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86b9cb3" w14:paraId="86b9cb3"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177FBB" w:rsidR="00340399" w:rsidRPr="00974EE9">
            <w:pPr>
              <w:pStyle w:val="VSVerzija"/>
              <w:jc w:val="right"/>
            </w:pPr>
            <w:r>
              <w:t>Poslovni b</w:t>
            </w:r>
            <w:r w:rsidR="0092437B">
              <w:t xml:space="preserve">roj: </w:t>
            </w:r>
            <w:r w:rsidR="0056514C">
              <w:t>5 St-</w:t>
            </w:r>
            <w:r w:rsidR="00177FBB">
              <w:t>531/17-19</w:t>
            </w:r>
          </w:p>
        </w:tc>
      </w:tr>
    </w:tbl>
    <w:p w:rsidRDefault="00340399" w:rsidP="00340399" w:rsidR="00340399">
      <w:pPr>
        <w:spacing w:lineRule="auto" w:line="240" w:after="0"/>
        <w:jc w:val="both"/>
        <w:rPr>
          <w:rFonts w:hAnsi="Times New Roman" w:ascii="Times New Roman"/>
          <w:sz w:val="24"/>
          <w:szCs w:val="24"/>
        </w:rPr>
      </w:pPr>
    </w:p>
    <w:p w:rsidRDefault="008D05FD" w:rsidP="0049749B" w:rsidR="008D05FD">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177FBB" w:rsidP="00A7293B" w:rsidR="00975368">
      <w:pPr>
        <w:spacing w:lineRule="auto" w:line="240" w:after="0"/>
        <w:ind w:firstLine="708"/>
        <w:jc w:val="both"/>
        <w:rPr>
          <w:rFonts w:hAnsi="Times New Roman" w:ascii="Times New Roman"/>
          <w:sz w:val="24"/>
          <w:szCs w:val="24"/>
        </w:rPr>
      </w:pPr>
      <w:r w:rsidRPr="00177FBB">
        <w:rPr>
          <w:rFonts w:hAnsi="Times New Roman" w:ascii="Times New Roman"/>
          <w:sz w:val="24"/>
          <w:szCs w:val="24"/>
        </w:rPr>
        <w:t>Trgovački sud u Varaždinu, po sucu toga suda Kseniji Flack-Makitan, u stečajnom postupku nad stečajnom masom iza VIRTUAL INFORMACIJSKE TEHNOLOGIJE d.o.o., OIB: 13552748827, Đure Basaričeka 19, Đurđevac, po službenoj dužnosti, 3. studenog 2017.</w:t>
      </w:r>
    </w:p>
    <w:p w:rsidRDefault="00A253AF" w:rsidP="0049749B" w:rsidR="00A253AF">
      <w:pPr>
        <w:spacing w:lineRule="auto" w:line="240" w:after="0"/>
        <w:jc w:val="center"/>
        <w:rPr>
          <w:rFonts w:hAnsi="Times New Roman" w:ascii="Times New Roman"/>
          <w:sz w:val="24"/>
          <w:szCs w:val="24"/>
        </w:rPr>
      </w:pPr>
    </w:p>
    <w:p w:rsidRDefault="00450291" w:rsidP="0049749B" w:rsidR="00450291">
      <w:pPr>
        <w:spacing w:lineRule="auto" w:line="24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975368" w:rsidP="00A7293B" w:rsidR="00975368" w:rsidRPr="00B92B86">
      <w:pPr>
        <w:spacing w:lineRule="auto" w:line="240" w:after="0"/>
        <w:rPr>
          <w:rFonts w:hAnsi="Times New Roman" w:ascii="Times New Roman"/>
          <w:sz w:val="24"/>
          <w:szCs w:val="24"/>
        </w:rPr>
      </w:pPr>
    </w:p>
    <w:p w:rsidRDefault="00177FBB" w:rsidP="00177FBB" w:rsidR="00177FBB" w:rsidRPr="00177FBB">
      <w:pPr>
        <w:pStyle w:val="Odlomakpopisa"/>
        <w:numPr>
          <w:ilvl w:val="0"/>
          <w:numId w:val="5"/>
        </w:numPr>
        <w:spacing w:lineRule="auto" w:line="240"/>
        <w:jc w:val="both"/>
        <w:rPr>
          <w:rFonts w:hAnsi="Times New Roman" w:ascii="Times New Roman"/>
          <w:sz w:val="24"/>
          <w:szCs w:val="24"/>
        </w:rPr>
      </w:pPr>
      <w:r w:rsidRPr="00177FBB">
        <w:rPr>
          <w:rFonts w:hAnsi="Times New Roman" w:ascii="Times New Roman"/>
          <w:sz w:val="24"/>
          <w:szCs w:val="24"/>
        </w:rPr>
        <w:t>Određuje se nastavak stečajnog postupka nad stečajnom masom iza VIRTUAL INFORMACIJSKE TEHNOLOGIJE d.o.o., OIB: 13552748827, Đure Basaričeka 19, Đurđevac, radi toga jer je pronađena imovina koja ulazi u stečajnu masu.</w:t>
      </w:r>
    </w:p>
    <w:p w:rsidRDefault="00177FBB" w:rsidP="00177FBB" w:rsidR="00177FBB" w:rsidRPr="00177FBB">
      <w:pPr>
        <w:numPr>
          <w:ilvl w:val="0"/>
          <w:numId w:val="5"/>
        </w:numPr>
        <w:spacing w:lineRule="auto" w:line="240"/>
        <w:contextualSpacing/>
        <w:jc w:val="both"/>
        <w:rPr>
          <w:rFonts w:hAnsi="Times New Roman" w:ascii="Times New Roman"/>
          <w:sz w:val="24"/>
          <w:szCs w:val="24"/>
        </w:rPr>
      </w:pPr>
      <w:r w:rsidRPr="00177FBB">
        <w:rPr>
          <w:rFonts w:hAnsi="Times New Roman" w:ascii="Times New Roman"/>
          <w:sz w:val="24"/>
          <w:szCs w:val="24"/>
        </w:rPr>
        <w:t>Pozivaju se vjerovnici stečajnog dužnika da u roku od 30 dana od dana objave ovog rješenja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5045-3574-22053117 s naznakom OIB-a uplatitelja.</w:t>
      </w:r>
    </w:p>
    <w:p w:rsidRDefault="00177FBB" w:rsidP="00177FBB" w:rsidR="00177FBB" w:rsidRPr="00177FBB">
      <w:pPr>
        <w:ind w:left="720"/>
        <w:contextualSpacing/>
        <w:rPr>
          <w:rFonts w:hAnsi="Times New Roman" w:ascii="Times New Roman"/>
          <w:sz w:val="24"/>
          <w:szCs w:val="24"/>
        </w:rPr>
      </w:pPr>
    </w:p>
    <w:p w:rsidRDefault="00177FBB" w:rsidP="00177FBB" w:rsidR="00177FBB" w:rsidRPr="00177FBB">
      <w:pPr>
        <w:numPr>
          <w:ilvl w:val="0"/>
          <w:numId w:val="5"/>
        </w:numPr>
        <w:spacing w:lineRule="auto" w:line="240"/>
        <w:contextualSpacing/>
        <w:jc w:val="both"/>
        <w:rPr>
          <w:rFonts w:hAnsi="Times New Roman" w:ascii="Times New Roman"/>
          <w:sz w:val="24"/>
          <w:szCs w:val="24"/>
        </w:rPr>
      </w:pPr>
      <w:r w:rsidRPr="00177FBB">
        <w:rPr>
          <w:rFonts w:hAnsi="Times New Roman" w:ascii="Times New Roman"/>
          <w:sz w:val="24"/>
          <w:szCs w:val="24"/>
        </w:rPr>
        <w:t>Pozivaju se dužnikovi dužnici da svoje obveze prema stečajnom dužniku ispune bez odlaganja  stečajnom upravitelju za stečajnog dužnika.</w:t>
      </w:r>
    </w:p>
    <w:p w:rsidRDefault="00177FBB" w:rsidP="00177FBB" w:rsidR="00177FBB" w:rsidRPr="00177FBB">
      <w:pPr>
        <w:ind w:left="720"/>
        <w:contextualSpacing/>
        <w:rPr>
          <w:rFonts w:hAnsi="Times New Roman" w:ascii="Times New Roman"/>
          <w:sz w:val="24"/>
          <w:szCs w:val="24"/>
        </w:rPr>
      </w:pPr>
    </w:p>
    <w:p w:rsidRDefault="00177FBB" w:rsidP="00177FBB" w:rsidR="00177FBB" w:rsidRPr="00177FBB">
      <w:pPr>
        <w:numPr>
          <w:ilvl w:val="0"/>
          <w:numId w:val="5"/>
        </w:numPr>
        <w:spacing w:lineRule="auto" w:line="240"/>
        <w:contextualSpacing/>
        <w:jc w:val="both"/>
        <w:rPr>
          <w:rFonts w:hAnsi="Times New Roman" w:ascii="Times New Roman"/>
          <w:sz w:val="24"/>
          <w:szCs w:val="24"/>
        </w:rPr>
      </w:pPr>
      <w:r w:rsidRPr="00177FBB">
        <w:rPr>
          <w:rFonts w:hAnsi="Times New Roman" w:ascii="Times New Roman"/>
          <w:sz w:val="24"/>
          <w:szCs w:val="24"/>
        </w:rPr>
        <w:t>Razlučni i izlučni vjerovnici pozivaju se da u roku od 30 dana obavijeste stečajnog upravitelja o svojim pravima.</w:t>
      </w:r>
    </w:p>
    <w:p w:rsidRDefault="00177FBB" w:rsidP="00177FBB" w:rsidR="00177FBB" w:rsidRPr="00177FBB">
      <w:pPr>
        <w:ind w:left="720"/>
        <w:contextualSpacing/>
        <w:rPr>
          <w:rFonts w:hAnsi="Times New Roman" w:ascii="Times New Roman"/>
          <w:sz w:val="24"/>
          <w:szCs w:val="24"/>
        </w:rPr>
      </w:pPr>
    </w:p>
    <w:p w:rsidRDefault="00177FBB" w:rsidP="00177FBB" w:rsidR="00177FBB" w:rsidRPr="00177FBB">
      <w:pPr>
        <w:numPr>
          <w:ilvl w:val="0"/>
          <w:numId w:val="5"/>
        </w:numPr>
        <w:spacing w:lineRule="auto" w:line="240"/>
        <w:contextualSpacing/>
        <w:jc w:val="both"/>
        <w:rPr>
          <w:rFonts w:hAnsi="Times New Roman" w:ascii="Times New Roman"/>
          <w:sz w:val="24"/>
          <w:szCs w:val="24"/>
        </w:rPr>
      </w:pPr>
      <w:r w:rsidRPr="00177FBB">
        <w:rPr>
          <w:rFonts w:hAnsi="Times New Roman" w:ascii="Times New Roman"/>
          <w:sz w:val="24"/>
          <w:szCs w:val="24"/>
        </w:rPr>
        <w:t xml:space="preserve">Ročište vjerovnika na kojem će se ispitati prijavljene tražbine-ispitno ročište zakazuje se kod Trgovačkog suda u Varaždinu, Braće Radića 2, </w:t>
      </w:r>
      <w:r w:rsidRPr="00177FBB">
        <w:rPr>
          <w:rFonts w:hAnsi="Times New Roman" w:ascii="Times New Roman"/>
          <w:b/>
          <w:sz w:val="24"/>
          <w:szCs w:val="24"/>
        </w:rPr>
        <w:t>18. siječnja 2018. u 10,30 sati</w:t>
      </w:r>
      <w:r w:rsidRPr="00177FBB">
        <w:rPr>
          <w:rFonts w:hAnsi="Times New Roman" w:ascii="Times New Roman"/>
          <w:sz w:val="24"/>
          <w:szCs w:val="24"/>
        </w:rPr>
        <w:t>, soba br. 232/II.</w:t>
      </w:r>
    </w:p>
    <w:p w:rsidRDefault="00177FBB" w:rsidP="00177FBB" w:rsidR="00177FBB" w:rsidRPr="00177FBB">
      <w:pPr>
        <w:ind w:left="720"/>
        <w:contextualSpacing/>
        <w:rPr>
          <w:rFonts w:hAnsi="Times New Roman" w:ascii="Times New Roman"/>
          <w:sz w:val="24"/>
          <w:szCs w:val="24"/>
        </w:rPr>
      </w:pPr>
    </w:p>
    <w:p w:rsidRDefault="00177FBB" w:rsidP="00177FBB" w:rsidR="00177FBB" w:rsidRPr="00177FBB">
      <w:pPr>
        <w:numPr>
          <w:ilvl w:val="0"/>
          <w:numId w:val="5"/>
        </w:numPr>
        <w:spacing w:lineRule="auto" w:line="240"/>
        <w:contextualSpacing/>
        <w:jc w:val="both"/>
        <w:rPr>
          <w:rFonts w:hAnsi="Times New Roman" w:ascii="Times New Roman"/>
          <w:sz w:val="24"/>
          <w:szCs w:val="24"/>
        </w:rPr>
      </w:pPr>
      <w:r w:rsidRPr="00177FBB">
        <w:rPr>
          <w:rFonts w:hAnsi="Times New Roman" w:ascii="Times New Roman"/>
          <w:sz w:val="24"/>
          <w:szCs w:val="24"/>
        </w:rPr>
        <w:t>Ročište vjerovnika na kojem će se na temelju izvješća stečajnog upravitelja odlučivati o daljnjem tijeku stečajnog postupka-izvještajno ročište održati će se istoga dana na istome mjestu odmah nakon ispitnog ročišta.</w:t>
      </w:r>
    </w:p>
    <w:p w:rsidRDefault="00177FBB" w:rsidP="00177FBB" w:rsidR="00177FBB" w:rsidRPr="00177FBB">
      <w:pPr>
        <w:spacing w:lineRule="auto" w:line="240" w:after="0"/>
        <w:ind w:left="720"/>
        <w:contextualSpacing/>
        <w:rPr>
          <w:rFonts w:hAnsi="Times New Roman" w:ascii="Times New Roman"/>
          <w:sz w:val="24"/>
          <w:szCs w:val="24"/>
        </w:rPr>
      </w:pPr>
    </w:p>
    <w:p w:rsidRDefault="00177FBB" w:rsidP="00177FBB" w:rsidR="00177FBB" w:rsidRPr="00177FBB">
      <w:pPr>
        <w:numPr>
          <w:ilvl w:val="0"/>
          <w:numId w:val="5"/>
        </w:numPr>
        <w:spacing w:lineRule="auto" w:line="240"/>
        <w:contextualSpacing/>
        <w:jc w:val="both"/>
        <w:rPr>
          <w:rFonts w:hAnsi="Times New Roman" w:ascii="Times New Roman"/>
          <w:sz w:val="24"/>
          <w:szCs w:val="24"/>
        </w:rPr>
      </w:pPr>
      <w:r w:rsidRPr="00177FBB">
        <w:rPr>
          <w:rFonts w:hAnsi="Times New Roman" w:ascii="Times New Roman"/>
          <w:sz w:val="24"/>
          <w:szCs w:val="24"/>
        </w:rPr>
        <w:t>Ovo rješenje objavljuje se isticanjem na e-Oglasnoj ploči ovog suda sa danom donošenja.</w:t>
      </w:r>
    </w:p>
    <w:p w:rsidRDefault="00177FBB" w:rsidP="00177FBB" w:rsidR="00177FBB" w:rsidRPr="00177FBB">
      <w:pPr>
        <w:ind w:left="720"/>
        <w:contextualSpacing/>
        <w:rPr>
          <w:rFonts w:hAnsi="Times New Roman" w:ascii="Times New Roman"/>
          <w:sz w:val="24"/>
          <w:szCs w:val="24"/>
        </w:rPr>
      </w:pPr>
    </w:p>
    <w:p w:rsidRDefault="00177FBB" w:rsidP="00177FBB" w:rsidR="00177FBB" w:rsidRPr="00177FBB">
      <w:pPr>
        <w:numPr>
          <w:ilvl w:val="0"/>
          <w:numId w:val="5"/>
        </w:numPr>
        <w:spacing w:lineRule="auto" w:line="240" w:after="0"/>
        <w:contextualSpacing/>
        <w:jc w:val="both"/>
        <w:rPr>
          <w:rFonts w:hAnsi="Times New Roman" w:ascii="Times New Roman"/>
          <w:sz w:val="24"/>
          <w:szCs w:val="24"/>
        </w:rPr>
      </w:pPr>
      <w:r w:rsidRPr="00177FBB">
        <w:rPr>
          <w:rFonts w:hAnsi="Times New Roman" w:ascii="Times New Roman"/>
          <w:sz w:val="24"/>
          <w:szCs w:val="24"/>
        </w:rPr>
        <w:t xml:space="preserve">Nalaže se stečajnom upravitelju Dušku Koruga, Zagreb, Ilica 129, OIB: 40565203589, da bez odgode pristupi ovome sudu radi davanja izjave o prihvaćanju dužnosti i </w:t>
      </w:r>
      <w:r w:rsidRPr="00177FBB">
        <w:rPr>
          <w:rFonts w:hAnsi="Times New Roman" w:ascii="Times New Roman"/>
          <w:sz w:val="24"/>
          <w:szCs w:val="24"/>
        </w:rPr>
        <w:lastRenderedPageBreak/>
        <w:t>primitka potvrde o imenovanju u skladu s čl. 86. Stečajnog zakona (Narodne novine broj 71/15).</w:t>
      </w:r>
    </w:p>
    <w:p w:rsidRDefault="00177FBB" w:rsidP="00177FBB" w:rsidR="00177FBB" w:rsidRPr="00177FBB">
      <w:pPr>
        <w:ind w:left="720"/>
        <w:contextualSpacing/>
        <w:rPr>
          <w:rFonts w:hAnsi="Times New Roman" w:ascii="Times New Roman"/>
          <w:sz w:val="24"/>
          <w:szCs w:val="24"/>
        </w:rPr>
      </w:pPr>
    </w:p>
    <w:p w:rsidRDefault="00177FBB" w:rsidP="00177FBB" w:rsidR="00177FBB" w:rsidRPr="00177FBB">
      <w:pPr>
        <w:numPr>
          <w:ilvl w:val="0"/>
          <w:numId w:val="5"/>
        </w:numPr>
        <w:spacing w:lineRule="auto" w:line="240" w:after="0"/>
        <w:contextualSpacing/>
        <w:jc w:val="both"/>
        <w:rPr>
          <w:rFonts w:hAnsi="Times New Roman" w:ascii="Times New Roman"/>
          <w:sz w:val="24"/>
          <w:szCs w:val="24"/>
        </w:rPr>
      </w:pPr>
      <w:r w:rsidRPr="00177FBB">
        <w:rPr>
          <w:rFonts w:hAnsi="Times New Roman" w:ascii="Times New Roman"/>
          <w:sz w:val="24"/>
          <w:szCs w:val="24"/>
        </w:rPr>
        <w:t>Nalaže se sudskom registru ovoga suda da u sudski registar izvrši upis stečajne mase iza VIRTUAL INFORMACIJSKE TEHNOLOGIJE d.o.o., sa sjedištem Zagreb, Ilica 129, sa imenom i prezimenom stečajnog upravitelja Duško Koruga, OIB: 40565203589 i adresom Zagreb, Ilica 129.</w:t>
      </w:r>
    </w:p>
    <w:p w:rsidRDefault="00975368" w:rsidP="00177FBB" w:rsidR="00975368">
      <w:pPr>
        <w:spacing w:lineRule="auto" w:line="240" w:after="0"/>
        <w:rPr>
          <w:rFonts w:hAnsi="Times New Roman" w:ascii="Times New Roman"/>
          <w:sz w:val="24"/>
          <w:szCs w:val="24"/>
        </w:rPr>
      </w:pPr>
    </w:p>
    <w:p w:rsidRDefault="00342CFC" w:rsidP="0049749B" w:rsidR="00342CFC">
      <w:pPr>
        <w:spacing w:lineRule="auto" w:line="240" w:after="0"/>
        <w:jc w:val="center"/>
        <w:rPr>
          <w:rFonts w:hAnsi="Times New Roman" w:ascii="Times New Roman"/>
          <w:sz w:val="24"/>
          <w:szCs w:val="24"/>
        </w:rPr>
      </w:pPr>
      <w:r w:rsidRPr="00B92B86">
        <w:rPr>
          <w:rFonts w:hAnsi="Times New Roman" w:ascii="Times New Roman"/>
          <w:sz w:val="24"/>
          <w:szCs w:val="24"/>
        </w:rPr>
        <w:t>Obrazloženje</w:t>
      </w:r>
    </w:p>
    <w:p w:rsidRDefault="00A253AF" w:rsidP="0049749B" w:rsidR="00A253AF">
      <w:pPr>
        <w:spacing w:lineRule="auto" w:line="240" w:after="0"/>
        <w:jc w:val="center"/>
        <w:rPr>
          <w:rFonts w:hAnsi="Times New Roman" w:ascii="Times New Roman"/>
          <w:sz w:val="24"/>
          <w:szCs w:val="24"/>
        </w:rPr>
      </w:pPr>
    </w:p>
    <w:p w:rsidRDefault="00177FBB" w:rsidP="00177FBB" w:rsidR="00177FBB" w:rsidRPr="00177FBB">
      <w:pPr>
        <w:spacing w:lineRule="auto" w:line="240"/>
        <w:ind w:firstLine="708"/>
        <w:jc w:val="both"/>
        <w:rPr>
          <w:rFonts w:hAnsi="Times New Roman" w:ascii="Times New Roman"/>
          <w:sz w:val="24"/>
          <w:szCs w:val="24"/>
        </w:rPr>
      </w:pPr>
      <w:r w:rsidRPr="00177FBB">
        <w:rPr>
          <w:rFonts w:hAnsi="Times New Roman" w:ascii="Times New Roman"/>
          <w:sz w:val="24"/>
          <w:szCs w:val="24"/>
        </w:rPr>
        <w:t>Rješenjem ovoga suda od 20. lipnja 2016., poslovni broj St-448/16-7 otvoren je i zaključen stečajni postupak nad stečajnim dužnikom VIRTUAL INFORMACIJSKE TEHNOLOGIJE d.o.o., OIB: 13552748827, Đure Basaričeka 19, Đurđevac, za stečajnog upravitelja imenovan je Duško Koruga iz Zagreba, te je stečajni dužnik brisan iz sudskog registra rješenjem ovoga suda od 19. rujna 2016., poslovni broj Tt-16/4072-2.</w:t>
      </w:r>
    </w:p>
    <w:p w:rsidRDefault="00177FBB" w:rsidP="00177FBB" w:rsidR="00177FBB" w:rsidRPr="00177FBB">
      <w:pPr>
        <w:spacing w:lineRule="auto" w:line="240"/>
        <w:jc w:val="both"/>
        <w:rPr>
          <w:rFonts w:hAnsi="Times New Roman" w:ascii="Times New Roman"/>
          <w:sz w:val="24"/>
          <w:szCs w:val="24"/>
        </w:rPr>
      </w:pPr>
      <w:r w:rsidRPr="00177FBB">
        <w:rPr>
          <w:rFonts w:hAnsi="Times New Roman" w:ascii="Times New Roman"/>
          <w:sz w:val="24"/>
          <w:szCs w:val="24"/>
        </w:rPr>
        <w:tab/>
        <w:t>Dana 23. studenog 2016. vjerovnik Republika Hrvatska dostavila je ovome sudu podnesak da je za dužnika ostala neraspoređena pokretna imovina, automobil Opel 1.7 DTI, 16 v/Astra, god. proizvodnje 2003.</w:t>
      </w:r>
    </w:p>
    <w:p w:rsidRDefault="00177FBB" w:rsidP="00177FBB" w:rsidR="00177FBB" w:rsidRPr="00177FBB">
      <w:pPr>
        <w:spacing w:lineRule="auto" w:line="240"/>
        <w:jc w:val="both"/>
        <w:rPr>
          <w:rFonts w:hAnsi="Times New Roman" w:ascii="Times New Roman"/>
          <w:sz w:val="24"/>
          <w:szCs w:val="24"/>
        </w:rPr>
      </w:pPr>
      <w:r w:rsidRPr="00177FBB">
        <w:rPr>
          <w:rFonts w:hAnsi="Times New Roman" w:ascii="Times New Roman"/>
          <w:sz w:val="24"/>
          <w:szCs w:val="24"/>
        </w:rPr>
        <w:tab/>
        <w:t>Nakon toga ovaj sud je od stečajnog upravitelja Duška Koruge zatražio obavijest o tome da li je svrsishodno nastaviti ovaj stečajni postupak radi prodaje ovog motornog vozila, te je isti podneskom od 26. lipnja 2017. obavijestio ovaj sud da je to vozilo neregistrirano i nalazi se u posjedu bivšeg direktora dužnika Siniše Plemenčića u Đurđevcu, te da postoji potencijalni kupac za to vozilo koji nudi 16.000,00 kn za isto.</w:t>
      </w:r>
    </w:p>
    <w:p w:rsidRDefault="00177FBB" w:rsidP="00177FBB" w:rsidR="00177FBB" w:rsidRPr="00177FBB">
      <w:pPr>
        <w:spacing w:lineRule="auto" w:line="240"/>
        <w:ind w:firstLine="708"/>
        <w:jc w:val="both"/>
        <w:rPr>
          <w:rFonts w:hAnsi="Times New Roman" w:ascii="Times New Roman"/>
          <w:sz w:val="24"/>
          <w:szCs w:val="24"/>
        </w:rPr>
      </w:pPr>
      <w:r w:rsidRPr="00177FBB">
        <w:rPr>
          <w:rFonts w:hAnsi="Times New Roman" w:ascii="Times New Roman"/>
          <w:sz w:val="24"/>
          <w:szCs w:val="24"/>
        </w:rPr>
        <w:t>Članak 289. st. 1. Stečajnog zakona (dalje SZ, Narodne novine broj 71/15) propisuje da će sud na prijedlog stečajnog upravitelja, kojega od stečajnih vjerovnika ili po službenoj dužnosti odrediti nastavljanje postupka radi naknadne diobe, uz ostalo ako se pronađe imovina koja ulazi u stečajnu masu, pa kako se u ovom stečajnom postupku naknadno pronašla pokretnina, sud je primjenom ovog članka odlučio kao u izreci ovog rješenja te je naložio upis stečajne mase u skladu s čl. 438. SZ.</w:t>
      </w:r>
    </w:p>
    <w:p w:rsidRDefault="00177FBB" w:rsidP="00177FBB" w:rsidR="00177FBB" w:rsidRPr="00177FBB">
      <w:pPr>
        <w:spacing w:lineRule="auto" w:line="240"/>
        <w:jc w:val="both"/>
        <w:rPr>
          <w:rFonts w:hAnsi="Times New Roman" w:ascii="Times New Roman"/>
          <w:sz w:val="24"/>
          <w:szCs w:val="24"/>
        </w:rPr>
      </w:pPr>
      <w:r w:rsidRPr="00177FBB">
        <w:rPr>
          <w:rFonts w:hAnsi="Times New Roman" w:ascii="Times New Roman"/>
          <w:sz w:val="24"/>
          <w:szCs w:val="24"/>
        </w:rPr>
        <w:tab/>
        <w:t>Također je sud u skladu s čl. 133. st. 1. i 6. SZ. zakazao ispitno i izvještajno ročište i pozvao vjerovnike stečajnog dužnika da stečajnom upravitelju u roku od 30 dana prijave svoje tražbine.</w:t>
      </w:r>
    </w:p>
    <w:p w:rsidRDefault="00177FBB" w:rsidP="00177FBB" w:rsidR="00A7293B">
      <w:pPr>
        <w:spacing w:lineRule="auto" w:line="240"/>
        <w:jc w:val="both"/>
        <w:rPr>
          <w:rFonts w:hAnsi="Times New Roman" w:ascii="Times New Roman"/>
          <w:sz w:val="24"/>
          <w:szCs w:val="24"/>
        </w:rPr>
      </w:pPr>
      <w:r w:rsidRPr="00177FBB">
        <w:rPr>
          <w:rFonts w:hAnsi="Times New Roman" w:ascii="Times New Roman"/>
          <w:sz w:val="24"/>
          <w:szCs w:val="24"/>
        </w:rPr>
        <w:tab/>
        <w:t>Radi navedenog odlučeno je kao u izreci ovog rješenja.</w:t>
      </w:r>
    </w:p>
    <w:p w:rsidRDefault="00177FBB" w:rsidP="00177FBB" w:rsidR="00177FBB" w:rsidRPr="00B92B86">
      <w:pPr>
        <w:spacing w:lineRule="auto" w:line="240"/>
        <w:jc w:val="both"/>
        <w:rPr>
          <w:rFonts w:hAnsi="Times New Roman" w:ascii="Times New Roman"/>
          <w:sz w:val="24"/>
          <w:szCs w:val="24"/>
        </w:rPr>
      </w:pPr>
    </w:p>
    <w:p w:rsidRDefault="00A7293B" w:rsidP="0049749B" w:rsidR="00342CFC">
      <w:pPr>
        <w:spacing w:lineRule="auto" w:line="240" w:after="0"/>
        <w:jc w:val="center"/>
        <w:rPr>
          <w:rFonts w:hAnsi="Times New Roman" w:ascii="Times New Roman"/>
          <w:sz w:val="24"/>
          <w:szCs w:val="24"/>
        </w:rPr>
      </w:pPr>
      <w:r>
        <w:rPr>
          <w:rFonts w:hAnsi="Times New Roman" w:ascii="Times New Roman"/>
          <w:sz w:val="24"/>
          <w:szCs w:val="24"/>
        </w:rPr>
        <w:t xml:space="preserve">U </w:t>
      </w:r>
      <w:r w:rsidR="008C4EFB">
        <w:rPr>
          <w:rFonts w:hAnsi="Times New Roman" w:ascii="Times New Roman"/>
          <w:sz w:val="24"/>
          <w:szCs w:val="24"/>
        </w:rPr>
        <w:t>Varaždin</w:t>
      </w:r>
      <w:r>
        <w:rPr>
          <w:rFonts w:hAnsi="Times New Roman" w:ascii="Times New Roman"/>
          <w:sz w:val="24"/>
          <w:szCs w:val="24"/>
        </w:rPr>
        <w:t>u</w:t>
      </w:r>
      <w:r w:rsidR="00342CFC" w:rsidRPr="00B92B86">
        <w:rPr>
          <w:rFonts w:hAnsi="Times New Roman" w:ascii="Times New Roman"/>
          <w:sz w:val="24"/>
          <w:szCs w:val="24"/>
        </w:rPr>
        <w:t xml:space="preserve">, </w:t>
      </w:r>
      <w:r w:rsidR="006D7959">
        <w:rPr>
          <w:rFonts w:hAnsi="Times New Roman" w:ascii="Times New Roman"/>
          <w:sz w:val="24"/>
          <w:szCs w:val="24"/>
        </w:rPr>
        <w:t>3</w:t>
      </w:r>
      <w:r>
        <w:rPr>
          <w:rFonts w:hAnsi="Times New Roman" w:ascii="Times New Roman"/>
          <w:sz w:val="24"/>
          <w:szCs w:val="24"/>
        </w:rPr>
        <w:t>. studenog</w:t>
      </w:r>
      <w:r w:rsidR="00342CFC" w:rsidRPr="00B92B86">
        <w:rPr>
          <w:rFonts w:hAnsi="Times New Roman" w:ascii="Times New Roman"/>
          <w:sz w:val="24"/>
          <w:szCs w:val="24"/>
        </w:rPr>
        <w:t xml:space="preserve"> 201</w:t>
      </w:r>
      <w:r w:rsidR="008D05FD" w:rsidRPr="00B92B86">
        <w:rPr>
          <w:rFonts w:hAnsi="Times New Roman" w:ascii="Times New Roman"/>
          <w:sz w:val="24"/>
          <w:szCs w:val="24"/>
        </w:rPr>
        <w:t>7</w:t>
      </w:r>
      <w:r w:rsidR="00342CFC" w:rsidRPr="00B92B86">
        <w:rPr>
          <w:rFonts w:hAnsi="Times New Roman" w:ascii="Times New Roman"/>
          <w:sz w:val="24"/>
          <w:szCs w:val="24"/>
        </w:rPr>
        <w:t>.</w:t>
      </w:r>
    </w:p>
    <w:p w:rsidRDefault="002F61DE" w:rsidP="002F61DE" w:rsidR="002F61DE">
      <w:pPr>
        <w:spacing w:lineRule="auto" w:line="240" w:after="0"/>
        <w:rPr>
          <w:rFonts w:hAnsi="Times New Roman" w:ascii="Times New Roman"/>
          <w:sz w:val="24"/>
          <w:szCs w:val="24"/>
        </w:rPr>
      </w:pPr>
    </w:p>
    <w:p w:rsidRDefault="0056514C" w:rsidP="002F61DE" w:rsidR="002F61DE" w:rsidRPr="002F61DE">
      <w:pPr>
        <w:spacing w:lineRule="auto" w:line="240" w:after="0"/>
        <w:ind w:left="4248"/>
        <w:jc w:val="center"/>
        <w:rPr>
          <w:rFonts w:hAnsi="Times New Roman" w:ascii="Times New Roman"/>
          <w:sz w:val="24"/>
          <w:szCs w:val="24"/>
        </w:rPr>
      </w:pPr>
      <w:r>
        <w:rPr>
          <w:rFonts w:hAnsi="Times New Roman" w:ascii="Times New Roman"/>
          <w:sz w:val="24"/>
          <w:szCs w:val="24"/>
        </w:rPr>
        <w:t>Sudac</w:t>
      </w:r>
      <w:r w:rsidR="002F61DE" w:rsidRPr="002F61DE">
        <w:rPr>
          <w:rFonts w:hAnsi="Times New Roman" w:ascii="Times New Roman"/>
          <w:sz w:val="24"/>
          <w:szCs w:val="24"/>
        </w:rPr>
        <w:t>:</w:t>
      </w:r>
    </w:p>
    <w:p w:rsidRDefault="002F61DE" w:rsidP="002F61DE" w:rsidR="002F61DE" w:rsidRPr="002F61DE">
      <w:pPr>
        <w:spacing w:lineRule="auto" w:line="240" w:after="0"/>
        <w:ind w:left="4248"/>
        <w:jc w:val="center"/>
        <w:rPr>
          <w:rFonts w:hAnsi="Times New Roman" w:ascii="Times New Roman"/>
          <w:sz w:val="24"/>
          <w:szCs w:val="24"/>
        </w:rPr>
      </w:pPr>
    </w:p>
    <w:p w:rsidRDefault="0056514C" w:rsidP="002F61DE" w:rsidR="00A31425">
      <w:pPr>
        <w:spacing w:lineRule="auto" w:line="240" w:after="0"/>
        <w:ind w:left="4248"/>
        <w:jc w:val="center"/>
        <w:rPr>
          <w:rFonts w:hAnsi="Times New Roman" w:ascii="Times New Roman"/>
          <w:sz w:val="24"/>
          <w:szCs w:val="24"/>
        </w:rPr>
      </w:pPr>
      <w:r>
        <w:rPr>
          <w:rFonts w:hAnsi="Times New Roman" w:ascii="Times New Roman"/>
          <w:sz w:val="24"/>
          <w:szCs w:val="24"/>
        </w:rPr>
        <w:t>Ksenija Flack-Makitan</w:t>
      </w:r>
      <w:r w:rsidR="002F61DE" w:rsidRPr="002F61DE">
        <w:rPr>
          <w:rFonts w:hAnsi="Times New Roman" w:ascii="Times New Roman"/>
          <w:sz w:val="24"/>
          <w:szCs w:val="24"/>
        </w:rPr>
        <w:t>, v. r.</w:t>
      </w:r>
    </w:p>
    <w:p w:rsidRDefault="00A31425" w:rsidP="002F61DE" w:rsidR="00A31425">
      <w:pPr>
        <w:spacing w:lineRule="auto" w:line="240" w:after="0"/>
        <w:ind w:left="4248"/>
        <w:jc w:val="center"/>
        <w:rPr>
          <w:rFonts w:hAnsi="Times New Roman" w:ascii="Times New Roman"/>
          <w:sz w:val="24"/>
          <w:szCs w:val="24"/>
        </w:rPr>
      </w:pPr>
    </w:p>
    <w:p w:rsidRDefault="002F61DE" w:rsidP="002F61DE" w:rsidR="002F61DE">
      <w:pPr>
        <w:spacing w:lineRule="auto" w:line="240" w:after="0"/>
        <w:ind w:left="4248"/>
        <w:jc w:val="center"/>
        <w:rPr>
          <w:rFonts w:hAnsi="Times New Roman" w:ascii="Times New Roman"/>
          <w:sz w:val="24"/>
          <w:szCs w:val="24"/>
        </w:rPr>
      </w:pPr>
    </w:p>
    <w:p w:rsidRDefault="005E1D89" w:rsidP="002F61DE" w:rsidR="005E1D89">
      <w:pPr>
        <w:spacing w:lineRule="auto" w:line="240" w:after="0"/>
        <w:ind w:left="4248"/>
        <w:jc w:val="center"/>
        <w:rPr>
          <w:rFonts w:hAnsi="Times New Roman" w:ascii="Times New Roman"/>
          <w:sz w:val="24"/>
          <w:szCs w:val="24"/>
        </w:rPr>
      </w:pPr>
      <w:r>
        <w:rPr>
          <w:rFonts w:hAnsi="Times New Roman" w:ascii="Times New Roman"/>
          <w:sz w:val="24"/>
          <w:szCs w:val="24"/>
        </w:rPr>
        <w:t>Za točnost otpravka – ovlašteni službenik</w:t>
      </w:r>
    </w:p>
    <w:p w:rsidRDefault="00A7293B" w:rsidP="0056514C" w:rsidR="00A7293B">
      <w:pPr>
        <w:spacing w:lineRule="auto" w:line="240" w:after="0"/>
        <w:rPr>
          <w:rFonts w:hAnsi="Times New Roman" w:ascii="Times New Roman"/>
          <w:sz w:val="24"/>
          <w:szCs w:val="24"/>
        </w:rPr>
      </w:pPr>
    </w:p>
    <w:p w:rsidRDefault="00A7293B" w:rsidP="0056514C" w:rsidR="00A7293B">
      <w:pPr>
        <w:spacing w:lineRule="auto" w:line="240" w:after="0"/>
        <w:rPr>
          <w:rFonts w:hAnsi="Times New Roman" w:ascii="Times New Roman"/>
          <w:sz w:val="24"/>
          <w:szCs w:val="24"/>
        </w:rPr>
      </w:pPr>
    </w:p>
    <w:p w:rsidRDefault="00177FBB" w:rsidP="0056514C" w:rsidR="00177FBB">
      <w:pPr>
        <w:spacing w:lineRule="auto" w:line="240" w:after="0"/>
        <w:rPr>
          <w:rFonts w:hAnsi="Times New Roman" w:ascii="Times New Roman"/>
          <w:sz w:val="24"/>
          <w:szCs w:val="24"/>
        </w:rPr>
      </w:pPr>
    </w:p>
    <w:p w:rsidRDefault="00A253AF" w:rsidP="00A253AF" w:rsidR="00A253AF" w:rsidRPr="00A253AF">
      <w:pPr>
        <w:widowControl w:val="false"/>
        <w:suppressAutoHyphens/>
        <w:spacing w:lineRule="auto" w:line="240" w:after="0"/>
        <w:jc w:val="both"/>
        <w:rPr>
          <w:rFonts w:cs="Mangal" w:eastAsia="SimSun" w:hAnsi="Times New Roman" w:ascii="Times New Roman"/>
          <w:kern w:val="1"/>
          <w:sz w:val="24"/>
          <w:szCs w:val="24"/>
          <w:lang w:bidi="hi-IN" w:eastAsia="zh-CN"/>
        </w:rPr>
      </w:pPr>
      <w:r w:rsidRPr="00A253AF">
        <w:rPr>
          <w:rFonts w:cs="Mangal" w:eastAsia="SimSun" w:hAnsi="Times New Roman" w:ascii="Times New Roman"/>
          <w:kern w:val="1"/>
          <w:sz w:val="24"/>
          <w:szCs w:val="24"/>
          <w:lang w:bidi="hi-IN" w:eastAsia="zh-CN"/>
        </w:rPr>
        <w:lastRenderedPageBreak/>
        <w:t>POUKA O PRAVNOM LIJEKU:</w:t>
      </w:r>
    </w:p>
    <w:p w:rsidRDefault="00A253AF" w:rsidP="00A253AF" w:rsidR="00A253AF" w:rsidRPr="00A253AF">
      <w:pPr>
        <w:widowControl w:val="false"/>
        <w:suppressAutoHyphens/>
        <w:spacing w:lineRule="auto" w:line="240" w:after="0"/>
        <w:jc w:val="both"/>
        <w:rPr>
          <w:rFonts w:eastAsia="SimSun" w:hAnsi="Times New Roman" w:ascii="Times New Roman"/>
          <w:kern w:val="1"/>
          <w:sz w:val="24"/>
          <w:szCs w:val="24"/>
          <w:lang w:bidi="hi-IN" w:eastAsia="zh-CN"/>
        </w:rPr>
      </w:pPr>
      <w:r w:rsidRPr="00A253AF">
        <w:rPr>
          <w:rFonts w:eastAsia="SimSun" w:hAnsi="Times New Roman" w:ascii="Times New Roman"/>
          <w:kern w:val="1"/>
          <w:sz w:val="24"/>
          <w:szCs w:val="24"/>
          <w:lang w:bidi="hi-IN" w:eastAsia="zh-CN"/>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A253AF" w:rsidP="00A253AF" w:rsidR="00A253AF" w:rsidRPr="00A253AF">
      <w:pPr>
        <w:spacing w:lineRule="auto" w:line="240" w:after="0"/>
        <w:ind w:left="1140"/>
        <w:jc w:val="both"/>
        <w:rPr>
          <w:rFonts w:eastAsia="SimSun" w:hAnsi="Times New Roman" w:ascii="Times New Roman"/>
          <w:kern w:val="1"/>
          <w:sz w:val="24"/>
          <w:szCs w:val="24"/>
          <w:lang w:bidi="hi-IN" w:eastAsia="zh-CN"/>
        </w:rPr>
      </w:pPr>
    </w:p>
    <w:p w:rsidRDefault="00A253AF" w:rsidP="00A253AF" w:rsidR="00A253AF" w:rsidRPr="00A253AF">
      <w:pPr>
        <w:spacing w:lineRule="auto" w:line="240" w:after="0"/>
        <w:ind w:left="1140"/>
        <w:jc w:val="both"/>
        <w:rPr>
          <w:rFonts w:eastAsia="SimSun" w:hAnsi="Times New Roman" w:ascii="Times New Roman"/>
          <w:kern w:val="1"/>
          <w:sz w:val="24"/>
          <w:szCs w:val="24"/>
          <w:lang w:bidi="hi-IN" w:eastAsia="zh-CN"/>
        </w:rPr>
      </w:pPr>
    </w:p>
    <w:p w:rsidRDefault="00177FBB" w:rsidP="00177FBB" w:rsidR="00177FBB" w:rsidRPr="00177FBB">
      <w:pPr>
        <w:spacing w:lineRule="auto" w:line="240" w:after="0"/>
        <w:jc w:val="both"/>
        <w:rPr>
          <w:rFonts w:hAnsi="Times New Roman" w:ascii="Times New Roman"/>
          <w:sz w:val="24"/>
          <w:szCs w:val="24"/>
        </w:rPr>
      </w:pPr>
    </w:p>
    <w:p w:rsidRDefault="00177FBB" w:rsidP="00177FBB" w:rsidR="00177FBB" w:rsidRPr="00177FBB">
      <w:pPr>
        <w:spacing w:lineRule="auto" w:line="240" w:after="0"/>
        <w:rPr>
          <w:rFonts w:hAnsi="Times New Roman" w:ascii="Times New Roman"/>
          <w:sz w:val="24"/>
          <w:szCs w:val="24"/>
        </w:rPr>
      </w:pPr>
      <w:r w:rsidRPr="00177FBB">
        <w:rPr>
          <w:rFonts w:hAnsi="Times New Roman" w:ascii="Times New Roman"/>
          <w:sz w:val="24"/>
          <w:szCs w:val="24"/>
        </w:rPr>
        <w:t>DNA:</w:t>
      </w:r>
    </w:p>
    <w:p w:rsidRDefault="00177FBB" w:rsidP="00177FBB" w:rsidR="00177FBB" w:rsidRPr="00177FBB">
      <w:pPr>
        <w:spacing w:lineRule="auto" w:line="240" w:after="0"/>
        <w:rPr>
          <w:rFonts w:hAnsi="Times New Roman" w:ascii="Times New Roman"/>
          <w:sz w:val="24"/>
          <w:szCs w:val="24"/>
        </w:rPr>
      </w:pPr>
    </w:p>
    <w:p w:rsidRDefault="00177FBB" w:rsidP="00177FBB" w:rsidR="00177FBB" w:rsidRPr="00177FBB">
      <w:pPr>
        <w:numPr>
          <w:ilvl w:val="0"/>
          <w:numId w:val="6"/>
        </w:numPr>
        <w:spacing w:lineRule="auto" w:line="240" w:after="0"/>
        <w:contextualSpacing/>
        <w:jc w:val="both"/>
        <w:rPr>
          <w:rFonts w:hAnsi="Times New Roman" w:ascii="Times New Roman"/>
          <w:sz w:val="24"/>
          <w:szCs w:val="24"/>
        </w:rPr>
      </w:pPr>
      <w:r w:rsidRPr="00177FBB">
        <w:rPr>
          <w:rFonts w:hAnsi="Times New Roman" w:ascii="Times New Roman"/>
          <w:sz w:val="24"/>
          <w:szCs w:val="24"/>
        </w:rPr>
        <w:t>Predlagatelj Financijska agencija, Regionalni centar Zagreb, Podružnica Varaždin, A. Cesarca 2,</w:t>
      </w:r>
    </w:p>
    <w:p w:rsidRDefault="00177FBB" w:rsidP="00177FBB" w:rsidR="00177FBB" w:rsidRPr="00177FBB">
      <w:pPr>
        <w:numPr>
          <w:ilvl w:val="0"/>
          <w:numId w:val="6"/>
        </w:numPr>
        <w:spacing w:lineRule="auto" w:line="240" w:after="0"/>
        <w:contextualSpacing/>
        <w:jc w:val="both"/>
        <w:rPr>
          <w:rFonts w:hAnsi="Times New Roman" w:ascii="Times New Roman"/>
          <w:sz w:val="24"/>
          <w:szCs w:val="24"/>
        </w:rPr>
      </w:pPr>
      <w:r w:rsidRPr="00177FBB">
        <w:rPr>
          <w:rFonts w:hAnsi="Times New Roman" w:ascii="Times New Roman"/>
          <w:sz w:val="24"/>
          <w:szCs w:val="24"/>
        </w:rPr>
        <w:t>Županijsko državno odvjetništvo u Varaždinu, Građansko-upravni odjel, Varaždin, B. Radić 2,</w:t>
      </w:r>
    </w:p>
    <w:p w:rsidRDefault="00177FBB" w:rsidP="00177FBB" w:rsidR="00177FBB" w:rsidRPr="00177FBB">
      <w:pPr>
        <w:numPr>
          <w:ilvl w:val="0"/>
          <w:numId w:val="6"/>
        </w:numPr>
        <w:spacing w:lineRule="auto" w:line="240" w:after="0"/>
        <w:contextualSpacing/>
        <w:jc w:val="both"/>
        <w:rPr>
          <w:rFonts w:hAnsi="Times New Roman" w:ascii="Times New Roman"/>
          <w:sz w:val="24"/>
          <w:szCs w:val="24"/>
        </w:rPr>
      </w:pPr>
      <w:r w:rsidRPr="00177FBB">
        <w:rPr>
          <w:rFonts w:hAnsi="Times New Roman" w:ascii="Times New Roman"/>
          <w:sz w:val="24"/>
          <w:szCs w:val="24"/>
        </w:rPr>
        <w:t>Stečajni upravitelj Duško Koruga, Zagreb, Ilica 129,</w:t>
      </w:r>
    </w:p>
    <w:p w:rsidRDefault="00177FBB" w:rsidP="00177FBB" w:rsidR="00177FBB" w:rsidRPr="00177FBB">
      <w:pPr>
        <w:numPr>
          <w:ilvl w:val="0"/>
          <w:numId w:val="6"/>
        </w:numPr>
        <w:spacing w:lineRule="auto" w:line="240"/>
        <w:contextualSpacing/>
        <w:jc w:val="both"/>
        <w:rPr>
          <w:rFonts w:hAnsi="Times New Roman" w:ascii="Times New Roman"/>
          <w:sz w:val="24"/>
          <w:szCs w:val="24"/>
        </w:rPr>
      </w:pPr>
      <w:r w:rsidRPr="00177FBB">
        <w:rPr>
          <w:rFonts w:hAnsi="Times New Roman" w:ascii="Times New Roman"/>
          <w:sz w:val="24"/>
          <w:szCs w:val="24"/>
        </w:rPr>
        <w:t>Ministarstvo financija, Porezna uprava, Područni ured Sjeverna Hrvatska, Ispostava Đurđevac, Stjepana Radića 1,</w:t>
      </w:r>
    </w:p>
    <w:p w:rsidRDefault="00177FBB" w:rsidP="00177FBB" w:rsidR="00177FBB" w:rsidRPr="00177FBB">
      <w:pPr>
        <w:numPr>
          <w:ilvl w:val="0"/>
          <w:numId w:val="6"/>
        </w:numPr>
        <w:spacing w:lineRule="auto" w:line="240"/>
        <w:contextualSpacing/>
        <w:jc w:val="both"/>
        <w:rPr>
          <w:rFonts w:hAnsi="Times New Roman" w:ascii="Times New Roman"/>
          <w:sz w:val="24"/>
          <w:szCs w:val="24"/>
        </w:rPr>
      </w:pPr>
      <w:r w:rsidRPr="00177FBB">
        <w:rPr>
          <w:rFonts w:hAnsi="Times New Roman" w:ascii="Times New Roman"/>
          <w:sz w:val="24"/>
          <w:szCs w:val="24"/>
        </w:rPr>
        <w:t>Sudski registar ovoga suda radi zabilježbe (odmah i nakon pravomoćnosti),</w:t>
      </w:r>
    </w:p>
    <w:p w:rsidRDefault="00177FBB" w:rsidP="00177FBB" w:rsidR="00177FBB" w:rsidRPr="00177FBB">
      <w:pPr>
        <w:numPr>
          <w:ilvl w:val="0"/>
          <w:numId w:val="6"/>
        </w:numPr>
        <w:spacing w:lineRule="auto" w:line="240"/>
        <w:contextualSpacing/>
        <w:jc w:val="both"/>
        <w:rPr>
          <w:rFonts w:hAnsi="Times New Roman" w:ascii="Times New Roman"/>
          <w:sz w:val="24"/>
          <w:szCs w:val="24"/>
        </w:rPr>
      </w:pPr>
      <w:r w:rsidRPr="00177FBB">
        <w:rPr>
          <w:rFonts w:hAnsi="Times New Roman" w:ascii="Times New Roman"/>
          <w:sz w:val="24"/>
          <w:szCs w:val="24"/>
        </w:rPr>
        <w:t>E-Oglasna ploča suda,</w:t>
      </w: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p w:rsidRDefault="0056514C" w:rsidP="002F61DE" w:rsidR="0056514C">
      <w:pPr>
        <w:spacing w:lineRule="auto" w:line="240" w:after="0"/>
        <w:rPr>
          <w:rFonts w:hAnsi="Times New Roman" w:ascii="Times New Roman"/>
          <w:sz w:val="24"/>
          <w:szCs w:val="24"/>
        </w:rPr>
      </w:pPr>
    </w:p>
    <w:sectPr w:rsidSect="00177FBB" w:rsidR="0056514C">
      <w:headerReference w:type="default" r:id="rId11"/>
      <w:pgSz w:h="16838" w:w="11906"/>
      <w:pgMar w:gutter="0" w:footer="708" w:header="1134"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55C" w:rsidP="00501147" w:rsidR="00C8355C">
      <w:pPr>
        <w:spacing w:lineRule="auto" w:line="240" w:after="0"/>
      </w:pPr>
      <w:r>
        <w:separator/>
      </w:r>
    </w:p>
  </w:endnote>
  <w:endnote w:id="0" w:type="continuationSeparator">
    <w:p w:rsidRDefault="00C8355C" w:rsidP="00501147" w:rsidR="00C8355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55C" w:rsidP="00501147" w:rsidR="00C8355C">
      <w:pPr>
        <w:spacing w:lineRule="auto" w:line="240" w:after="0"/>
      </w:pPr>
      <w:r>
        <w:separator/>
      </w:r>
    </w:p>
  </w:footnote>
  <w:footnote w:id="0" w:type="continuationSeparator">
    <w:p w:rsidRDefault="00C8355C" w:rsidP="00501147" w:rsidR="00C8355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D4125E">
      <w:rPr>
        <w:rFonts w:hAnsi="Times New Roman" w:ascii="Times New Roman"/>
        <w:noProof/>
        <w:sz w:val="24"/>
        <w:szCs w:val="24"/>
      </w:rPr>
      <w:t>Poslovni broj: 5 St-531/17-19</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D4125E">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16225D38"/>
    <w:multiLevelType w:val="hybridMultilevel"/>
    <w:tmpl w:val="054481CE"/>
    <w:lvl w:tplc="5B9604D6" w:ilvl="0">
      <w:start w:val="1"/>
      <w:numFmt w:val="decimal"/>
      <w:lvlText w:val="%1."/>
      <w:lvlJc w:val="left"/>
      <w:pPr>
        <w:tabs>
          <w:tab w:pos="1140" w:val="num"/>
        </w:tabs>
        <w:ind w:hanging="360" w:left="114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3A2B17"/>
    <w:multiLevelType w:val="hybridMultilevel"/>
    <w:tmpl w:val="BC221934"/>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8293510"/>
    <w:multiLevelType w:val="hybridMultilevel"/>
    <w:tmpl w:val="52E475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177FBB"/>
    <w:rsid w:val="00194888"/>
    <w:rsid w:val="001A68CF"/>
    <w:rsid w:val="001E3C62"/>
    <w:rsid w:val="001F6DF0"/>
    <w:rsid w:val="00237FCE"/>
    <w:rsid w:val="002971D6"/>
    <w:rsid w:val="002D2FC4"/>
    <w:rsid w:val="002E3DDB"/>
    <w:rsid w:val="002F5A1F"/>
    <w:rsid w:val="002F61DE"/>
    <w:rsid w:val="00340399"/>
    <w:rsid w:val="00341823"/>
    <w:rsid w:val="00342CFC"/>
    <w:rsid w:val="00345212"/>
    <w:rsid w:val="00367E59"/>
    <w:rsid w:val="00385BF0"/>
    <w:rsid w:val="00394A8C"/>
    <w:rsid w:val="003A4477"/>
    <w:rsid w:val="00450291"/>
    <w:rsid w:val="0049749B"/>
    <w:rsid w:val="004A0BD1"/>
    <w:rsid w:val="004E1C60"/>
    <w:rsid w:val="00501147"/>
    <w:rsid w:val="0056514C"/>
    <w:rsid w:val="005E1D89"/>
    <w:rsid w:val="005F633B"/>
    <w:rsid w:val="006320DB"/>
    <w:rsid w:val="00643039"/>
    <w:rsid w:val="00685195"/>
    <w:rsid w:val="006D7959"/>
    <w:rsid w:val="006E78B0"/>
    <w:rsid w:val="00741600"/>
    <w:rsid w:val="00757A30"/>
    <w:rsid w:val="007802E2"/>
    <w:rsid w:val="0078776D"/>
    <w:rsid w:val="00791B7F"/>
    <w:rsid w:val="007A409A"/>
    <w:rsid w:val="00836880"/>
    <w:rsid w:val="008659E3"/>
    <w:rsid w:val="0087608C"/>
    <w:rsid w:val="008A6557"/>
    <w:rsid w:val="008C4EFB"/>
    <w:rsid w:val="008D05FD"/>
    <w:rsid w:val="0092437B"/>
    <w:rsid w:val="00932A51"/>
    <w:rsid w:val="00957093"/>
    <w:rsid w:val="0096157B"/>
    <w:rsid w:val="0096563D"/>
    <w:rsid w:val="00975368"/>
    <w:rsid w:val="00A253AF"/>
    <w:rsid w:val="00A31425"/>
    <w:rsid w:val="00A31587"/>
    <w:rsid w:val="00A65E60"/>
    <w:rsid w:val="00A7293B"/>
    <w:rsid w:val="00A9082D"/>
    <w:rsid w:val="00AA1295"/>
    <w:rsid w:val="00AF28D9"/>
    <w:rsid w:val="00B00B9A"/>
    <w:rsid w:val="00B43087"/>
    <w:rsid w:val="00B43741"/>
    <w:rsid w:val="00B92B86"/>
    <w:rsid w:val="00BC5568"/>
    <w:rsid w:val="00BE76E7"/>
    <w:rsid w:val="00C470B6"/>
    <w:rsid w:val="00C50709"/>
    <w:rsid w:val="00C8355C"/>
    <w:rsid w:val="00CB0DAC"/>
    <w:rsid w:val="00CE3864"/>
    <w:rsid w:val="00D228AD"/>
    <w:rsid w:val="00D4125E"/>
    <w:rsid w:val="00D43FE4"/>
    <w:rsid w:val="00D50D29"/>
    <w:rsid w:val="00DB5D1B"/>
    <w:rsid w:val="00DC66A8"/>
    <w:rsid w:val="00DC70E5"/>
    <w:rsid w:val="00E349A5"/>
    <w:rsid w:val="00E94875"/>
    <w:rsid w:val="00EC15A5"/>
    <w:rsid w:val="00EE4D73"/>
    <w:rsid w:val="00F12359"/>
    <w:rsid w:val="00F46F5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77FBB"/>
    <w:pPr>
      <w:ind w:left="720"/>
      <w:contextualSpacing/>
    </w:pPr>
  </w:style>
  <w:style w:styleId="Tekstrezerviranogmjesta" w:type="character">
    <w:name w:val="Placeholder Text"/>
    <w:basedOn w:val="Zadanifontodlomka"/>
    <w:uiPriority w:val="99"/>
    <w:semiHidden/>
    <w:rsid w:val="00D4125E"/>
    <w:rPr>
      <w:color w:val="808080"/>
      <w:bdr w:space="0" w:sz="0" w:color="auto" w:val="none"/>
      <w:shd w:fill="auto" w:color="auto" w:val="clear"/>
    </w:rPr>
  </w:style>
  <w:style w:customStyle="true" w:styleId="eSPISCCParagraphDefaultFont" w:type="character">
    <w:name w:val="eSPIS_CC_Paragraph Default Font"/>
    <w:basedOn w:val="Zadanifontodlomka"/>
    <w:rsid w:val="00D412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125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12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12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77FBB"/>
    <w:pPr>
      <w:ind w:left="720"/>
      <w:contextualSpacing/>
    </w:pPr>
  </w:style>
  <w:style w:styleId="Tekstrezerviranogmjesta" w:type="character">
    <w:name w:val="Placeholder Text"/>
    <w:basedOn w:val="Zadanifontodlomka"/>
    <w:uiPriority w:val="99"/>
    <w:semiHidden/>
    <w:rsid w:val="00D4125E"/>
    <w:rPr>
      <w:color w:val="808080"/>
      <w:bdr w:color="auto" w:space="0" w:sz="0" w:val="none"/>
      <w:shd w:color="auto" w:fill="auto" w:val="clear"/>
    </w:rPr>
  </w:style>
  <w:style w:customStyle="1" w:styleId="eSPISCCParagraphDefaultFont" w:type="character">
    <w:name w:val="eSPIS_CC_Paragraph Default Font"/>
    <w:basedOn w:val="Zadanifontodlomka"/>
    <w:rsid w:val="00D412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125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12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12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naknadno pronađena imovina</izvorni_sadrzaj>
    <derivirana_varijabla naziv="DomainObject.Predmet.Opis_1">Nastavak postupka naknadno pronađena imovina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St-531/2017</izvorni_sadrzaj>
    <derivirana_varijabla naziv="DomainObject.Predmet.OznakaBroj_1">St-531/2017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brisano  VIRTUAL INFORMACIJSKE TEHNOLOGIJE društvo s ograničenom odgovornošću za proizvodnju, trgovinu i usluge</izvorni_sadrzaj>
    <derivirana_varijabla naziv="DomainObject.Predmet.ProtustrankaFormated_1">  brisano  VIRTUAL INFORMACIJSKE TEHNOLOGIJE društvo s ograničenom odgovornošću za proizvodnju, trgovinu i usluge</derivirana_varijabla>
  </DomainObject.Predmet.ProtustrankaFormated>
  <DomainObject.Predmet.ProtustrankaFormatedOIB>
    <izvorni_sadrzaj>  brisano  VIRTUAL INFORMACIJSKE TEHNOLOGIJE društvo s ograničenom odgovornošću za proizvodnju, trgovinu i usluge, OIB 13552748827</izvorni_sadrzaj>
    <derivirana_varijabla naziv="DomainObject.Predmet.ProtustrankaFormatedOIB_1">  brisano  VIRTUAL INFORMACIJSKE TEHNOLOGIJE društvo s ograničenom odgovornošću za proizvodnju, trgovinu i usluge, OIB 13552748827</derivirana_varijabla>
  </DomainObject.Predmet.ProtustrankaFormatedOIB>
  <DomainObject.Predmet.ProtustrankaFormatedWithAdress>
    <izvorni_sadrzaj> brisano  VIRTUAL INFORMACIJSKE TEHNOLOGIJE društvo s ograničenom odgovornošću za proizvodnju, trgovinu i usluge, Đure Basaričeka 19, 48350 Đurđevac</izvorni_sadrzaj>
    <derivirana_varijabla naziv="DomainObject.Predmet.ProtustrankaFormatedWithAdress_1"> brisano  VIRTUAL INFORMACIJSKE TEHNOLOGIJE društvo s ograničenom odgovornošću za proizvodnju, trgovinu i usluge, Đure Basaričeka 19, 48350 Đurđevac</derivirana_varijabla>
  </DomainObject.Predmet.ProtustrankaFormatedWithAdress>
  <DomainObject.Predmet.ProtustrankaFormatedWithAdressOIB>
    <izvorni_sadrzaj> brisano  VIRTUAL INFORMACIJSKE TEHNOLOGIJE društvo s ograničenom odgovornošću za proizvodnju, trgovinu i usluge, OIB 13552748827, Đure Basaričeka 19, 48350 Đurđevac</izvorni_sadrzaj>
    <derivirana_varijabla naziv="DomainObject.Predmet.ProtustrankaFormatedWithAdressOIB_1"> brisano  VIRTUAL INFORMACIJSKE TEHNOLOGIJE društvo s ograničenom odgovornošću za proizvodnju, trgovinu i usluge, OIB 13552748827, Đure Basaričeka 19, 48350 Đurđevac</derivirana_varijabla>
  </DomainObject.Predmet.ProtustrankaFormatedWithAdressOIB>
  <DomainObject.Predmet.ProtustrankaWithAdress>
    <izvorni_sadrzaj>brisano  VIRTUAL INFORMACIJSKE TEHNOLOGIJE društvo s ograničenom odgovornošću za proizvodnju, trgovinu i usluge Đure Basaričeka 19, 48350 Đurđevac</izvorni_sadrzaj>
    <derivirana_varijabla naziv="DomainObject.Predmet.ProtustrankaWithAdress_1">brisano  VIRTUAL INFORMACIJSKE TEHNOLOGIJE društvo s ograničenom odgovornošću za proizvodnju, trgovinu i usluge Đure Basaričeka 19, 48350 Đurđevac</derivirana_varijabla>
  </DomainObject.Predmet.ProtustrankaWithAdress>
  <DomainObject.Predmet.ProtustrankaWithAdressOIB>
    <izvorni_sadrzaj>brisano  VIRTUAL INFORMACIJSKE TEHNOLOGIJE društvo s ograničenom odgovornošću za proizvodnju, trgovinu i usluge, OIB 13552748827, Đure Basaričeka 19, 48350 Đurđevac</izvorni_sadrzaj>
    <derivirana_varijabla naziv="DomainObject.Predmet.ProtustrankaWithAdressOIB_1">brisano  VIRTUAL INFORMACIJSKE TEHNOLOGIJE društvo s ograničenom odgovornošću za proizvodnju, trgovinu i usluge, OIB 13552748827, Đure Basaričeka 19, 48350 Đurđevac</derivirana_varijabla>
  </DomainObject.Predmet.ProtustrankaWithAdressOIB>
  <DomainObject.Predmet.ProtustrankaNazivFormated>
    <izvorni_sadrzaj>brisano  VIRTUAL INFORMACIJSKE TEHNOLOGIJE društvo s ograničenom odgovornošću za proizvodnju, trgovinu i usluge</izvorni_sadrzaj>
    <derivirana_varijabla naziv="DomainObject.Predmet.ProtustrankaNazivFormated_1">brisano  VIRTUAL INFORMACIJSKE TEHNOLOGIJE društvo s ograničenom odgovornošću za proizvodnju, trgovinu i usluge</derivirana_varijabla>
  </DomainObject.Predmet.ProtustrankaNazivFormated>
  <DomainObject.Predmet.ProtustrankaNazivFormatedOIB>
    <izvorni_sadrzaj>brisano  VIRTUAL INFORMACIJSKE TEHNOLOGIJE društvo s ograničenom odgovornošću za proizvodnju, trgovinu i usluge, OIB 13552748827</izvorni_sadrzaj>
    <derivirana_varijabla naziv="DomainObject.Predmet.ProtustrankaNazivFormatedOIB_1">brisano  VIRTUAL INFORMACIJSKE TEHNOLOGIJE društvo s ograničenom odgovornošću za proizvodnju, trgovinu i usluge, OIB 13552748827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brisano  VIRTUAL INFORMACIJSKE TEHNOLOGIJE društvo s ograničenom odgovornošću za proizvodnju, trgovinu i usluge</item>
    </izvorni_sadrzaj>
    <derivirana_varijabla naziv="DomainObject.Predmet.ProtuStrankaListFormated_1">
      <item>brisano  VIRTUAL INFORMACIJSKE TEHNOLOGIJE društvo s ograničenom odgovornošću za proizvodnju, trgovinu i usluge</item>
    </derivirana_varijabla>
  </DomainObject.Predmet.ProtuStrankaListFormated>
  <DomainObject.Predmet.ProtuStrankaListFormatedOIB>
    <izvorni_sadrzaj>
      <item>brisano  VIRTUAL INFORMACIJSKE TEHNOLOGIJE društvo s ograničenom odgovornošću za proizvodnju, trgovinu i usluge, OIB 13552748827</item>
    </izvorni_sadrzaj>
    <derivirana_varijabla naziv="DomainObject.Predmet.ProtuStrankaListFormatedOIB_1">
      <item>brisano  VIRTUAL INFORMACIJSKE TEHNOLOGIJE društvo s ograničenom odgovornošću za proizvodnju, trgovinu i usluge, OIB 13552748827</item>
    </derivirana_varijabla>
  </DomainObject.Predmet.ProtuStrankaListFormatedOIB>
  <DomainObject.Predmet.ProtuStrankaListFormatedWithAdress>
    <izvorni_sadrzaj>
      <item>brisano  VIRTUAL INFORMACIJSKE TEHNOLOGIJE društvo s ograničenom odgovornošću za proizvodnju, trgovinu i usluge, Đure Basaričeka 19, 48350 Đurđevac</item>
    </izvorni_sadrzaj>
    <derivirana_varijabla naziv="DomainObject.Predmet.ProtuStrankaListFormatedWithAdress_1">
      <item>brisano  VIRTUAL INFORMACIJSKE TEHNOLOGIJE društvo s ograničenom odgovornošću za proizvodnju, trgovinu i usluge, Đure Basaričeka 19, 48350 Đurđevac</item>
    </derivirana_varijabla>
  </DomainObject.Predmet.ProtuStrankaListFormatedWithAdress>
  <DomainObject.Predmet.ProtuStrankaListFormatedWithAdressOIB>
    <izvorni_sadrzaj>
      <item>brisano  VIRTUAL INFORMACIJSKE TEHNOLOGIJE društvo s ograničenom odgovornošću za proizvodnju, trgovinu i usluge, OIB 13552748827, Đure Basaričeka 19, 48350 Đurđevac</item>
    </izvorni_sadrzaj>
    <derivirana_varijabla naziv="DomainObject.Predmet.ProtuStrankaListFormatedWithAdressOIB_1">
      <item>brisano  VIRTUAL INFORMACIJSKE TEHNOLOGIJE društvo s ograničenom odgovornošću za proizvodnju, trgovinu i usluge, OIB 13552748827, Đure Basaričeka 19, 48350 Đurđevac</item>
    </derivirana_varijabla>
  </DomainObject.Predmet.ProtuStrankaListFormatedWithAdressOIB>
  <DomainObject.Predmet.ProtuStrankaListNazivFormated>
    <izvorni_sadrzaj>
      <item>brisano  VIRTUAL INFORMACIJSKE TEHNOLOGIJE društvo s ograničenom odgovornošću za proizvodnju, trgovinu i usluge</item>
    </izvorni_sadrzaj>
    <derivirana_varijabla naziv="DomainObject.Predmet.ProtuStrankaListNazivFormated_1">
      <item>brisano  VIRTUAL INFORMACIJSKE TEHNOLOGIJE društvo s ograničenom odgovornošću za proizvodnju, trgovinu i usluge</item>
    </derivirana_varijabla>
  </DomainObject.Predmet.ProtuStrankaListNazivFormated>
  <DomainObject.Predmet.ProtuStrankaListNazivFormatedOIB>
    <izvorni_sadrzaj>
      <item>brisano  VIRTUAL INFORMACIJSKE TEHNOLOGIJE društvo s ograničenom odgovornošću za proizvodnju, trgovinu i usluge, OIB 13552748827</item>
    </izvorni_sadrzaj>
    <derivirana_varijabla naziv="DomainObject.Predmet.ProtuStrankaListNazivFormatedOIB_1">
      <item>brisano  VIRTUAL INFORMACIJSKE TEHNOLOGIJE društvo s ograničenom odgovornošću za proizvodnju, trgovinu i usluge, OIB 13552748827</item>
    </derivirana_varijabla>
  </DomainObject.Predmet.ProtuStrankaListNazivFormatedOIB>
  <DomainObject.Predmet.OstaliListFormated>
    <izvorni_sadrzaj>
      <item>Sudski registar Trgovačkog suda u Varaždinu</item>
    </izvorni_sadrzaj>
    <derivirana_varijabla naziv="DomainObject.Predmet.OstaliListFormated_1">
      <item>Sudski registar Trgovačkog suda u Varaždinu</item>
    </derivirana_varijabla>
  </DomainObject.Predmet.OstaliListFormated>
  <DomainObject.Predmet.OstaliListFormatedOIB>
    <izvorni_sadrzaj>
      <item>Sudski registar Trgovačkog suda u Varaždinu</item>
    </izvorni_sadrzaj>
    <derivirana_varijabla naziv="DomainObject.Predmet.OstaliListFormatedOIB_1">
      <item>Sudski registar Trgovačkog suda u Varaždinu</item>
    </derivirana_varijabla>
  </DomainObject.Predmet.OstaliListFormatedOIB>
  <DomainObject.Predmet.OstaliListFormatedWithAdress>
    <izvorni_sadrzaj>
      <item>Sudski registar Trgovačkog suda u Varaždinu, B.Radića 2, 42000 Varaždin</item>
    </izvorni_sadrzaj>
    <derivirana_varijabla naziv="DomainObject.Predmet.OstaliListFormatedWithAdress_1">
      <item>Sudski registar Trgovačkog suda u Varaždinu, B.Radića 2, 42000 Varaždin</item>
    </derivirana_varijabla>
  </DomainObject.Predmet.OstaliListFormatedWithAdress>
  <DomainObject.Predmet.OstaliListFormatedWithAdressOIB>
    <izvorni_sadrzaj>
      <item>Sudski registar Trgovačkog suda u Varaždinu, B.Radića 2, 42000 Varaždin</item>
    </izvorni_sadrzaj>
    <derivirana_varijabla naziv="DomainObject.Predmet.OstaliListFormatedWithAdressOIB_1">
      <item>Sudski registar Trgovačkog suda u Varaždinu, B.Radića 2, 42000 Varaždin</item>
    </derivirana_varijabla>
  </DomainObject.Predmet.OstaliListFormatedWithAdressOIB>
  <DomainObject.Predmet.OstaliListNazivFormated>
    <izvorni_sadrzaj>
      <item>Sudski registar Trgovačkog suda u Varaždinu</item>
    </izvorni_sadrzaj>
    <derivirana_varijabla naziv="DomainObject.Predmet.OstaliListNazivFormated_1">
      <item>Sudski registar Trgovačkog suda u Varaždinu</item>
    </derivirana_varijabla>
  </DomainObject.Predmet.OstaliListNazivFormated>
  <DomainObject.Predmet.OstaliListNazivFormatedOIB>
    <izvorni_sadrzaj>
      <item>Sudski registar Trgovačkog suda u Varaždinu</item>
    </izvorni_sadrzaj>
    <derivirana_varijabla naziv="DomainObject.Predmet.OstaliListNazivFormatedOIB_1">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brisano  VIRTUAL INFORMACIJSKE TEHNOLOGIJE društvo s ograničenom odgovornošću za proizvodnju, trgovinu i usluge</izvorni_sadrzaj>
    <derivirana_varijabla naziv="DomainObject.Predmet.ProtustrankaIDrugi_1">brisano  VIRTUAL INFORMACIJSKE TEHNOLOGIJE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brisano  VIRTUAL INFORMACIJSKE TEHNOLOGIJE društvo s ograničenom odgovornošću za proizvodnju, trgovinu i usluge, OIB 13552748827, Đure Basaričeka 19, 48350 Đurđevac</izvorni_sadrzaj>
    <derivirana_varijabla naziv="DomainObject.Predmet.ProtustrankaIDrugiAdressOIB_1">brisano  VIRTUAL INFORMACIJSKE TEHNOLOGIJE društvo s ograničenom odgovornošću za proizvodnju, trgovinu i usluge, OIB 13552748827, Đure Basaričeka 19,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brisano  VIRTUAL INFORMACIJSKE TEHNOLOGIJE društvo s ograničenom odgovornošću za proizvodnju, trgovinu i usluge</item>
      <item>Sudski registar Trgovačkog suda u Varaždinu</item>
    </izvorni_sadrzaj>
    <derivirana_varijabla naziv="DomainObject.Predmet.SudioniciListNaziv_1">
      <item>Financijska agencija</item>
      <item>brisano  VIRTUAL INFORMACIJSKE TEHNOLOGIJE društvo s ograničenom odgovornošću za proizvodnju, trgovinu i usluge</item>
      <item>Sudski registar Trgovačkog suda u Varaždinu</item>
    </derivirana_varijabla>
  </DomainObject.Predmet.SudioniciListNaziv>
  <DomainObject.Predmet.SudioniciListAdressOIB>
    <izvorni_sadrzaj>
      <item>Financijska agencija, OIB 85821130368, Ulica grada Vukovara 70,10000 Zagreb</item>
      <item>brisano  VIRTUAL INFORMACIJSKE TEHNOLOGIJE društvo s ograničenom odgovornošću za proizvodnju, trgovinu i usluge, OIB 13552748827, Đure Basaričeka 19,48350 Đurđevac</item>
      <item>Sudski registar Trgovačkog suda u Varaždinu, B.Radića 2,42000 Varaždin</item>
    </izvorni_sadrzaj>
    <derivirana_varijabla naziv="DomainObject.Predmet.SudioniciListAdressOIB_1">
      <item>Financijska agencija, OIB 85821130368, Ulica grada Vukovara 70,10000 Zagreb</item>
      <item>brisano  VIRTUAL INFORMACIJSKE TEHNOLOGIJE društvo s ograničenom odgovornošću za proizvodnju, trgovinu i usluge, OIB 13552748827, Đure Basaričeka 19,48350 Đurđevac</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13552748827</item>
      <item>, OIB null</item>
    </izvorni_sadrzaj>
    <derivirana_varijabla naziv="DomainObject.Predmet.SudioniciListNazivOIB_1">
      <item>, OIB 85821130368</item>
      <item>, OIB 13552748827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56E415-FA62-4385-A429-9120BBA64B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828</properties:Words>
  <properties:Characters>4526</properties:Characters>
  <properties:Lines>120</properties:Lines>
  <properties:Paragraphs>37</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2017-09-12T22:50:00Z</dcterms:created>
  <dc:creator>Mirjana Mlinarić</dc:creator>
  <cp:lastModifiedBy>Lea Rogina</cp:lastModifiedBy>
  <cp:lastPrinted>2017-11-03T13:24:00Z</cp:lastPrinted>
  <dcterms:modified xmlns:xsi="http://www.w3.org/2001/XMLSchema-instance" xsi:type="dcterms:W3CDTF">2017-11-03T13:30:00Z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