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fd71" w14:paraId="784fd71" w:rsidRDefault="000873A8" w:rsidP="001B5856" w:rsidR="001B5856" w:rsidRPr="00323158">
      <w:pPr>
        <w15:collapsed w:val="false"/>
      </w:pPr>
      <w:bookmarkStart w:name="_GoBack" w:id="0"/>
      <w:bookmarkEnd w:id="0"/>
      <w:r>
        <w:rPr>
          <w:noProof/>
        </w:rPr>
        <w:drawing>
          <wp:inline distR="0" distL="0" distB="0" distT="0">
            <wp:extent cy="715010" cx="541020"/>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1020"/>
                    </a:xfrm>
                    <a:prstGeom prst="rect">
                      <a:avLst/>
                    </a:prstGeom>
                    <a:noFill/>
                    <a:ln>
                      <a:noFill/>
                    </a:ln>
                  </pic:spPr>
                </pic:pic>
              </a:graphicData>
            </a:graphic>
          </wp:inline>
        </w:drawing>
      </w:r>
    </w:p>
    <w:p w:rsidRDefault="001B5856" w:rsidP="001B5856" w:rsidR="001B5856"/>
    <w:p w:rsidRDefault="00DE4137" w:rsidR="00DE4137">
      <w:r>
        <w:t>REPUBLIKA HRVATSKA</w:t>
      </w:r>
    </w:p>
    <w:p w:rsidRDefault="00DE4137" w:rsidR="00DE4137">
      <w:r>
        <w:t>TRGOVAČKI SUD U</w:t>
      </w:r>
      <w:r w:rsidR="00A95A0D">
        <w:t xml:space="preserve"> OSIJEKU</w:t>
      </w:r>
    </w:p>
    <w:p w:rsidRDefault="00DE4137" w:rsidR="00A95A0D">
      <w:r>
        <w:t>S</w:t>
      </w:r>
      <w:r w:rsidR="00A95A0D">
        <w:t>TALNA SLUŽBA U S</w:t>
      </w:r>
      <w:r>
        <w:t xml:space="preserve">LAVONSKOM BRODU </w:t>
      </w:r>
    </w:p>
    <w:p w:rsidRDefault="00A95A0D" w:rsidR="00A95A0D">
      <w:r>
        <w:t>Trg pobjede 13</w:t>
      </w:r>
    </w:p>
    <w:p w:rsidRDefault="00A95A0D" w:rsidR="00A95A0D">
      <w:r>
        <w:t>35000 Slavonski Brod</w:t>
      </w:r>
    </w:p>
    <w:p w:rsidRDefault="00DE4137" w:rsidR="00DE4137" w:rsidRPr="008B02AD">
      <w:r>
        <w:t xml:space="preserve">                      </w:t>
      </w:r>
      <w:r w:rsidR="00C305AA">
        <w:t xml:space="preserve">             </w:t>
      </w:r>
      <w:r w:rsidR="005B199D">
        <w:t xml:space="preserve">                          </w:t>
      </w:r>
      <w:r w:rsidR="00A95A0D">
        <w:t xml:space="preserve">                                        </w:t>
      </w:r>
      <w:r w:rsidR="00C305AA" w:rsidRPr="008B02AD">
        <w:t>Broj: St-</w:t>
      </w:r>
      <w:r w:rsidR="00DA0ADE" w:rsidRPr="008B02AD">
        <w:t>139/2011-173</w:t>
      </w:r>
    </w:p>
    <w:p w:rsidRDefault="001B5856" w:rsidR="001B5856" w:rsidRPr="008B02AD"/>
    <w:p w:rsidRDefault="001B5856" w:rsidP="001B5856" w:rsidR="00761058" w:rsidRPr="008B02AD">
      <w:pPr>
        <w:jc w:val="center"/>
      </w:pPr>
      <w:r w:rsidRPr="008B02AD">
        <w:t>R E P U B L I K A     H R V A T S K A</w:t>
      </w:r>
    </w:p>
    <w:p w:rsidRDefault="00DE4137" w:rsidP="00DE4137" w:rsidR="00761058" w:rsidRPr="00DE4137">
      <w:pPr>
        <w:jc w:val="center"/>
        <w:rPr>
          <w:b/>
        </w:rPr>
      </w:pPr>
      <w:r w:rsidRPr="008B02AD">
        <w:t>R J E Š E N J E</w:t>
      </w:r>
    </w:p>
    <w:p w:rsidRDefault="00DE4137" w:rsidR="00DE4137"/>
    <w:p w:rsidRDefault="00DE4137" w:rsidP="00B65236" w:rsidR="00761058">
      <w:pPr>
        <w:jc w:val="both"/>
      </w:pPr>
      <w:r>
        <w:tab/>
        <w:t xml:space="preserve">TRGOVAČKI SUD U </w:t>
      </w:r>
      <w:r w:rsidR="000B2081">
        <w:t xml:space="preserve">OSIJEKU STALNA SLUŽBA U </w:t>
      </w:r>
      <w:r>
        <w:t xml:space="preserve">SLAVONSKOM BRODU, po stečajnom sucu Vesni Vukelić, u </w:t>
      </w:r>
      <w:r w:rsidR="008B02AD">
        <w:t xml:space="preserve">nastavljenom </w:t>
      </w:r>
      <w:r>
        <w:t xml:space="preserve">postupku </w:t>
      </w:r>
      <w:r w:rsidR="008B02AD">
        <w:t>radi naknade diobe stečajne mase iza</w:t>
      </w:r>
      <w:r w:rsidR="00CA5160">
        <w:t xml:space="preserve"> </w:t>
      </w:r>
      <w:r w:rsidR="004C642A">
        <w:t>DENI COMMERCE d.o.o, u stečaju Požega</w:t>
      </w:r>
      <w:r w:rsidR="003965F0">
        <w:t>,</w:t>
      </w:r>
      <w:r w:rsidR="00CA5160">
        <w:t xml:space="preserve"> odlučujući o </w:t>
      </w:r>
      <w:r w:rsidR="00B4616D">
        <w:t xml:space="preserve"> </w:t>
      </w:r>
      <w:r w:rsidR="00214AF4">
        <w:t xml:space="preserve">nagradi </w:t>
      </w:r>
      <w:r w:rsidR="008B02AD">
        <w:t xml:space="preserve">za obavljene </w:t>
      </w:r>
      <w:r w:rsidR="005D4AD4">
        <w:t xml:space="preserve"> poslove stečajno upraviteljske službe, dana </w:t>
      </w:r>
      <w:r w:rsidR="00547DC0">
        <w:t>13</w:t>
      </w:r>
      <w:r w:rsidR="008B02AD">
        <w:t>.ožujka 2017</w:t>
      </w:r>
      <w:r w:rsidR="005D4AD4">
        <w:t>.g.</w:t>
      </w:r>
    </w:p>
    <w:p w:rsidRDefault="00B65236" w:rsidP="00B65236" w:rsidR="00B65236">
      <w:pPr>
        <w:jc w:val="both"/>
      </w:pPr>
    </w:p>
    <w:p w:rsidRDefault="00DE4137" w:rsidP="00DE4137" w:rsidR="00761058" w:rsidRPr="00DE4137">
      <w:pPr>
        <w:jc w:val="center"/>
        <w:rPr>
          <w:b/>
        </w:rPr>
      </w:pPr>
      <w:r w:rsidRPr="008B02AD">
        <w:t>r i j e š i o    j e</w:t>
      </w:r>
    </w:p>
    <w:p w:rsidRDefault="00DE4137" w:rsidR="00DE4137"/>
    <w:p w:rsidRDefault="00DE4137" w:rsidP="00B64EB1" w:rsidR="003075BE">
      <w:pPr>
        <w:jc w:val="both"/>
      </w:pPr>
      <w:r>
        <w:tab/>
      </w:r>
      <w:r w:rsidR="003965F0">
        <w:t xml:space="preserve"> </w:t>
      </w:r>
      <w:r w:rsidR="00323B6A" w:rsidRPr="00B4616D">
        <w:rPr>
          <w:b/>
        </w:rPr>
        <w:t>I -</w:t>
      </w:r>
      <w:r w:rsidR="00323B6A">
        <w:t xml:space="preserve"> </w:t>
      </w:r>
      <w:r w:rsidR="003965F0">
        <w:t>Stečajnom</w:t>
      </w:r>
      <w:r w:rsidR="005D4AD4">
        <w:t xml:space="preserve"> </w:t>
      </w:r>
      <w:r w:rsidR="003965F0">
        <w:t>upravitelju</w:t>
      </w:r>
      <w:r w:rsidR="004C642A">
        <w:t xml:space="preserve"> </w:t>
      </w:r>
      <w:r w:rsidR="00F564B1">
        <w:t>SLAVKU</w:t>
      </w:r>
      <w:r w:rsidR="00243154">
        <w:t xml:space="preserve"> MARINAC, dipl. ing. strojarstva iz Požega, Kralja Krešimira 53,  OIB 37776084692</w:t>
      </w:r>
      <w:r w:rsidR="005D4AD4">
        <w:t xml:space="preserve">, </w:t>
      </w:r>
      <w:r w:rsidR="008B02AD">
        <w:t xml:space="preserve">određuje se </w:t>
      </w:r>
      <w:r w:rsidR="00214AF4">
        <w:t xml:space="preserve">nagrada za </w:t>
      </w:r>
      <w:r w:rsidR="008B02AD">
        <w:t>obavljene</w:t>
      </w:r>
      <w:r w:rsidR="00214AF4">
        <w:t xml:space="preserve"> poslove ste</w:t>
      </w:r>
      <w:r w:rsidR="005D4AD4">
        <w:t xml:space="preserve">čajno upraviteljske službe </w:t>
      </w:r>
      <w:r w:rsidR="008B02AD">
        <w:t xml:space="preserve">u postupku radi naknadne diobe, </w:t>
      </w:r>
      <w:r w:rsidR="005D4AD4">
        <w:t xml:space="preserve">u </w:t>
      </w:r>
      <w:r w:rsidR="00214AF4">
        <w:t xml:space="preserve">iznosu </w:t>
      </w:r>
      <w:r w:rsidR="00C8424E">
        <w:t>633,71 kn neto.</w:t>
      </w:r>
    </w:p>
    <w:p w:rsidRDefault="003075BE" w:rsidP="00B64EB1" w:rsidR="003075BE">
      <w:pPr>
        <w:jc w:val="both"/>
      </w:pPr>
      <w:r>
        <w:t xml:space="preserve"> </w:t>
      </w:r>
    </w:p>
    <w:p w:rsidRDefault="003075BE" w:rsidP="00B64EB1" w:rsidR="003075BE">
      <w:pPr>
        <w:jc w:val="both"/>
      </w:pPr>
      <w:r>
        <w:tab/>
      </w:r>
      <w:r w:rsidRPr="003075BE">
        <w:rPr>
          <w:b/>
        </w:rPr>
        <w:t>II –</w:t>
      </w:r>
      <w:r>
        <w:t xml:space="preserve"> Stečajnom upravitelju odobrava se stvarni trošak u iznosu 668,00 kn i refundacija materijalnog troška od 156,20 kn.</w:t>
      </w:r>
    </w:p>
    <w:p w:rsidRDefault="00187EBC" w:rsidP="00B64EB1" w:rsidR="00B4616D">
      <w:pPr>
        <w:jc w:val="both"/>
      </w:pPr>
      <w:r>
        <w:tab/>
      </w:r>
    </w:p>
    <w:p w:rsidRDefault="005D4AD4" w:rsidP="00B64EB1" w:rsidR="003075BE">
      <w:pPr>
        <w:jc w:val="both"/>
      </w:pPr>
      <w:r>
        <w:tab/>
      </w:r>
      <w:r w:rsidR="00323B6A" w:rsidRPr="00B4616D">
        <w:rPr>
          <w:b/>
        </w:rPr>
        <w:t>II</w:t>
      </w:r>
      <w:r w:rsidR="003075BE">
        <w:rPr>
          <w:b/>
        </w:rPr>
        <w:t>I</w:t>
      </w:r>
      <w:r w:rsidR="00323B6A" w:rsidRPr="00B4616D">
        <w:rPr>
          <w:b/>
        </w:rPr>
        <w:t xml:space="preserve"> </w:t>
      </w:r>
      <w:r w:rsidR="00187EBC">
        <w:rPr>
          <w:b/>
        </w:rPr>
        <w:t>–</w:t>
      </w:r>
      <w:r w:rsidR="00323B6A">
        <w:t xml:space="preserve"> </w:t>
      </w:r>
      <w:r w:rsidR="003075BE">
        <w:t xml:space="preserve">Odmjerena nagrada i trošak imaju se </w:t>
      </w:r>
      <w:r w:rsidR="00C27B01">
        <w:t>is</w:t>
      </w:r>
      <w:r w:rsidR="003075BE">
        <w:t>platiti na teret troškova stečajnog postupka</w:t>
      </w:r>
      <w:r w:rsidR="00C27B01">
        <w:t>.</w:t>
      </w:r>
    </w:p>
    <w:p w:rsidRDefault="003075BE" w:rsidP="00B64EB1" w:rsidR="003075BE">
      <w:pPr>
        <w:jc w:val="both"/>
      </w:pPr>
    </w:p>
    <w:p w:rsidRDefault="003075BE" w:rsidP="00B64EB1" w:rsidR="00884722">
      <w:pPr>
        <w:jc w:val="both"/>
      </w:pPr>
      <w:r>
        <w:tab/>
      </w:r>
      <w:r w:rsidRPr="003075BE">
        <w:rPr>
          <w:b/>
        </w:rPr>
        <w:t>IV -</w:t>
      </w:r>
      <w:r>
        <w:t xml:space="preserve"> Nalaže se računovodstvu ovog suda da po prijemu pravomoćnog rješenja odmjerenu</w:t>
      </w:r>
      <w:r w:rsidR="00187EBC">
        <w:t xml:space="preserve"> n</w:t>
      </w:r>
      <w:r w:rsidR="00214AF4">
        <w:t>agrad</w:t>
      </w:r>
      <w:r>
        <w:t xml:space="preserve">u i odobreni trošak </w:t>
      </w:r>
      <w:r w:rsidR="00187EBC">
        <w:t xml:space="preserve"> </w:t>
      </w:r>
      <w:r w:rsidR="005D4AD4">
        <w:t xml:space="preserve"> </w:t>
      </w:r>
      <w:r w:rsidR="00214AF4">
        <w:t xml:space="preserve">isplatiti </w:t>
      </w:r>
      <w:r>
        <w:t xml:space="preserve">stečajnom upravitelju </w:t>
      </w:r>
      <w:r w:rsidR="00BC1889">
        <w:t xml:space="preserve">sa svim pripadajućim porezima i doprinosima </w:t>
      </w:r>
      <w:r>
        <w:t>iz sredstava uplaćenih na depozitni račun suda</w:t>
      </w:r>
      <w:r w:rsidR="00B4616D">
        <w:t>.</w:t>
      </w:r>
      <w:r w:rsidR="00214AF4">
        <w:t xml:space="preserve"> </w:t>
      </w:r>
    </w:p>
    <w:p w:rsidRDefault="00C27B01" w:rsidP="00B64EB1" w:rsidR="00C27B01">
      <w:pPr>
        <w:jc w:val="both"/>
      </w:pPr>
    </w:p>
    <w:p w:rsidRDefault="00B4616D" w:rsidP="00B64EB1" w:rsidR="00B4616D">
      <w:pPr>
        <w:jc w:val="both"/>
      </w:pPr>
    </w:p>
    <w:p w:rsidRDefault="00CA5160" w:rsidP="00995E20" w:rsidR="00445A34" w:rsidRPr="00995E20">
      <w:pPr>
        <w:jc w:val="center"/>
        <w:rPr>
          <w:b/>
        </w:rPr>
      </w:pPr>
      <w:r w:rsidRPr="008B02AD">
        <w:t>Obrazloženje</w:t>
      </w:r>
    </w:p>
    <w:p w:rsidRDefault="00884722" w:rsidP="00884722" w:rsidR="00884722">
      <w:pPr>
        <w:jc w:val="both"/>
      </w:pPr>
    </w:p>
    <w:p w:rsidRDefault="00884722" w:rsidP="00884722" w:rsidR="003075BE">
      <w:pPr>
        <w:jc w:val="both"/>
      </w:pPr>
      <w:r>
        <w:tab/>
      </w:r>
      <w:r w:rsidR="003075BE">
        <w:t xml:space="preserve">Rješenjem ovog suda br. St-139/2011-155 od 1.travnja 2016.određen je nastavak postupka radi naknadne diobe stečajne mase dužnika </w:t>
      </w:r>
      <w:r w:rsidR="00C27B01">
        <w:t xml:space="preserve">iza </w:t>
      </w:r>
      <w:r w:rsidR="003075BE">
        <w:t>DENI COMMERECE d.o.o, u stečaju Požega.</w:t>
      </w:r>
    </w:p>
    <w:p w:rsidRDefault="003075BE" w:rsidP="00884722" w:rsidR="00A704D7">
      <w:pPr>
        <w:jc w:val="both"/>
      </w:pPr>
      <w:r>
        <w:tab/>
        <w:t>Tijekom tog postupka steč.upravitel</w:t>
      </w:r>
      <w:r w:rsidR="00A704D7">
        <w:t xml:space="preserve">j </w:t>
      </w:r>
      <w:r>
        <w:t xml:space="preserve"> obavio</w:t>
      </w:r>
      <w:r w:rsidR="00A704D7">
        <w:t xml:space="preserve"> je</w:t>
      </w:r>
      <w:r>
        <w:t xml:space="preserve"> naknadnu diobu i time završio stečajno upraviteljsku službu pa je predložio da mu </w:t>
      </w:r>
      <w:r w:rsidR="00A704D7">
        <w:t>sud</w:t>
      </w:r>
      <w:r>
        <w:t xml:space="preserve"> odredi nagradu i </w:t>
      </w:r>
      <w:r w:rsidR="00A704D7">
        <w:t xml:space="preserve">odobri </w:t>
      </w:r>
      <w:r>
        <w:t>naknadu materijalnog troška za uporabu vlastitog automobila u službene svrhe za loko vožnju</w:t>
      </w:r>
      <w:r w:rsidR="00A704D7">
        <w:t xml:space="preserve">. </w:t>
      </w:r>
      <w:r>
        <w:t xml:space="preserve"> </w:t>
      </w:r>
    </w:p>
    <w:p w:rsidRDefault="001806C6" w:rsidP="00884722" w:rsidR="001806C6">
      <w:pPr>
        <w:jc w:val="both"/>
      </w:pPr>
      <w:r>
        <w:t>Također je zatražio i refundaciju troška od 156,20 kn kojeg je financirao vlastitim sredstvima za izradu štambilja jer u to vrijeme u stečajnoj masi nisu bila osigurana sredstva za pokriće tih troškova.</w:t>
      </w:r>
    </w:p>
    <w:p w:rsidRDefault="00742230" w:rsidP="00884722" w:rsidR="00742230">
      <w:pPr>
        <w:jc w:val="both"/>
      </w:pPr>
    </w:p>
    <w:p w:rsidRDefault="001806C6" w:rsidP="00884722" w:rsidR="00884722">
      <w:pPr>
        <w:jc w:val="both"/>
      </w:pPr>
      <w:r>
        <w:lastRenderedPageBreak/>
        <w:tab/>
        <w:t>Uz</w:t>
      </w:r>
      <w:r w:rsidR="00C27B01">
        <w:t xml:space="preserve"> svoj zahtjev steč.upravitelj </w:t>
      </w:r>
      <w:r>
        <w:t xml:space="preserve"> dostavio </w:t>
      </w:r>
      <w:r w:rsidR="00C27B01">
        <w:t xml:space="preserve">je </w:t>
      </w:r>
      <w:r>
        <w:t>evidenciju loko vožnje, te račun-otpremnicu kojim je obuhvaćena naknada za izradu štambilja, kao i dokaz o plaćanju</w:t>
      </w:r>
      <w:r w:rsidR="00C27B01">
        <w:t xml:space="preserve"> računa</w:t>
      </w:r>
      <w:r>
        <w:t xml:space="preserve">. </w:t>
      </w:r>
    </w:p>
    <w:p w:rsidRDefault="00884722" w:rsidP="002820CB" w:rsidR="002820CB">
      <w:pPr>
        <w:ind w:firstLine="708"/>
        <w:jc w:val="both"/>
      </w:pPr>
      <w:r>
        <w:t>Odlučujući o nagradi stečajnog upravitelja</w:t>
      </w:r>
      <w:r w:rsidR="001806C6">
        <w:t xml:space="preserve"> za poslove obavljene u postupku radi naknadne diobe</w:t>
      </w:r>
      <w:r>
        <w:t>, stečajni sudac je izvršio uvid u cjelokupni spis br. St-</w:t>
      </w:r>
      <w:r w:rsidR="00034429">
        <w:t>139</w:t>
      </w:r>
      <w:r>
        <w:t xml:space="preserve">/2011, te utvrdio </w:t>
      </w:r>
      <w:r w:rsidR="001806C6">
        <w:t>da je steč.upravitelj nakon zaključenja stečajnog postupka i brisanja dužnika iz sudskog registra naplatio tražbinu u korist stečajne mase u  iznosu 12.674,26 kn, da su navedena sredstva ostvarena u vremenskom razdoblju prije stupanja na snagu Uredbe o kriterijima i načinu obračuna i plaćanja nagrade stečajnim upraviteljima (NN br.105/15)</w:t>
      </w:r>
      <w:r w:rsidR="002820CB">
        <w:t xml:space="preserve">, pa se stoga nagrada ima obračunati prema Uredbi </w:t>
      </w:r>
      <w:r>
        <w:t>o kriterijima i načinu obračuna i plaćanja nagrada stečajnim upraviteljima (NN br. 189/03, dalje Uredba).</w:t>
      </w:r>
    </w:p>
    <w:p w:rsidRDefault="002820CB" w:rsidP="002820CB" w:rsidR="002820CB">
      <w:pPr>
        <w:ind w:firstLine="708"/>
        <w:jc w:val="both"/>
      </w:pPr>
      <w:r>
        <w:t xml:space="preserve">Odredbom čl. 17 </w:t>
      </w:r>
      <w:r w:rsidR="00547DC0">
        <w:t xml:space="preserve">navedene </w:t>
      </w:r>
      <w:r>
        <w:t>Uredbe propisano je da ako nakon završnog ročišta stečajni sudac na prijedlog stečajnog upravitelja, kojega od stečajnih vjerovnika ili po službenoj dužnosti odredi nastavak postupka radi naknadne diobe (čl. 63 st. 6 i čl. 199 SZ-a), stečajnom upravitelju pripada pravo na nagradu iz čl. 4 st. 1 ove Uredbe.</w:t>
      </w:r>
    </w:p>
    <w:p w:rsidRDefault="002820CB" w:rsidP="002820CB" w:rsidR="00397158">
      <w:pPr>
        <w:ind w:firstLine="708"/>
        <w:jc w:val="both"/>
      </w:pPr>
      <w:r>
        <w:t>Člankom</w:t>
      </w:r>
      <w:r w:rsidR="00884722">
        <w:t xml:space="preserve"> </w:t>
      </w:r>
      <w:r>
        <w:t xml:space="preserve"> 4 st. 1 propisano je da se nagrada steč.upravitelju obračunava primjenom tablice vrijednosti unovčene stečajne mase i postotaka i to od 1.000,00 do 10.000,00  kn od 15% do 20%, a od 10.000,00 do 100.000,00 kn od 10% do 15%.</w:t>
      </w:r>
    </w:p>
    <w:p w:rsidRDefault="00A704D7" w:rsidP="002820CB" w:rsidR="002820CB">
      <w:pPr>
        <w:ind w:firstLine="708"/>
        <w:jc w:val="both"/>
      </w:pPr>
      <w:r>
        <w:t>Stečajna masa</w:t>
      </w:r>
      <w:r w:rsidR="002820CB">
        <w:t xml:space="preserve"> unovčena </w:t>
      </w:r>
      <w:r>
        <w:t xml:space="preserve">je </w:t>
      </w:r>
      <w:r w:rsidR="002820CB">
        <w:t>u iznosu 12.6</w:t>
      </w:r>
      <w:r>
        <w:t>74,26 kn, te kako je</w:t>
      </w:r>
      <w:r w:rsidR="00C8424E">
        <w:t xml:space="preserve"> steč.upravitelj predložio da mu se nagrada odmjeri u visini 5%, što je manje od propisanog, a s obzirom na ostatak sredstava nakon obavljene diobe, to je sud prihvatio prijedlog steč.upravitelja, te istom odmjerio nagradu u iznosu 633,71 kn, što s pripadajućim porezima i doprinosima čini ukupan trošak od </w:t>
      </w:r>
      <w:r w:rsidR="002820CB">
        <w:t>1.256,49 kn, pa je odlučeno kao pod toč. I izreke rješenja na temelju odredbe čl. 94 st. 1 SZ-a.</w:t>
      </w:r>
    </w:p>
    <w:p w:rsidRDefault="00547DC0" w:rsidP="002820CB" w:rsidR="002011E8">
      <w:pPr>
        <w:ind w:firstLine="708"/>
        <w:jc w:val="both"/>
      </w:pPr>
      <w:r>
        <w:t xml:space="preserve">U odnosu na stvarni trošak </w:t>
      </w:r>
      <w:r w:rsidR="006F5FE4">
        <w:t xml:space="preserve">stečajni upravitelj podnio je  sudu pisano obrazloženo izvješće o troškovima koje je imao u </w:t>
      </w:r>
      <w:r w:rsidR="002011E8">
        <w:t xml:space="preserve">nastavljenom postupku radi naknadne diobe, </w:t>
      </w:r>
      <w:r w:rsidR="006F5FE4">
        <w:t>a koji se odnose na uporabu vl</w:t>
      </w:r>
      <w:r w:rsidR="002011E8">
        <w:t>astitog vozila u službene svrhe</w:t>
      </w:r>
      <w:r w:rsidR="006F5FE4">
        <w:t xml:space="preserve"> za loko vožnju u iznosu od 668,00 kn</w:t>
      </w:r>
      <w:r w:rsidR="002011E8">
        <w:t xml:space="preserve"> i refundaciju materijalnih troškova koje je financirao iz vlastitih sredstava u iznosu 156,20 kn za gotovinsko plaćanje naknade za izradu štambilja.</w:t>
      </w:r>
    </w:p>
    <w:p w:rsidRDefault="006F5FE4" w:rsidP="002011E8" w:rsidR="002011E8">
      <w:pPr>
        <w:ind w:firstLine="708"/>
        <w:jc w:val="both"/>
      </w:pPr>
      <w:r>
        <w:t xml:space="preserve"> Obzirom da su navedeni troškovi bili nužni radi  obavljanja poslova vezanih za naplatu novčane tražbine i </w:t>
      </w:r>
      <w:r w:rsidR="00C8424E">
        <w:t>naknadnu</w:t>
      </w:r>
      <w:r w:rsidR="002011E8">
        <w:t xml:space="preserve"> </w:t>
      </w:r>
      <w:r w:rsidR="00C8424E">
        <w:t>diobu</w:t>
      </w:r>
      <w:r>
        <w:t>, te kako je stečajni upravitelj pravilno obračunao kilometražu i cijenu benzina po prijeđenom kilometru na relaciji Požega-Slav.Brod-Požega</w:t>
      </w:r>
      <w:r w:rsidR="00C8424E">
        <w:t xml:space="preserve"> i</w:t>
      </w:r>
      <w:r w:rsidR="002011E8">
        <w:t xml:space="preserve"> dostavio račun broj 444/01 od 29.11.2016.</w:t>
      </w:r>
      <w:r>
        <w:t xml:space="preserve"> </w:t>
      </w:r>
      <w:r w:rsidR="002011E8">
        <w:t>kojim je zaračunata us</w:t>
      </w:r>
      <w:r w:rsidR="00C8424E">
        <w:t>luga izrade štambilja, te dokaz</w:t>
      </w:r>
      <w:r w:rsidR="002011E8">
        <w:t xml:space="preserve"> o plaćanju </w:t>
      </w:r>
      <w:r w:rsidR="00A704D7">
        <w:t xml:space="preserve">tog </w:t>
      </w:r>
      <w:r w:rsidR="002011E8">
        <w:t>računa,</w:t>
      </w:r>
      <w:r>
        <w:t xml:space="preserve"> valjalo </w:t>
      </w:r>
      <w:r w:rsidR="00C8424E">
        <w:t xml:space="preserve">je </w:t>
      </w:r>
      <w:r>
        <w:t>odlučiti kao pod toč. II izreke rješenja na temelju odredbe čl. 94 st. 3 SZ-a.</w:t>
      </w:r>
    </w:p>
    <w:p w:rsidRDefault="002011E8" w:rsidP="002011E8" w:rsidR="002011E8">
      <w:pPr>
        <w:ind w:firstLine="708"/>
        <w:jc w:val="both"/>
      </w:pPr>
      <w:r>
        <w:t>Kao pod toč. II</w:t>
      </w:r>
      <w:r w:rsidR="00A704D7">
        <w:t xml:space="preserve">I i </w:t>
      </w:r>
      <w:r>
        <w:t>I</w:t>
      </w:r>
      <w:r w:rsidR="00A704D7">
        <w:t>V</w:t>
      </w:r>
      <w:r>
        <w:t xml:space="preserve"> odlučeno je na temelju odredbe čl. 86 </w:t>
      </w:r>
      <w:r w:rsidR="006F5FE4">
        <w:t xml:space="preserve"> </w:t>
      </w:r>
      <w:r w:rsidR="00884722">
        <w:t>Stečajnog zakona (NN b</w:t>
      </w:r>
      <w:r w:rsidR="00C72690">
        <w:t>r. 44/96, 29/99, 129/00, 123/03,</w:t>
      </w:r>
      <w:r w:rsidR="00884722">
        <w:t xml:space="preserve"> 82/06, </w:t>
      </w:r>
      <w:r>
        <w:t>116/10, 25/12 i 133/12).</w:t>
      </w:r>
    </w:p>
    <w:p w:rsidRDefault="00254BBE" w:rsidP="00884722" w:rsidR="00884722">
      <w:pPr>
        <w:jc w:val="both"/>
      </w:pPr>
      <w:r>
        <w:tab/>
      </w:r>
      <w:r w:rsidR="00884722">
        <w:tab/>
      </w:r>
    </w:p>
    <w:p w:rsidRDefault="00884722" w:rsidP="00884722" w:rsidR="00884722">
      <w:r>
        <w:tab/>
      </w:r>
      <w:r>
        <w:tab/>
        <w:t xml:space="preserve">                 U Slav.Brodu, </w:t>
      </w:r>
      <w:r w:rsidR="00547DC0">
        <w:t>13</w:t>
      </w:r>
      <w:r w:rsidR="002820CB">
        <w:t>.ožujka 2017</w:t>
      </w:r>
      <w:r>
        <w:t>.</w:t>
      </w:r>
    </w:p>
    <w:p w:rsidRDefault="00884722" w:rsidP="00884722" w:rsidR="00884722">
      <w:r>
        <w:t xml:space="preserve">                                                                                        </w:t>
      </w:r>
      <w:r w:rsidR="00994D29">
        <w:tab/>
      </w:r>
      <w:r w:rsidR="00994D29">
        <w:tab/>
      </w:r>
      <w:r>
        <w:t>STEČAJNI SUDAC:</w:t>
      </w:r>
    </w:p>
    <w:p w:rsidRDefault="00884722" w:rsidP="00884722" w:rsidR="00884722">
      <w:r>
        <w:t xml:space="preserve">                                                                                         </w:t>
      </w:r>
      <w:r w:rsidR="00994D29">
        <w:tab/>
      </w:r>
      <w:r w:rsidR="00994D29">
        <w:tab/>
        <w:t xml:space="preserve"> </w:t>
      </w:r>
      <w:smartTag w:element="PersonName" w:uri="urn:schemas-microsoft-com:office:smarttags">
        <w:r>
          <w:t>Vesna Vukelić</w:t>
        </w:r>
      </w:smartTag>
      <w:r w:rsidR="002011E8">
        <w:t xml:space="preserve"> </w:t>
      </w:r>
      <w:r w:rsidR="00C4286D">
        <w:t>v.r.</w:t>
      </w:r>
    </w:p>
    <w:p w:rsidRDefault="00C4286D" w:rsidP="00884722" w:rsidR="00C4286D">
      <w:r>
        <w:tab/>
      </w:r>
      <w:r>
        <w:tab/>
      </w:r>
      <w:r>
        <w:tab/>
      </w:r>
      <w:r>
        <w:tab/>
      </w:r>
      <w:r>
        <w:tab/>
      </w:r>
      <w:r>
        <w:tab/>
      </w:r>
      <w:r>
        <w:tab/>
        <w:t>Za točnost otpravka-ovlašteni službenik:</w:t>
      </w:r>
    </w:p>
    <w:p w:rsidRDefault="00C4286D" w:rsidP="00884722" w:rsidR="00C4286D">
      <w:r>
        <w:tab/>
      </w:r>
      <w:r>
        <w:tab/>
      </w:r>
      <w:r>
        <w:tab/>
      </w:r>
      <w:r>
        <w:tab/>
      </w:r>
      <w:r>
        <w:tab/>
      </w:r>
      <w:r>
        <w:tab/>
      </w:r>
      <w:r>
        <w:tab/>
      </w:r>
      <w:r>
        <w:tab/>
      </w:r>
      <w:r>
        <w:tab/>
        <w:t xml:space="preserve">      Anica Ižaković</w:t>
      </w:r>
    </w:p>
    <w:p w:rsidRDefault="00884722" w:rsidP="00884722" w:rsidR="00884722"/>
    <w:p w:rsidRDefault="00884722" w:rsidP="00884722" w:rsidR="00884722"/>
    <w:p w:rsidRDefault="00884722" w:rsidP="00884722" w:rsidR="00884722" w:rsidRPr="00A5578E">
      <w:pPr>
        <w:rPr>
          <w:b/>
          <w:sz w:val="20"/>
          <w:szCs w:val="20"/>
        </w:rPr>
      </w:pPr>
      <w:r w:rsidRPr="00A5578E">
        <w:rPr>
          <w:b/>
          <w:sz w:val="20"/>
          <w:szCs w:val="20"/>
        </w:rPr>
        <w:t>NAPUTAK O PRAVNOM LIJEKU:</w:t>
      </w:r>
    </w:p>
    <w:p w:rsidRDefault="00884722" w:rsidP="00884722" w:rsidR="00884722" w:rsidRPr="00A5578E">
      <w:pPr>
        <w:rPr>
          <w:sz w:val="20"/>
          <w:szCs w:val="20"/>
        </w:rPr>
      </w:pPr>
      <w:r w:rsidRPr="00A5578E">
        <w:rPr>
          <w:sz w:val="20"/>
          <w:szCs w:val="20"/>
        </w:rPr>
        <w:t>Protiv ovog rješenja dozvoljena je žalba u roku od 8 dana</w:t>
      </w:r>
    </w:p>
    <w:p w:rsidRDefault="00884722" w:rsidP="00884722" w:rsidR="002011E8">
      <w:pPr>
        <w:rPr>
          <w:sz w:val="20"/>
          <w:szCs w:val="20"/>
        </w:rPr>
      </w:pPr>
      <w:r w:rsidRPr="00A5578E">
        <w:rPr>
          <w:sz w:val="20"/>
          <w:szCs w:val="20"/>
        </w:rPr>
        <w:t xml:space="preserve">od </w:t>
      </w:r>
      <w:r w:rsidR="002011E8">
        <w:rPr>
          <w:sz w:val="20"/>
          <w:szCs w:val="20"/>
        </w:rPr>
        <w:t xml:space="preserve">dostave </w:t>
      </w:r>
      <w:r w:rsidRPr="00A5578E">
        <w:rPr>
          <w:sz w:val="20"/>
          <w:szCs w:val="20"/>
        </w:rPr>
        <w:t xml:space="preserve"> rješenja</w:t>
      </w:r>
      <w:r w:rsidR="002011E8">
        <w:rPr>
          <w:sz w:val="20"/>
          <w:szCs w:val="20"/>
        </w:rPr>
        <w:t xml:space="preserve">, a dostava se smatra obavljenom istekom </w:t>
      </w:r>
    </w:p>
    <w:p w:rsidRDefault="002011E8" w:rsidP="00884722" w:rsidR="002011E8">
      <w:pPr>
        <w:rPr>
          <w:sz w:val="20"/>
          <w:szCs w:val="20"/>
        </w:rPr>
      </w:pPr>
      <w:r>
        <w:rPr>
          <w:sz w:val="20"/>
          <w:szCs w:val="20"/>
        </w:rPr>
        <w:t>osmog dana od dana objave pismena na mrežnoj stanici e-Oglasna</w:t>
      </w:r>
    </w:p>
    <w:p w:rsidRDefault="002011E8" w:rsidP="00884722" w:rsidR="002011E8">
      <w:pPr>
        <w:rPr>
          <w:sz w:val="20"/>
          <w:szCs w:val="20"/>
        </w:rPr>
      </w:pPr>
      <w:r>
        <w:rPr>
          <w:sz w:val="20"/>
          <w:szCs w:val="20"/>
        </w:rPr>
        <w:t>ploča suda</w:t>
      </w:r>
      <w:r w:rsidR="00884722" w:rsidRPr="00A5578E">
        <w:rPr>
          <w:sz w:val="20"/>
          <w:szCs w:val="20"/>
        </w:rPr>
        <w:t>. Pravo na žalbu imaju</w:t>
      </w:r>
      <w:r>
        <w:rPr>
          <w:sz w:val="20"/>
          <w:szCs w:val="20"/>
        </w:rPr>
        <w:t xml:space="preserve"> </w:t>
      </w:r>
      <w:r w:rsidR="00884722">
        <w:rPr>
          <w:sz w:val="20"/>
          <w:szCs w:val="20"/>
        </w:rPr>
        <w:t>stečajni upravitelj</w:t>
      </w:r>
      <w:r w:rsidR="00884722" w:rsidRPr="00A5578E">
        <w:rPr>
          <w:sz w:val="20"/>
          <w:szCs w:val="20"/>
        </w:rPr>
        <w:t xml:space="preserve"> i svaki stečajni </w:t>
      </w:r>
    </w:p>
    <w:p w:rsidRDefault="00884722" w:rsidP="00884722" w:rsidR="00884722" w:rsidRPr="00A5578E">
      <w:pPr>
        <w:rPr>
          <w:sz w:val="20"/>
          <w:szCs w:val="20"/>
        </w:rPr>
      </w:pPr>
      <w:r w:rsidRPr="00A5578E">
        <w:rPr>
          <w:sz w:val="20"/>
          <w:szCs w:val="20"/>
        </w:rPr>
        <w:t>vjerovnik. Žalba se</w:t>
      </w:r>
      <w:r w:rsidR="002011E8">
        <w:rPr>
          <w:sz w:val="20"/>
          <w:szCs w:val="20"/>
        </w:rPr>
        <w:t xml:space="preserve"> </w:t>
      </w:r>
      <w:r w:rsidRPr="00A5578E">
        <w:rPr>
          <w:sz w:val="20"/>
          <w:szCs w:val="20"/>
        </w:rPr>
        <w:t>podnosi ovom sudu u tri primjerka, a o žalbi odlučuje</w:t>
      </w:r>
    </w:p>
    <w:p w:rsidRDefault="00884722" w:rsidP="00884722" w:rsidR="00994D29">
      <w:pPr>
        <w:rPr>
          <w:sz w:val="20"/>
          <w:szCs w:val="20"/>
        </w:rPr>
      </w:pPr>
      <w:r w:rsidRPr="00A5578E">
        <w:rPr>
          <w:sz w:val="20"/>
          <w:szCs w:val="20"/>
        </w:rPr>
        <w:t>Visoki trgovački sud RH Zagreb.</w:t>
      </w:r>
    </w:p>
    <w:p w:rsidRDefault="00994D29" w:rsidP="00884722" w:rsidR="00994D29" w:rsidRPr="00A5578E">
      <w:pPr>
        <w:rPr>
          <w:sz w:val="20"/>
          <w:szCs w:val="20"/>
        </w:rPr>
      </w:pPr>
    </w:p>
    <w:p w:rsidRDefault="00884722" w:rsidP="00884722" w:rsidR="00884722"/>
    <w:p w:rsidRDefault="00884722" w:rsidP="00884722" w:rsidR="00884722"/>
    <w:p w:rsidRDefault="002011E8" w:rsidP="00884722" w:rsidR="00884722">
      <w:r>
        <w:t>Dostaviti putem mrežne stanice e-Oglasna ploča suda</w:t>
      </w:r>
    </w:p>
    <w:p w:rsidRDefault="00884722" w:rsidP="00884722" w:rsidR="00884722">
      <w:pPr>
        <w:numPr>
          <w:ilvl w:val="0"/>
          <w:numId w:val="1"/>
        </w:numPr>
        <w:tabs>
          <w:tab w:pos="900" w:val="clear"/>
          <w:tab w:pos="540" w:val="num"/>
        </w:tabs>
        <w:ind w:left="540"/>
      </w:pPr>
      <w:r>
        <w:t>steč.upravitelju</w:t>
      </w:r>
    </w:p>
    <w:p w:rsidRDefault="002011E8" w:rsidP="002011E8" w:rsidR="002011E8"/>
    <w:p w:rsidRDefault="002011E8" w:rsidP="002011E8" w:rsidR="002011E8">
      <w:r>
        <w:t>2. Računovodstvu suda, nakon pravomoćnosti</w:t>
      </w:r>
    </w:p>
    <w:p w:rsidRDefault="00643B94" w:rsidP="00424F43" w:rsidR="00643B94">
      <w:pPr>
        <w:ind w:left="900"/>
      </w:pPr>
    </w:p>
    <w:p w:rsidRDefault="00B81370" w:rsidP="00B81370" w:rsidR="00B81370">
      <w:pPr>
        <w:ind w:left="900"/>
      </w:pPr>
    </w:p>
    <w:p w:rsidRDefault="00CA5160" w:rsidP="00B64EB1" w:rsidR="00CA5160">
      <w:pPr>
        <w:jc w:val="both"/>
      </w:pPr>
    </w:p>
    <w:p w:rsidRDefault="00CA5160" w:rsidP="00884722" w:rsidR="00617836">
      <w:pPr>
        <w:jc w:val="both"/>
      </w:pPr>
      <w:r>
        <w:tab/>
      </w:r>
      <w:r w:rsidR="001D60A0">
        <w:t xml:space="preserve"> </w:t>
      </w:r>
    </w:p>
    <w:sectPr w:rsidR="0061783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271CF"/>
    <w:multiLevelType w:val="hybridMultilevel"/>
    <w:tmpl w:val="191EE25A"/>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725127"/>
    <w:multiLevelType w:val="hybridMultilevel"/>
    <w:tmpl w:val="0DF8552A"/>
    <w:lvl w:tplc="F8825A5C" w:ilvl="0">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2">
    <w:nsid w:val="7F2341C5"/>
    <w:multiLevelType w:val="hybridMultilevel"/>
    <w:tmpl w:val="1278CA8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displayBackgroundShape/>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4137"/>
    <w:rsid w:val="00034429"/>
    <w:rsid w:val="000576C8"/>
    <w:rsid w:val="00081F7C"/>
    <w:rsid w:val="000873A8"/>
    <w:rsid w:val="00091156"/>
    <w:rsid w:val="000A6EDF"/>
    <w:rsid w:val="000B2081"/>
    <w:rsid w:val="000C18A3"/>
    <w:rsid w:val="000C577E"/>
    <w:rsid w:val="000D03FC"/>
    <w:rsid w:val="000F4B69"/>
    <w:rsid w:val="00111947"/>
    <w:rsid w:val="001160FF"/>
    <w:rsid w:val="001335E0"/>
    <w:rsid w:val="001806C6"/>
    <w:rsid w:val="00183F93"/>
    <w:rsid w:val="00187EBC"/>
    <w:rsid w:val="001A058F"/>
    <w:rsid w:val="001B0900"/>
    <w:rsid w:val="001B189E"/>
    <w:rsid w:val="001B5856"/>
    <w:rsid w:val="001D60A0"/>
    <w:rsid w:val="002011E8"/>
    <w:rsid w:val="00214AF4"/>
    <w:rsid w:val="00243154"/>
    <w:rsid w:val="00254BBE"/>
    <w:rsid w:val="002820CB"/>
    <w:rsid w:val="002D7F99"/>
    <w:rsid w:val="003075BE"/>
    <w:rsid w:val="00322935"/>
    <w:rsid w:val="00323B6A"/>
    <w:rsid w:val="00377376"/>
    <w:rsid w:val="00383D6E"/>
    <w:rsid w:val="0039455A"/>
    <w:rsid w:val="003965F0"/>
    <w:rsid w:val="00397158"/>
    <w:rsid w:val="003E37BB"/>
    <w:rsid w:val="00424F43"/>
    <w:rsid w:val="00445A34"/>
    <w:rsid w:val="00463C82"/>
    <w:rsid w:val="0047472B"/>
    <w:rsid w:val="004C642A"/>
    <w:rsid w:val="00523D27"/>
    <w:rsid w:val="0054476B"/>
    <w:rsid w:val="00546BC9"/>
    <w:rsid w:val="00547DC0"/>
    <w:rsid w:val="005B199D"/>
    <w:rsid w:val="005D09F9"/>
    <w:rsid w:val="005D4AD4"/>
    <w:rsid w:val="005F760F"/>
    <w:rsid w:val="00607F9B"/>
    <w:rsid w:val="00617836"/>
    <w:rsid w:val="00643B94"/>
    <w:rsid w:val="006532AC"/>
    <w:rsid w:val="00670B6F"/>
    <w:rsid w:val="006F5FE4"/>
    <w:rsid w:val="00701073"/>
    <w:rsid w:val="0072393A"/>
    <w:rsid w:val="00725BCE"/>
    <w:rsid w:val="00737179"/>
    <w:rsid w:val="00742230"/>
    <w:rsid w:val="00761058"/>
    <w:rsid w:val="0077340B"/>
    <w:rsid w:val="00803D49"/>
    <w:rsid w:val="00844A02"/>
    <w:rsid w:val="008738AA"/>
    <w:rsid w:val="0088069B"/>
    <w:rsid w:val="00884722"/>
    <w:rsid w:val="008A588B"/>
    <w:rsid w:val="008B02AD"/>
    <w:rsid w:val="008C5195"/>
    <w:rsid w:val="00994D29"/>
    <w:rsid w:val="00994D81"/>
    <w:rsid w:val="00995E20"/>
    <w:rsid w:val="00A130E7"/>
    <w:rsid w:val="00A47A0F"/>
    <w:rsid w:val="00A5578E"/>
    <w:rsid w:val="00A704D7"/>
    <w:rsid w:val="00A95A0D"/>
    <w:rsid w:val="00AF4270"/>
    <w:rsid w:val="00B20750"/>
    <w:rsid w:val="00B2447D"/>
    <w:rsid w:val="00B4616D"/>
    <w:rsid w:val="00B5514D"/>
    <w:rsid w:val="00B64EB1"/>
    <w:rsid w:val="00B65236"/>
    <w:rsid w:val="00B7675A"/>
    <w:rsid w:val="00B80291"/>
    <w:rsid w:val="00B81370"/>
    <w:rsid w:val="00BC1889"/>
    <w:rsid w:val="00C27B01"/>
    <w:rsid w:val="00C305AA"/>
    <w:rsid w:val="00C4286D"/>
    <w:rsid w:val="00C506B7"/>
    <w:rsid w:val="00C72690"/>
    <w:rsid w:val="00C8424E"/>
    <w:rsid w:val="00C869D5"/>
    <w:rsid w:val="00CA5160"/>
    <w:rsid w:val="00CC7453"/>
    <w:rsid w:val="00D64D1D"/>
    <w:rsid w:val="00DA0ADE"/>
    <w:rsid w:val="00DB0F95"/>
    <w:rsid w:val="00DB5F0C"/>
    <w:rsid w:val="00DE4137"/>
    <w:rsid w:val="00E22A56"/>
    <w:rsid w:val="00EA2849"/>
    <w:rsid w:val="00F21985"/>
    <w:rsid w:val="00F564B1"/>
    <w:rsid w:val="00FE0D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64EB1"/>
    <w:rPr>
      <w:rFonts w:cs="Tahoma" w:hAnsi="Tahoma" w:ascii="Tahoma"/>
      <w:sz w:val="16"/>
      <w:szCs w:val="16"/>
    </w:rPr>
  </w:style>
  <w:style w:styleId="Tekstrezerviranogmjesta" w:type="character">
    <w:name w:val="Placeholder Text"/>
    <w:basedOn w:val="Zadanifontodlomka"/>
    <w:uiPriority w:val="99"/>
    <w:semiHidden/>
    <w:rsid w:val="00B7675A"/>
    <w:rPr>
      <w:color w:val="808080"/>
      <w:bdr w:space="0" w:sz="0" w:color="auto" w:val="none"/>
      <w:shd w:fill="CCFFFF" w:color="auto" w:val="clear"/>
    </w:rPr>
  </w:style>
  <w:style w:customStyle="true" w:styleId="eSPISCCParagraphDefaultFont" w:type="character">
    <w:name w:val="eSPIS_CC_Paragraph Default Font"/>
    <w:basedOn w:val="Zadanifontodlomka"/>
    <w:rsid w:val="00B767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675A"/>
    <w:rPr>
      <w:bdr w:space="0" w:sz="0" w:color="auto" w:val="none"/>
      <w:shd w:fill="FFFFCC" w:color="auto" w:val="clear"/>
      <w:lang w:val="hr-HR"/>
    </w:rPr>
  </w:style>
  <w:style w:customStyle="true" w:styleId="PozadinaSvijetloCrvena" w:type="character">
    <w:name w:val="Pozadina_SvijetloCrvena"/>
    <w:basedOn w:val="eSPISCCParagraphDefaultFont"/>
    <w:rsid w:val="00B767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67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64EB1"/>
    <w:rPr>
      <w:rFonts w:ascii="Tahoma" w:cs="Tahoma" w:hAnsi="Tahoma"/>
      <w:sz w:val="16"/>
      <w:szCs w:val="16"/>
    </w:rPr>
  </w:style>
  <w:style w:styleId="Tekstrezerviranogmjesta" w:type="character">
    <w:name w:val="Placeholder Text"/>
    <w:basedOn w:val="Zadanifontodlomka"/>
    <w:uiPriority w:val="99"/>
    <w:semiHidden/>
    <w:rsid w:val="00B7675A"/>
    <w:rPr>
      <w:color w:val="808080"/>
      <w:bdr w:color="auto" w:space="0" w:sz="0" w:val="none"/>
      <w:shd w:color="auto" w:fill="CCFFFF" w:val="clear"/>
    </w:rPr>
  </w:style>
  <w:style w:customStyle="1" w:styleId="eSPISCCParagraphDefaultFont" w:type="character">
    <w:name w:val="eSPIS_CC_Paragraph Default Font"/>
    <w:basedOn w:val="Zadanifontodlomka"/>
    <w:rsid w:val="00B767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675A"/>
    <w:rPr>
      <w:bdr w:color="auto" w:space="0" w:sz="0" w:val="none"/>
      <w:shd w:color="auto" w:fill="FFFFCC" w:val="clear"/>
      <w:lang w:val="hr-HR"/>
    </w:rPr>
  </w:style>
  <w:style w:customStyle="1" w:styleId="PozadinaSvijetloCrvena" w:type="character">
    <w:name w:val="Pozadina_SvijetloCrvena"/>
    <w:basedOn w:val="eSPISCCParagraphDefaultFont"/>
    <w:rsid w:val="00B767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67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2011.</izvorni_sadrzaj>
    <derivirana_varijabla naziv="DomainObject.Predmet.DatumOsnivanja_1">25.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kolovoza 2014.</izvorni_sadrzaj>
    <derivirana_varijabla naziv="DomainObject.Predmet.DatumRjesavanja_1">29. kolovoza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St-139/2011</izvorni_sadrzaj>
    <derivirana_varijabla naziv="DomainObject.Predmet.OznakaBroj_1">St-139/2011</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I,II,III dio u kal.26  IV, V  dio kod suca</izvorni_sadrzaj>
    <derivirana_varijabla naziv="DomainObject.Predmet.PrimjedbaSuca_1">I,II,III dio u kal.26  IV, V  dio kod suca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DENI COMMERCE d.o.o.  POŽEGA</izvorni_sadrzaj>
    <derivirana_varijabla naziv="DomainObject.Predmet.StrankaFormated_1">  DENI COMMERCE d.o.o.  POŽEGA</derivirana_varijabla>
  </DomainObject.Predmet.StrankaFormated>
  <DomainObject.Predmet.StrankaFormatedOIB>
    <izvorni_sadrzaj>  DENI COMMERCE d.o.o.  POŽEGA, OIB 04645752156</izvorni_sadrzaj>
    <derivirana_varijabla naziv="DomainObject.Predmet.StrankaFormatedOIB_1">  DENI COMMERCE d.o.o.  POŽEGA, OIB 04645752156</derivirana_varijabla>
  </DomainObject.Predmet.StrankaFormatedOIB>
  <DomainObject.Predmet.StrankaFormatedWithAdress>
    <izvorni_sadrzaj> DENI COMMERCE d.o.o.  POŽEGA, D.Cesarića 2c, 35400 Požega</izvorni_sadrzaj>
    <derivirana_varijabla naziv="DomainObject.Predmet.StrankaFormatedWithAdress_1"> DENI COMMERCE d.o.o.  POŽEGA, D.Cesarića 2c, 35400 Požega</derivirana_varijabla>
  </DomainObject.Predmet.StrankaFormatedWithAdress>
  <DomainObject.Predmet.StrankaFormatedWithAdressOIB>
    <izvorni_sadrzaj> DENI COMMERCE d.o.o.  POŽEGA, OIB 04645752156, D.Cesarića 2c, 35400 Požega</izvorni_sadrzaj>
    <derivirana_varijabla naziv="DomainObject.Predmet.StrankaFormatedWithAdressOIB_1"> DENI COMMERCE d.o.o.  POŽEGA, OIB 04645752156, D.Cesarića 2c, 35400 Požega</derivirana_varijabla>
  </DomainObject.Predmet.StrankaFormatedWithAdressOIB>
  <DomainObject.Predmet.StrankaWithAdress>
    <izvorni_sadrzaj>DENI COMMERCE d.o.o.  POŽEGA D.Cesarića 2c,35400 Požega</izvorni_sadrzaj>
    <derivirana_varijabla naziv="DomainObject.Predmet.StrankaWithAdress_1">DENI COMMERCE d.o.o.  POŽEGA D.Cesarića 2c,35400 Požega</derivirana_varijabla>
  </DomainObject.Predmet.StrankaWithAdress>
  <DomainObject.Predmet.StrankaWithAdressOIB>
    <izvorni_sadrzaj>DENI COMMERCE d.o.o.  POŽEGA, OIB 04645752156, D.Cesarića 2c,35400 Požega</izvorni_sadrzaj>
    <derivirana_varijabla naziv="DomainObject.Predmet.StrankaWithAdressOIB_1">DENI COMMERCE d.o.o.  POŽEGA, OIB 04645752156, D.Cesarića 2c,35400 Požega</derivirana_varijabla>
  </DomainObject.Predmet.StrankaWithAdressOIB>
  <DomainObject.Predmet.StrankaNazivFormated>
    <izvorni_sadrzaj>DENI COMMERCE d.o.o.  POŽEGA</izvorni_sadrzaj>
    <derivirana_varijabla naziv="DomainObject.Predmet.StrankaNazivFormated_1">DENI COMMERCE d.o.o.  POŽEGA</derivirana_varijabla>
  </DomainObject.Predmet.StrankaNazivFormated>
  <DomainObject.Predmet.StrankaNazivFormatedOIB>
    <izvorni_sadrzaj>DENI COMMERCE d.o.o.  POŽEGA, OIB 04645752156</izvorni_sadrzaj>
    <derivirana_varijabla naziv="DomainObject.Predmet.StrankaNazivFormatedOIB_1">DENI COMMERCE d.o.o.  POŽEGA, OIB 04645752156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DENI COMMERCE d.o.o.  POŽEGA</item>
    </izvorni_sadrzaj>
    <derivirana_varijabla naziv="DomainObject.Predmet.StrankaListFormated_1">
      <item>DENI COMMERCE d.o.o.  POŽEGA</item>
    </derivirana_varijabla>
  </DomainObject.Predmet.StrankaListFormated>
  <DomainObject.Predmet.StrankaListFormatedOIB>
    <izvorni_sadrzaj>
      <item>DENI COMMERCE d.o.o.  POŽEGA, OIB 04645752156</item>
    </izvorni_sadrzaj>
    <derivirana_varijabla naziv="DomainObject.Predmet.StrankaListFormatedOIB_1">
      <item>DENI COMMERCE d.o.o.  POŽEGA, OIB 04645752156</item>
    </derivirana_varijabla>
  </DomainObject.Predmet.StrankaListFormatedOIB>
  <DomainObject.Predmet.StrankaListFormatedWithAdress>
    <izvorni_sadrzaj>
      <item>DENI COMMERCE d.o.o.  POŽEGA, D.Cesarića 2c, 35400 Požega</item>
    </izvorni_sadrzaj>
    <derivirana_varijabla naziv="DomainObject.Predmet.StrankaListFormatedWithAdress_1">
      <item>DENI COMMERCE d.o.o.  POŽEGA, D.Cesarića 2c, 35400 Požega</item>
    </derivirana_varijabla>
  </DomainObject.Predmet.StrankaListFormatedWithAdress>
  <DomainObject.Predmet.StrankaListFormatedWithAdressOIB>
    <izvorni_sadrzaj>
      <item>DENI COMMERCE d.o.o.  POŽEGA, OIB 04645752156, D.Cesarića 2c, 35400 Požega</item>
    </izvorni_sadrzaj>
    <derivirana_varijabla naziv="DomainObject.Predmet.StrankaListFormatedWithAdressOIB_1">
      <item>DENI COMMERCE d.o.o.  POŽEGA, OIB 04645752156, D.Cesarića 2c, 35400 Požega</item>
    </derivirana_varijabla>
  </DomainObject.Predmet.StrankaListFormatedWithAdressOIB>
  <DomainObject.Predmet.StrankaListNazivFormated>
    <izvorni_sadrzaj>
      <item>DENI COMMERCE d.o.o.  POŽEGA</item>
    </izvorni_sadrzaj>
    <derivirana_varijabla naziv="DomainObject.Predmet.StrankaListNazivFormated_1">
      <item>DENI COMMERCE d.o.o.  POŽEGA</item>
    </derivirana_varijabla>
  </DomainObject.Predmet.StrankaListNazivFormated>
  <DomainObject.Predmet.StrankaListNazivFormatedOIB>
    <izvorni_sadrzaj>
      <item>DENI COMMERCE d.o.o.  POŽEGA, OIB 04645752156</item>
    </izvorni_sadrzaj>
    <derivirana_varijabla naziv="DomainObject.Predmet.StrankaListNazivFormatedOIB_1">
      <item>DENI COMMERCE d.o.o.  POŽEGA, OIB 04645752156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item>
      <item>Marko Radivojac, Požega</item>
      <item>Erna Gavrilović</item>
      <item>HERZ d.d. Požega</item>
      <item>PUNI KRUG d.o.o Požega</item>
      <item>TEHNIC d.o.o Požega</item>
      <item>Jozo Perić,st.upr.</item>
      <item>Tihomir Doko, Osijek</item>
    </izvorni_sadrzaj>
    <derivirana_varijabla naziv="DomainObject.Predmet.OstaliListFormated_1">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item>
      <item>Marko Radivojac, Požega</item>
      <item>Erna Gavrilović</item>
      <item>HERZ d.d. Požega</item>
      <item>PUNI KRUG d.o.o Požega</item>
      <item>TEHNIC d.o.o Požega</item>
      <item>Jozo Perić,st.upr.</item>
      <item>Tihomir Doko, Osijek</item>
    </derivirana_varijabla>
  </DomainObject.Predmet.OstaliListFormated>
  <DomainObject.Predmet.OstaliListFormatedOIB>
    <izvorni_sadrzaj>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OIB 37776084692</item>
      <item>Marko Radivojac, Požega</item>
      <item>Erna Gavrilović</item>
      <item>HERZ d.d. Požega</item>
      <item>PUNI KRUG d.o.o Požega</item>
      <item>TEHNIC d.o.o Požega</item>
      <item>Jozo Perić,st.upr.</item>
      <item>Tihomir Doko, Osijek</item>
    </izvorni_sadrzaj>
    <derivirana_varijabla naziv="DomainObject.Predmet.OstaliListFormatedOIB_1">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OIB 37776084692</item>
      <item>Marko Radivojac, Požega</item>
      <item>Erna Gavrilović</item>
      <item>HERZ d.d. Požega</item>
      <item>PUNI KRUG d.o.o Požega</item>
      <item>TEHNIC d.o.o Požega</item>
      <item>Jozo Perić,st.upr.</item>
      <item>Tihomir Doko, Osijek</item>
    </derivirana_varijabla>
  </DomainObject.Predmet.OstaliListFormatedOIB>
  <DomainObject.Predmet.OstaliListFormatedWithAdress>
    <izvorni_sadrzaj>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K.Krešimira 5, 34000 Požega</item>
      <item>Marko Radivojac, Požega</item>
      <item>Erna Gavrilović</item>
      <item>HERZ d.d. Požega</item>
      <item>PUNI KRUG d.o.o Požega</item>
      <item>TEHNIC d.o.o Požega</item>
      <item>Jozo Perić,st.upr.</item>
      <item>Tihomir Doko, Osijek</item>
    </izvorni_sadrzaj>
    <derivirana_varijabla naziv="DomainObject.Predmet.OstaliListFormatedWithAdress_1">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K.Krešimira 5, 34000 Požega</item>
      <item>Marko Radivojac, Požega</item>
      <item>Erna Gavrilović</item>
      <item>HERZ d.d. Požega</item>
      <item>PUNI KRUG d.o.o Požega</item>
      <item>TEHNIC d.o.o Požega</item>
      <item>Jozo Perić,st.upr.</item>
      <item>Tihomir Doko, Osijek</item>
    </derivirana_varijabla>
  </DomainObject.Predmet.OstaliListFormatedWithAdress>
  <DomainObject.Predmet.OstaliListFormatedWithAdressOIB>
    <izvorni_sadrzaj>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OIB 37776084692, K.Krešimira 5, 34000 Požega</item>
      <item>Marko Radivojac, Požega</item>
      <item>Erna Gavrilović</item>
      <item>HERZ d.d. Požega</item>
      <item>PUNI KRUG d.o.o Požega</item>
      <item>TEHNIC d.o.o Požega</item>
      <item>Jozo Perić,st.upr.</item>
      <item>Tihomir Doko, Osijek</item>
    </izvorni_sadrzaj>
    <derivirana_varijabla naziv="DomainObject.Predmet.OstaliListFormatedWithAdressOIB_1">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OIB 37776084692, K.Krešimira 5, 34000 Požega</item>
      <item>Marko Radivojac, Požega</item>
      <item>Erna Gavrilović</item>
      <item>HERZ d.d. Požega</item>
      <item>PUNI KRUG d.o.o Požega</item>
      <item>TEHNIC d.o.o Požega</item>
      <item>Jozo Perić,st.upr.</item>
      <item>Tihomir Doko, Osijek</item>
    </derivirana_varijabla>
  </DomainObject.Predmet.OstaliListFormatedWithAdressOIB>
  <DomainObject.Predmet.OstaliListNazivFormated>
    <izvorni_sadrzaj>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item>
      <item>Marko Radivojac, Požega</item>
      <item>Erna Gavrilović</item>
      <item>HERZ d.d. Požega</item>
      <item>PUNI KRUG d.o.o Požega</item>
      <item>TEHNIC d.o.o Požega</item>
      <item>Jozo Perić,st.upr.</item>
      <item>Tihomir Doko, Osijek</item>
    </izvorni_sadrzaj>
    <derivirana_varijabla naziv="DomainObject.Predmet.OstaliListNazivFormated_1">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item>
      <item>Marko Radivojac, Požega</item>
      <item>Erna Gavrilović</item>
      <item>HERZ d.d. Požega</item>
      <item>PUNI KRUG d.o.o Požega</item>
      <item>TEHNIC d.o.o Požega</item>
      <item>Jozo Perić,st.upr.</item>
      <item>Tihomir Doko, Osijek</item>
    </derivirana_varijabla>
  </DomainObject.Predmet.OstaliListNazivFormated>
  <DomainObject.Predmet.OstaliListNazivFormatedOIB>
    <izvorni_sadrzaj>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OIB 37776084692</item>
      <item>Marko Radivojac, Požega</item>
      <item>Erna Gavrilović</item>
      <item>HERZ d.d. Požega</item>
      <item>PUNI KRUG d.o.o Požega</item>
      <item>TEHNIC d.o.o Požega</item>
      <item>Jozo Perić,st.upr.</item>
      <item>Tihomir Doko, Osijek</item>
    </izvorni_sadrzaj>
    <derivirana_varijabla naziv="DomainObject.Predmet.OstaliListNazivFormatedOIB_1">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OIB 37776084692</item>
      <item>Marko Radivojac, Požega</item>
      <item>Erna Gavrilović</item>
      <item>HERZ d.d. Požega</item>
      <item>PUNI KRUG d.o.o Požega</item>
      <item>TEHNIC d.o.o Požega</item>
      <item>Jozo Perić,st.upr.</item>
      <item>Tihomir Doko,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DENI COMMERCE d.o.o.  POŽEGA</izvorni_sadrzaj>
    <derivirana_varijabla naziv="DomainObject.Predmet.StrankaIDrugi_1">DENI COMMERCE d.o.o.  POŽEGA</derivirana_varijabla>
  </DomainObject.Predmet.StrankaIDrugi>
  <DomainObject.Predmet.ProtustrankaIDrugi>
    <izvorni_sadrzaj/>
    <derivirana_varijabla naziv="DomainObject.Predmet.ProtustrankaIDrugi_1"/>
  </DomainObject.Predmet.ProtustrankaIDrugi>
  <DomainObject.Predmet.StrankaIDrugiAdressOIB>
    <izvorni_sadrzaj>DENI COMMERCE d.o.o.  POŽEGA, OIB 04645752156, D.Cesarića 2c, 35400 Požega</izvorni_sadrzaj>
    <derivirana_varijabla naziv="DomainObject.Predmet.StrankaIDrugiAdressOIB_1">DENI COMMERCE d.o.o.  POŽEGA, OIB 04645752156, D.Cesarića 2c, 35400 Požega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kolovoza 2014.</izvorni_sadrzaj>
    <derivirana_varijabla naziv="DomainObject.Predmet.OdlukaRjesenje.DatumDonosenjaOdluke_1">28. kolovoza 2014.</derivirana_varijabla>
  </DomainObject.Predmet.OdlukaRjesenje.DatumDonosenjaOdluke>
  <DomainObject.Predmet.OdlukaRjesenje.DatumPravomocnosti>
    <izvorni_sadrzaj>19. rujna 2014.</izvorni_sadrzaj>
    <derivirana_varijabla naziv="DomainObject.Predmet.OdlukaRjesenje.DatumPravomocnosti_1">19. rujna 2014.</derivirana_varijabla>
  </DomainObject.Predmet.OdlukaRjesenje.DatumPravomocnosti>
  <DomainObject.Predmet.OdlukaRjesenje.Oznaka>
    <izvorni_sadrzaj>St-139/2011-146</izvorni_sadrzaj>
    <derivirana_varijabla naziv="DomainObject.Predmet.OdlukaRjesenje.Oznaka_1">St-139/2011-146</derivirana_varijabla>
  </DomainObject.Predmet.OdlukaRjesenje.Oznaka>
  <DomainObject.Predmet.SudioniciListNaziv>
    <izvorni_sadrzaj>
      <item>DENI COMMERCE d.o.o.  POŽEGA</item>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item>
      <item>Marko Radivojac, Požega</item>
      <item>Erna Gavrilović</item>
      <item>HERZ d.d. Požega</item>
      <item>PUNI KRUG d.o.o Požega</item>
      <item>TEHNIC d.o.o Požega</item>
      <item>Jozo Perić,st.upr.</item>
      <item>Tihomir Doko, Osijek</item>
    </izvorni_sadrzaj>
    <derivirana_varijabla naziv="DomainObject.Predmet.SudioniciListNaziv_1">
      <item>DENI COMMERCE d.o.o.  POŽEGA</item>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item>
      <item>Marko Radivojac, Požega</item>
      <item>Erna Gavrilović</item>
      <item>HERZ d.d. Požega</item>
      <item>PUNI KRUG d.o.o Požega</item>
      <item>TEHNIC d.o.o Požega</item>
      <item>Jozo Perić,st.upr.</item>
      <item>Tihomir Doko, Osijek</item>
    </derivirana_varijabla>
  </DomainObject.Predmet.SudioniciListNaziv>
  <DomainObject.Predmet.SudioniciListAdressOIB>
    <izvorni_sadrzaj>
      <item>DENI COMMERCE d.o.o.  POŽEGA, OIB 04645752156, D.Cesarića 2c,35400 Požega</item>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OIB 37776084692, K.Krešimira 5,34000 Požega</item>
      <item>Marko Radivojac, Požega</item>
      <item>Erna Gavrilović</item>
      <item>HERZ d.d. Požega</item>
      <item>PUNI KRUG d.o.o Požega</item>
      <item>TEHNIC d.o.o Požega</item>
      <item>Jozo Perić,st.upr.</item>
      <item>Tihomir Doko, Osijek</item>
    </izvorni_sadrzaj>
    <derivirana_varijabla naziv="DomainObject.Predmet.SudioniciListAdressOIB_1">
      <item>DENI COMMERCE d.o.o.  POŽEGA, OIB 04645752156, D.Cesarića 2c,35400 Požega</item>
      <item>Hypo alpe Adria bank d.d. Zagreb</item>
      <item>Slavko Marinac, Požega, Kralja Krešimira 53</item>
      <item>ŽELJKO DENAC</item>
      <item>Marko Praljak,odvj. Zagreb</item>
      <item>Sanja Čačija, Slav.Brod</item>
      <item>Margareta Antolović, PU Požega</item>
      <item>Mira Jelčić, zamj.ŽDO Požega</item>
      <item>Slavko Marinac, Požega, OIB 37776084692, K.Krešimira 5,34000 Požega</item>
      <item>Marko Radivojac, Požega</item>
      <item>Erna Gavrilović</item>
      <item>HERZ d.d. Požega</item>
      <item>PUNI KRUG d.o.o Požega</item>
      <item>TEHNIC d.o.o Požega</item>
      <item>Jozo Perić,st.upr.</item>
      <item>Tihomir Doko,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04645752156</item>
      <item>, OIB null</item>
      <item>, OIB null</item>
      <item>, OIB null</item>
      <item>, OIB null</item>
      <item>, OIB null</item>
      <item>, OIB null</item>
      <item>, OIB null</item>
      <item>, OIB 37776084692</item>
      <item>, OIB null</item>
      <item>, OIB null</item>
      <item>, OIB null</item>
      <item>, OIB null</item>
      <item>, OIB null</item>
      <item>, OIB null</item>
      <item>, OIB null</item>
    </izvorni_sadrzaj>
    <derivirana_varijabla naziv="DomainObject.Predmet.SudioniciListNazivOIB_1">
      <item>, OIB 04645752156</item>
      <item>, OIB null</item>
      <item>, OIB null</item>
      <item>, OIB null</item>
      <item>, OIB null</item>
      <item>, OIB null</item>
      <item>, OIB null</item>
      <item>, OIB null</item>
      <item>, OIB 37776084692</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831</properties:Words>
  <properties:Characters>4491</properties:Characters>
  <properties:Lines>108</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2017-03-13T08:11:00Z</dcterms:created>
  <dc:creator>Korisnik</dc:creator>
  <cp:lastModifiedBy>wsadmin</cp:lastModifiedBy>
  <cp:lastPrinted>2017-03-13T08:10:00Z</cp:lastPrinted>
  <dcterms:modified xmlns:xsi="http://www.w3.org/2001/XMLSchema-instance" xsi:type="dcterms:W3CDTF">2017-03-13T08:12:00Z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