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5e41b" w14:paraId="215e41b" w:rsidRDefault="00793A7C" w:rsidR="009305FA">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9305FA" w:rsidR="009305FA"/>
    <w:p w:rsidRDefault="009305FA" w:rsidR="009305FA"/>
    <w:tbl>
      <w:tblPr>
        <w:tblW w:type="auto" w:w="0"/>
        <w:tblInd w:type="dxa" w:w="288"/>
        <w:tblLook w:val="01E0" w:noVBand="0" w:noHBand="0" w:lastColumn="1" w:firstColumn="1" w:lastRow="1" w:firstRow="1"/>
      </w:tblPr>
      <w:tblGrid>
        <w:gridCol w:w="3060"/>
      </w:tblGrid>
      <w:tr w:rsidTr="00E5450F" w:rsidR="00596E20" w:rsidRPr="002179C2">
        <w:tc>
          <w:tcPr>
            <w:tcW w:type="dxa" w:w="3060"/>
          </w:tcPr>
          <w:p w:rsidRDefault="00596E20" w:rsidP="00E5450F" w:rsidR="00596E20" w:rsidRPr="002179C2">
            <w:pPr>
              <w:pStyle w:val="Naslov2"/>
              <w:rPr>
                <w:b w:val="false"/>
                <w:bCs w:val="false"/>
                <w:sz w:val="24"/>
              </w:rPr>
            </w:pPr>
            <w:r w:rsidRPr="002179C2">
              <w:rPr>
                <w:b w:val="false"/>
                <w:bCs w:val="false"/>
                <w:sz w:val="24"/>
              </w:rPr>
              <w:t>REPUBLIKA HRVATSKA</w:t>
            </w:r>
          </w:p>
          <w:p w:rsidRDefault="00596E20" w:rsidP="00E5450F" w:rsidR="00596E20" w:rsidRPr="002179C2">
            <w:pPr>
              <w:jc w:val="center"/>
              <w:rPr>
                <w:sz w:val="24"/>
                <w:szCs w:val="24"/>
              </w:rPr>
            </w:pPr>
            <w:r w:rsidRPr="002179C2">
              <w:rPr>
                <w:sz w:val="24"/>
                <w:szCs w:val="24"/>
              </w:rPr>
              <w:t>Trgovački sud u Zagrebu</w:t>
            </w:r>
          </w:p>
          <w:p w:rsidRDefault="00596E20" w:rsidP="00E5450F" w:rsidR="00596E20" w:rsidRPr="002179C2">
            <w:pPr>
              <w:jc w:val="center"/>
              <w:rPr>
                <w:sz w:val="24"/>
                <w:szCs w:val="24"/>
              </w:rPr>
            </w:pPr>
            <w:r w:rsidRPr="002179C2">
              <w:rPr>
                <w:sz w:val="24"/>
                <w:szCs w:val="24"/>
              </w:rPr>
              <w:t>Zagreb, Amruševa 2/II</w:t>
            </w:r>
          </w:p>
        </w:tc>
      </w:tr>
    </w:tbl>
    <w:p w:rsidRDefault="00D92B0F" w:rsidP="00596E20" w:rsidR="00D92B0F">
      <w:pPr>
        <w:rPr>
          <w:b/>
          <w:sz w:val="24"/>
        </w:rPr>
      </w:pPr>
    </w:p>
    <w:p w:rsidRDefault="00596E20" w:rsidP="004D5227" w:rsidR="00596E20">
      <w:pPr>
        <w:jc w:val="right"/>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4D3D14">
        <w:rPr>
          <w:sz w:val="24"/>
        </w:rPr>
        <w:t xml:space="preserve">  40</w:t>
      </w:r>
      <w:r>
        <w:rPr>
          <w:b/>
          <w:sz w:val="24"/>
        </w:rPr>
        <w:t xml:space="preserve">. </w:t>
      </w:r>
      <w:r w:rsidR="0082545E">
        <w:rPr>
          <w:sz w:val="24"/>
        </w:rPr>
        <w:t>St-</w:t>
      </w:r>
      <w:r w:rsidR="005731BA">
        <w:rPr>
          <w:sz w:val="24"/>
        </w:rPr>
        <w:t>1066</w:t>
      </w:r>
      <w:r w:rsidR="0007678B">
        <w:rPr>
          <w:sz w:val="24"/>
        </w:rPr>
        <w:t>/</w:t>
      </w:r>
      <w:r w:rsidR="00891FD6">
        <w:rPr>
          <w:sz w:val="24"/>
        </w:rPr>
        <w:t>1</w:t>
      </w:r>
      <w:r w:rsidR="004D5227">
        <w:rPr>
          <w:sz w:val="24"/>
        </w:rPr>
        <w:t>8</w:t>
      </w:r>
    </w:p>
    <w:p w:rsidRDefault="005E598E" w:rsidP="00D15F12" w:rsidR="005E598E">
      <w:pPr>
        <w:jc w:val="center"/>
        <w:rPr>
          <w:sz w:val="24"/>
        </w:rPr>
      </w:pPr>
    </w:p>
    <w:p w:rsidRDefault="00D15F12" w:rsidP="00D15F12" w:rsidR="00D15F12">
      <w:pPr>
        <w:jc w:val="center"/>
        <w:rPr>
          <w:sz w:val="24"/>
        </w:rPr>
      </w:pPr>
      <w:r>
        <w:rPr>
          <w:sz w:val="24"/>
        </w:rPr>
        <w:t>R E P U B L I K A  H R V A T S KA</w:t>
      </w:r>
    </w:p>
    <w:p w:rsidRDefault="003F210C" w:rsidP="005C10F2" w:rsidR="0016422E" w:rsidRPr="00D15F12">
      <w:pPr>
        <w:ind w:hanging="2880" w:left="2880"/>
        <w:jc w:val="center"/>
        <w:rPr>
          <w:sz w:val="24"/>
          <w:szCs w:val="24"/>
        </w:rPr>
      </w:pPr>
      <w:r>
        <w:rPr>
          <w:sz w:val="24"/>
          <w:szCs w:val="24"/>
        </w:rPr>
        <w:t>Z A K LJ U Č A K</w:t>
      </w:r>
      <w:r w:rsidR="0006712D" w:rsidRPr="00D15F12">
        <w:rPr>
          <w:sz w:val="24"/>
          <w:szCs w:val="24"/>
        </w:rPr>
        <w:t xml:space="preserve"> </w:t>
      </w:r>
    </w:p>
    <w:p w:rsidRDefault="00CF56FE" w:rsidP="00CF56FE" w:rsidR="00CF56FE" w:rsidRPr="00010102">
      <w:pPr>
        <w:jc w:val="center"/>
        <w:rPr>
          <w:b/>
          <w:sz w:val="24"/>
          <w:szCs w:val="24"/>
        </w:rPr>
      </w:pPr>
    </w:p>
    <w:p w:rsidRDefault="00460358" w:rsidP="007A3302" w:rsidR="0082545E" w:rsidRPr="007A3302">
      <w:pPr>
        <w:ind w:firstLine="708"/>
        <w:jc w:val="both"/>
        <w:rPr>
          <w:sz w:val="24"/>
          <w:szCs w:val="24"/>
        </w:rPr>
      </w:pPr>
      <w:r w:rsidRPr="007A3302">
        <w:rPr>
          <w:sz w:val="24"/>
          <w:szCs w:val="24"/>
        </w:rPr>
        <w:t>Trgovački sud u Zagrebu</w:t>
      </w:r>
      <w:r w:rsidR="00860054" w:rsidRPr="007A3302">
        <w:rPr>
          <w:sz w:val="24"/>
          <w:szCs w:val="24"/>
        </w:rPr>
        <w:t xml:space="preserve"> po sucu tog suda Anti Galiću</w:t>
      </w:r>
      <w:r w:rsidRPr="007A3302">
        <w:rPr>
          <w:sz w:val="24"/>
          <w:szCs w:val="24"/>
        </w:rPr>
        <w:t xml:space="preserve">, </w:t>
      </w:r>
      <w:r w:rsidR="004D5227">
        <w:rPr>
          <w:sz w:val="24"/>
          <w:szCs w:val="24"/>
        </w:rPr>
        <w:t xml:space="preserve">kao sucu pojedincu </w:t>
      </w:r>
      <w:r w:rsidRPr="007A3302">
        <w:rPr>
          <w:sz w:val="24"/>
          <w:szCs w:val="24"/>
        </w:rPr>
        <w:t xml:space="preserve">postupajući po prijedlogu </w:t>
      </w:r>
      <w:r w:rsidR="00897175" w:rsidRPr="007A3302">
        <w:rPr>
          <w:sz w:val="24"/>
          <w:szCs w:val="24"/>
        </w:rPr>
        <w:t>dužnika</w:t>
      </w:r>
      <w:r w:rsidR="00B37323" w:rsidRPr="007A3302">
        <w:rPr>
          <w:sz w:val="24"/>
          <w:szCs w:val="24"/>
        </w:rPr>
        <w:t xml:space="preserve"> </w:t>
      </w:r>
      <w:r w:rsidR="006C4B93">
        <w:rPr>
          <w:sz w:val="24"/>
          <w:szCs w:val="24"/>
        </w:rPr>
        <w:t>EXPLANTA L</w:t>
      </w:r>
      <w:r w:rsidR="00793A7C">
        <w:rPr>
          <w:sz w:val="24"/>
          <w:szCs w:val="24"/>
        </w:rPr>
        <w:t>U</w:t>
      </w:r>
      <w:r w:rsidR="006C4B93">
        <w:rPr>
          <w:sz w:val="24"/>
          <w:szCs w:val="24"/>
        </w:rPr>
        <w:t>XOR d.o.o., Zagreb, ulica grada Vukovara 26</w:t>
      </w:r>
      <w:r w:rsidR="005731BA">
        <w:rPr>
          <w:sz w:val="24"/>
          <w:szCs w:val="24"/>
        </w:rPr>
        <w:t xml:space="preserve">9 </w:t>
      </w:r>
      <w:r w:rsidR="006C4B93">
        <w:rPr>
          <w:sz w:val="24"/>
          <w:szCs w:val="24"/>
        </w:rPr>
        <w:t>D. OIB 73072316594</w:t>
      </w:r>
      <w:r w:rsidR="00E06030">
        <w:rPr>
          <w:sz w:val="24"/>
          <w:szCs w:val="24"/>
        </w:rPr>
        <w:t>, radi otvaranja predstečajnog postupka</w:t>
      </w:r>
      <w:r w:rsidR="00A47D5B">
        <w:rPr>
          <w:sz w:val="24"/>
          <w:szCs w:val="24"/>
        </w:rPr>
        <w:t xml:space="preserve">, </w:t>
      </w:r>
      <w:r w:rsidR="007A3302">
        <w:rPr>
          <w:sz w:val="24"/>
          <w:szCs w:val="24"/>
        </w:rPr>
        <w:t xml:space="preserve"> </w:t>
      </w:r>
      <w:r w:rsidR="0082545E" w:rsidRPr="007A3302">
        <w:rPr>
          <w:sz w:val="24"/>
          <w:szCs w:val="24"/>
        </w:rPr>
        <w:t xml:space="preserve">dana </w:t>
      </w:r>
      <w:r w:rsidR="006C4B93">
        <w:rPr>
          <w:sz w:val="24"/>
          <w:szCs w:val="24"/>
        </w:rPr>
        <w:t>19.travnja</w:t>
      </w:r>
      <w:r w:rsidR="009305FA" w:rsidRPr="007A3302">
        <w:rPr>
          <w:sz w:val="24"/>
          <w:szCs w:val="24"/>
        </w:rPr>
        <w:t xml:space="preserve"> </w:t>
      </w:r>
      <w:r w:rsidR="0082545E" w:rsidRPr="007A3302">
        <w:rPr>
          <w:sz w:val="24"/>
          <w:szCs w:val="24"/>
        </w:rPr>
        <w:t>201</w:t>
      </w:r>
      <w:r w:rsidR="006C4B93">
        <w:rPr>
          <w:sz w:val="24"/>
          <w:szCs w:val="24"/>
        </w:rPr>
        <w:t>8</w:t>
      </w:r>
      <w:r w:rsidR="0082545E" w:rsidRPr="007A3302">
        <w:rPr>
          <w:sz w:val="24"/>
          <w:szCs w:val="24"/>
        </w:rPr>
        <w:t>.</w:t>
      </w:r>
    </w:p>
    <w:p w:rsidRDefault="00B02F2A" w:rsidP="00587B4E" w:rsidR="00B02F2A" w:rsidRPr="00596E20">
      <w:pPr>
        <w:jc w:val="both"/>
        <w:rPr>
          <w:b/>
          <w:sz w:val="40"/>
          <w:szCs w:val="40"/>
        </w:rPr>
      </w:pPr>
    </w:p>
    <w:p w:rsidRDefault="003F210C" w:rsidP="00CF56FE" w:rsidR="00CF56FE" w:rsidRPr="00010102">
      <w:pPr>
        <w:jc w:val="center"/>
        <w:rPr>
          <w:b/>
          <w:sz w:val="24"/>
          <w:szCs w:val="24"/>
        </w:rPr>
      </w:pPr>
      <w:r>
        <w:rPr>
          <w:b/>
          <w:sz w:val="24"/>
          <w:szCs w:val="24"/>
        </w:rPr>
        <w:t>z a k lj u č i o</w:t>
      </w:r>
      <w:r w:rsidR="0006712D">
        <w:rPr>
          <w:b/>
          <w:sz w:val="24"/>
          <w:szCs w:val="24"/>
        </w:rPr>
        <w:t xml:space="preserve"> </w:t>
      </w:r>
      <w:r w:rsidR="00123529">
        <w:rPr>
          <w:b/>
          <w:sz w:val="24"/>
          <w:szCs w:val="24"/>
        </w:rPr>
        <w:t xml:space="preserve">   j e</w:t>
      </w:r>
      <w:r w:rsidR="00CF56FE" w:rsidRPr="00010102">
        <w:rPr>
          <w:b/>
          <w:sz w:val="24"/>
          <w:szCs w:val="24"/>
        </w:rPr>
        <w:t xml:space="preserve"> </w:t>
      </w:r>
    </w:p>
    <w:p w:rsidRDefault="006F7DFB" w:rsidP="00587B4E" w:rsidR="006F7DFB">
      <w:pPr>
        <w:jc w:val="both"/>
        <w:rPr>
          <w:b/>
          <w:sz w:val="24"/>
          <w:szCs w:val="24"/>
        </w:rPr>
      </w:pPr>
    </w:p>
    <w:p w:rsidRDefault="00223108" w:rsidP="00223108" w:rsidR="00E51D7F">
      <w:pPr>
        <w:jc w:val="both"/>
        <w:rPr>
          <w:sz w:val="24"/>
          <w:szCs w:val="24"/>
        </w:rPr>
      </w:pPr>
      <w:r>
        <w:rPr>
          <w:b/>
          <w:sz w:val="24"/>
          <w:szCs w:val="24"/>
        </w:rPr>
        <w:tab/>
      </w:r>
      <w:r w:rsidR="00A43C10" w:rsidRPr="00587B4E">
        <w:rPr>
          <w:sz w:val="24"/>
          <w:szCs w:val="24"/>
        </w:rPr>
        <w:t>I</w:t>
      </w:r>
      <w:r>
        <w:rPr>
          <w:sz w:val="24"/>
          <w:szCs w:val="24"/>
        </w:rPr>
        <w:t>.</w:t>
      </w:r>
      <w:r w:rsidR="00A43C10" w:rsidRPr="00587B4E">
        <w:rPr>
          <w:sz w:val="24"/>
          <w:szCs w:val="24"/>
        </w:rPr>
        <w:t xml:space="preserve"> </w:t>
      </w:r>
      <w:r w:rsidR="00EA221F" w:rsidRPr="00587B4E">
        <w:rPr>
          <w:sz w:val="24"/>
          <w:szCs w:val="24"/>
        </w:rPr>
        <w:t>Poziv</w:t>
      </w:r>
      <w:r w:rsidR="00A43C10" w:rsidRPr="00587B4E">
        <w:rPr>
          <w:sz w:val="24"/>
          <w:szCs w:val="24"/>
        </w:rPr>
        <w:t>a</w:t>
      </w:r>
      <w:r w:rsidR="00596E20" w:rsidRPr="00587B4E">
        <w:rPr>
          <w:sz w:val="24"/>
          <w:szCs w:val="24"/>
        </w:rPr>
        <w:t xml:space="preserve"> se </w:t>
      </w:r>
      <w:r w:rsidR="00A96590">
        <w:rPr>
          <w:sz w:val="24"/>
          <w:szCs w:val="24"/>
        </w:rPr>
        <w:t>EXPLANTA L</w:t>
      </w:r>
      <w:r w:rsidR="00BA021F">
        <w:rPr>
          <w:sz w:val="24"/>
          <w:szCs w:val="24"/>
        </w:rPr>
        <w:t>U</w:t>
      </w:r>
      <w:r w:rsidR="00A96590">
        <w:rPr>
          <w:sz w:val="24"/>
          <w:szCs w:val="24"/>
        </w:rPr>
        <w:t>XOR d.o.o., Zagreb, ulica grada Vukovara 269 D. OIB 73072316594</w:t>
      </w:r>
      <w:r w:rsidR="00EA7AEF">
        <w:rPr>
          <w:sz w:val="24"/>
          <w:szCs w:val="24"/>
        </w:rPr>
        <w:t xml:space="preserve">, </w:t>
      </w:r>
      <w:r w:rsidR="00840000">
        <w:rPr>
          <w:sz w:val="24"/>
          <w:szCs w:val="24"/>
        </w:rPr>
        <w:t xml:space="preserve">u roku od 8 dana, </w:t>
      </w:r>
      <w:r w:rsidR="0082545E" w:rsidRPr="005A035F">
        <w:rPr>
          <w:sz w:val="24"/>
          <w:szCs w:val="24"/>
        </w:rPr>
        <w:t>dopuniti prijedlog za</w:t>
      </w:r>
      <w:r w:rsidR="00855D07">
        <w:rPr>
          <w:sz w:val="24"/>
          <w:szCs w:val="24"/>
        </w:rPr>
        <w:t xml:space="preserve"> otvaranje predstečajnog postupka</w:t>
      </w:r>
      <w:r w:rsidR="00A8375E" w:rsidRPr="005A035F">
        <w:rPr>
          <w:sz w:val="24"/>
          <w:szCs w:val="24"/>
        </w:rPr>
        <w:t xml:space="preserve"> od </w:t>
      </w:r>
      <w:r w:rsidR="00A96590">
        <w:rPr>
          <w:sz w:val="24"/>
          <w:szCs w:val="24"/>
        </w:rPr>
        <w:t xml:space="preserve">12.travnja </w:t>
      </w:r>
      <w:r w:rsidR="00F8207D">
        <w:rPr>
          <w:sz w:val="24"/>
          <w:szCs w:val="24"/>
        </w:rPr>
        <w:t>201</w:t>
      </w:r>
      <w:r w:rsidR="00D9007A">
        <w:rPr>
          <w:sz w:val="24"/>
          <w:szCs w:val="24"/>
        </w:rPr>
        <w:t>8</w:t>
      </w:r>
      <w:r w:rsidR="00F8207D">
        <w:rPr>
          <w:sz w:val="24"/>
          <w:szCs w:val="24"/>
        </w:rPr>
        <w:t>.</w:t>
      </w:r>
      <w:r w:rsidR="0082545E">
        <w:rPr>
          <w:sz w:val="24"/>
          <w:szCs w:val="24"/>
        </w:rPr>
        <w:t xml:space="preserve"> dostavom:</w:t>
      </w:r>
      <w:r w:rsidR="00E06F66">
        <w:rPr>
          <w:sz w:val="24"/>
          <w:szCs w:val="24"/>
        </w:rPr>
        <w:t xml:space="preserve"> </w:t>
      </w:r>
    </w:p>
    <w:p w:rsidRDefault="00E06030" w:rsidP="00587B4E" w:rsidR="00E06030">
      <w:pPr>
        <w:ind w:firstLine="708"/>
        <w:jc w:val="both"/>
        <w:rPr>
          <w:sz w:val="24"/>
          <w:szCs w:val="24"/>
        </w:rPr>
      </w:pPr>
    </w:p>
    <w:p w:rsidRDefault="009A5515" w:rsidP="009A5515" w:rsidR="009A5515">
      <w:pPr>
        <w:ind w:firstLine="708"/>
        <w:jc w:val="both"/>
        <w:rPr>
          <w:sz w:val="24"/>
          <w:szCs w:val="24"/>
        </w:rPr>
      </w:pPr>
      <w:r>
        <w:rPr>
          <w:sz w:val="24"/>
          <w:szCs w:val="24"/>
        </w:rPr>
        <w:t>A.</w:t>
      </w:r>
      <w:r w:rsidRPr="00EA7AEF">
        <w:rPr>
          <w:sz w:val="24"/>
          <w:szCs w:val="24"/>
        </w:rPr>
        <w:t xml:space="preserve"> </w:t>
      </w:r>
      <w:r>
        <w:rPr>
          <w:sz w:val="24"/>
          <w:szCs w:val="24"/>
        </w:rPr>
        <w:t>Potvrde Financijske agencije iz koje proizlazi kako dužnika u  Očevidniku redoslijeda</w:t>
      </w:r>
      <w:r w:rsidRPr="00C227CD">
        <w:rPr>
          <w:sz w:val="24"/>
          <w:szCs w:val="24"/>
        </w:rPr>
        <w:t xml:space="preserve"> </w:t>
      </w:r>
      <w:r>
        <w:rPr>
          <w:sz w:val="24"/>
          <w:szCs w:val="24"/>
        </w:rPr>
        <w:t>osnova za plaćanje koji vodi Financijska agencija ima jednu ili više evidentiranih neizvršenih osnova za plaćanje koje je trebalo, na temelju valjanih osnova za plaćanje, bez daljnjeg pristanka dužnika naplatiti s bilo kojeg od njegovih računa</w:t>
      </w:r>
    </w:p>
    <w:p w:rsidRDefault="009A5515" w:rsidP="00587B4E" w:rsidR="009A5515">
      <w:pPr>
        <w:ind w:firstLine="708"/>
        <w:jc w:val="both"/>
        <w:rPr>
          <w:sz w:val="24"/>
          <w:szCs w:val="24"/>
        </w:rPr>
      </w:pPr>
    </w:p>
    <w:p w:rsidRDefault="00F14D98" w:rsidP="00223108" w:rsidR="00223108" w:rsidRPr="00223108">
      <w:pPr>
        <w:ind w:firstLine="708"/>
        <w:jc w:val="both"/>
        <w:rPr>
          <w:sz w:val="24"/>
          <w:szCs w:val="24"/>
        </w:rPr>
      </w:pPr>
      <w:r>
        <w:rPr>
          <w:sz w:val="24"/>
          <w:szCs w:val="24"/>
        </w:rPr>
        <w:t>B</w:t>
      </w:r>
      <w:r w:rsidR="00223108">
        <w:rPr>
          <w:sz w:val="24"/>
          <w:szCs w:val="24"/>
        </w:rPr>
        <w:t xml:space="preserve">. </w:t>
      </w:r>
      <w:r w:rsidR="00223108" w:rsidRPr="00223108">
        <w:rPr>
          <w:sz w:val="24"/>
          <w:szCs w:val="24"/>
        </w:rPr>
        <w:t>Popisa imovine i obveza dužnika koji će sadržavati:</w:t>
      </w:r>
    </w:p>
    <w:p w:rsidRDefault="00F13A79" w:rsidP="00223108" w:rsidR="00F13A79">
      <w:pPr>
        <w:ind w:left="708"/>
        <w:jc w:val="both"/>
        <w:rPr>
          <w:sz w:val="24"/>
          <w:szCs w:val="24"/>
        </w:rPr>
      </w:pPr>
    </w:p>
    <w:p w:rsidRDefault="00223108" w:rsidP="00223108" w:rsidR="00223108">
      <w:pPr>
        <w:ind w:left="708"/>
        <w:jc w:val="both"/>
        <w:rPr>
          <w:sz w:val="24"/>
          <w:szCs w:val="24"/>
        </w:rPr>
      </w:pPr>
      <w:r>
        <w:rPr>
          <w:sz w:val="24"/>
          <w:szCs w:val="24"/>
        </w:rPr>
        <w:t>1. nekretnin</w:t>
      </w:r>
      <w:r w:rsidR="00C4476A">
        <w:rPr>
          <w:sz w:val="24"/>
          <w:szCs w:val="24"/>
        </w:rPr>
        <w:t>e</w:t>
      </w:r>
      <w:r>
        <w:rPr>
          <w:sz w:val="24"/>
          <w:szCs w:val="24"/>
        </w:rPr>
        <w:t xml:space="preserve"> dužnika, </w:t>
      </w:r>
    </w:p>
    <w:p w:rsidRDefault="00223108" w:rsidP="00223108" w:rsidR="00223108">
      <w:pPr>
        <w:ind w:left="708"/>
        <w:jc w:val="both"/>
        <w:rPr>
          <w:sz w:val="24"/>
          <w:szCs w:val="24"/>
        </w:rPr>
      </w:pPr>
      <w:r>
        <w:rPr>
          <w:sz w:val="24"/>
          <w:szCs w:val="24"/>
        </w:rPr>
        <w:t>2. imovinsk</w:t>
      </w:r>
      <w:r w:rsidR="00C4476A">
        <w:rPr>
          <w:sz w:val="24"/>
          <w:szCs w:val="24"/>
        </w:rPr>
        <w:t>a</w:t>
      </w:r>
      <w:r>
        <w:rPr>
          <w:sz w:val="24"/>
          <w:szCs w:val="24"/>
        </w:rPr>
        <w:t xml:space="preserve"> prava dužnika nad tuđim stvarima,</w:t>
      </w:r>
    </w:p>
    <w:p w:rsidRDefault="00223108" w:rsidP="00223108" w:rsidR="00223108">
      <w:pPr>
        <w:ind w:left="708"/>
        <w:jc w:val="both"/>
        <w:rPr>
          <w:sz w:val="24"/>
          <w:szCs w:val="24"/>
        </w:rPr>
      </w:pPr>
      <w:r>
        <w:rPr>
          <w:sz w:val="24"/>
          <w:szCs w:val="24"/>
        </w:rPr>
        <w:t>3. nenovčan</w:t>
      </w:r>
      <w:r w:rsidR="00C4476A">
        <w:rPr>
          <w:sz w:val="24"/>
          <w:szCs w:val="24"/>
        </w:rPr>
        <w:t>e</w:t>
      </w:r>
      <w:r>
        <w:rPr>
          <w:sz w:val="24"/>
          <w:szCs w:val="24"/>
        </w:rPr>
        <w:t xml:space="preserve"> tražbina dužnika, </w:t>
      </w:r>
    </w:p>
    <w:p w:rsidRDefault="00223108" w:rsidP="00223108" w:rsidR="00223108">
      <w:pPr>
        <w:ind w:left="708"/>
        <w:jc w:val="both"/>
        <w:rPr>
          <w:sz w:val="24"/>
          <w:szCs w:val="24"/>
        </w:rPr>
      </w:pPr>
      <w:r>
        <w:rPr>
          <w:sz w:val="24"/>
          <w:szCs w:val="24"/>
        </w:rPr>
        <w:t xml:space="preserve">4. drugih prava koje čine imovinu dužnika, </w:t>
      </w:r>
    </w:p>
    <w:p w:rsidRDefault="00223108" w:rsidP="00223108" w:rsidR="00223108">
      <w:pPr>
        <w:ind w:left="708"/>
        <w:jc w:val="both"/>
        <w:rPr>
          <w:sz w:val="24"/>
          <w:szCs w:val="24"/>
        </w:rPr>
      </w:pPr>
      <w:r>
        <w:rPr>
          <w:sz w:val="24"/>
          <w:szCs w:val="24"/>
        </w:rPr>
        <w:t xml:space="preserve">5. novčanih sredstava na računima, </w:t>
      </w:r>
    </w:p>
    <w:p w:rsidRDefault="00223108" w:rsidP="00223108" w:rsidR="00223108">
      <w:pPr>
        <w:ind w:left="708"/>
        <w:jc w:val="both"/>
        <w:rPr>
          <w:sz w:val="24"/>
          <w:szCs w:val="24"/>
        </w:rPr>
      </w:pPr>
      <w:r>
        <w:rPr>
          <w:sz w:val="24"/>
          <w:szCs w:val="24"/>
        </w:rPr>
        <w:t>6. drug</w:t>
      </w:r>
      <w:r w:rsidR="00C4476A">
        <w:rPr>
          <w:sz w:val="24"/>
          <w:szCs w:val="24"/>
        </w:rPr>
        <w:t>a</w:t>
      </w:r>
      <w:r>
        <w:rPr>
          <w:sz w:val="24"/>
          <w:szCs w:val="24"/>
        </w:rPr>
        <w:t xml:space="preserve"> imovine dužnika, </w:t>
      </w:r>
    </w:p>
    <w:p w:rsidRDefault="00223108" w:rsidP="00223108" w:rsidR="00223108">
      <w:pPr>
        <w:ind w:left="708"/>
        <w:jc w:val="both"/>
        <w:rPr>
          <w:sz w:val="24"/>
          <w:szCs w:val="24"/>
        </w:rPr>
      </w:pPr>
      <w:r>
        <w:rPr>
          <w:sz w:val="24"/>
          <w:szCs w:val="24"/>
        </w:rPr>
        <w:t xml:space="preserve">7. drugih novčanih i nenovčanih obveza dužnika, </w:t>
      </w:r>
    </w:p>
    <w:p w:rsidRDefault="00C4476A" w:rsidP="00223108" w:rsidR="00223108">
      <w:pPr>
        <w:ind w:left="708"/>
        <w:jc w:val="both"/>
        <w:rPr>
          <w:sz w:val="24"/>
          <w:szCs w:val="24"/>
        </w:rPr>
      </w:pPr>
      <w:r>
        <w:rPr>
          <w:sz w:val="24"/>
          <w:szCs w:val="24"/>
        </w:rPr>
        <w:t>8</w:t>
      </w:r>
      <w:r w:rsidR="00223108">
        <w:rPr>
          <w:sz w:val="24"/>
          <w:szCs w:val="24"/>
        </w:rPr>
        <w:t xml:space="preserve">. razlučnih prava na imovinu dužnika, </w:t>
      </w:r>
    </w:p>
    <w:p w:rsidRDefault="00223108" w:rsidP="00223108" w:rsidR="00223108">
      <w:pPr>
        <w:ind w:left="708"/>
        <w:jc w:val="both"/>
        <w:rPr>
          <w:sz w:val="24"/>
          <w:szCs w:val="24"/>
        </w:rPr>
      </w:pPr>
      <w:r>
        <w:rPr>
          <w:sz w:val="24"/>
          <w:szCs w:val="24"/>
        </w:rPr>
        <w:t>1</w:t>
      </w:r>
      <w:r w:rsidR="00C4476A">
        <w:rPr>
          <w:sz w:val="24"/>
          <w:szCs w:val="24"/>
        </w:rPr>
        <w:t>1</w:t>
      </w:r>
      <w:r>
        <w:rPr>
          <w:sz w:val="24"/>
          <w:szCs w:val="24"/>
        </w:rPr>
        <w:t xml:space="preserve">. izlučnih prava, </w:t>
      </w:r>
    </w:p>
    <w:p w:rsidRDefault="00223108" w:rsidP="00223108" w:rsidR="00223108">
      <w:pPr>
        <w:ind w:left="708"/>
        <w:jc w:val="both"/>
        <w:rPr>
          <w:sz w:val="24"/>
          <w:szCs w:val="24"/>
        </w:rPr>
      </w:pPr>
      <w:r>
        <w:rPr>
          <w:sz w:val="24"/>
          <w:szCs w:val="24"/>
        </w:rPr>
        <w:t>12. postupk</w:t>
      </w:r>
      <w:r w:rsidR="00AF00E3">
        <w:rPr>
          <w:sz w:val="24"/>
          <w:szCs w:val="24"/>
        </w:rPr>
        <w:t>e</w:t>
      </w:r>
      <w:r>
        <w:rPr>
          <w:sz w:val="24"/>
          <w:szCs w:val="24"/>
        </w:rPr>
        <w:t xml:space="preserve"> pred sudovima ili javnopravnim tijelima u kojima je dužnik stranka i visinu ili opis tražbine koja je predmet postupka,</w:t>
      </w:r>
    </w:p>
    <w:p w:rsidRDefault="00223108" w:rsidP="00223108" w:rsidR="00223108">
      <w:pPr>
        <w:ind w:left="708"/>
        <w:jc w:val="both"/>
        <w:rPr>
          <w:sz w:val="24"/>
          <w:szCs w:val="24"/>
        </w:rPr>
      </w:pPr>
      <w:r>
        <w:rPr>
          <w:sz w:val="24"/>
          <w:szCs w:val="24"/>
        </w:rPr>
        <w:t>13. podatke o pravnoj i  činjeničnoj osnovi imovine i obveza, te dokazima, osobito ispravama kojima se oni mogu potkrijepiti i potvrditi da su navedeni podaci točni i potpuni i da niš</w:t>
      </w:r>
      <w:r w:rsidR="00F13A79">
        <w:rPr>
          <w:sz w:val="24"/>
          <w:szCs w:val="24"/>
        </w:rPr>
        <w:t>ta od imovine i obveza nije zata</w:t>
      </w:r>
      <w:r>
        <w:rPr>
          <w:sz w:val="24"/>
          <w:szCs w:val="24"/>
        </w:rPr>
        <w:t>jeno,</w:t>
      </w:r>
    </w:p>
    <w:p w:rsidRDefault="00223108" w:rsidP="00223108" w:rsidR="00223108">
      <w:pPr>
        <w:ind w:left="708"/>
        <w:jc w:val="both"/>
        <w:rPr>
          <w:sz w:val="24"/>
          <w:szCs w:val="24"/>
        </w:rPr>
      </w:pPr>
    </w:p>
    <w:p w:rsidRDefault="00E147C9" w:rsidP="00A66711" w:rsidR="00A66711" w:rsidRPr="00A66711">
      <w:pPr>
        <w:ind w:firstLine="708"/>
        <w:jc w:val="both"/>
        <w:rPr>
          <w:sz w:val="24"/>
          <w:szCs w:val="24"/>
        </w:rPr>
      </w:pPr>
      <w:r>
        <w:rPr>
          <w:sz w:val="24"/>
          <w:szCs w:val="24"/>
        </w:rPr>
        <w:t>C</w:t>
      </w:r>
      <w:r w:rsidR="00F049BA">
        <w:rPr>
          <w:sz w:val="24"/>
          <w:szCs w:val="24"/>
        </w:rPr>
        <w:t>.</w:t>
      </w:r>
      <w:r w:rsidR="00A66711" w:rsidRPr="00A66711">
        <w:rPr>
          <w:sz w:val="24"/>
          <w:szCs w:val="24"/>
        </w:rPr>
        <w:t xml:space="preserve"> </w:t>
      </w:r>
      <w:r>
        <w:rPr>
          <w:sz w:val="24"/>
          <w:szCs w:val="24"/>
        </w:rPr>
        <w:t xml:space="preserve">prijedlog </w:t>
      </w:r>
      <w:r w:rsidR="00A66711" w:rsidRPr="00A66711">
        <w:rPr>
          <w:sz w:val="24"/>
          <w:szCs w:val="24"/>
        </w:rPr>
        <w:t>plan</w:t>
      </w:r>
      <w:r w:rsidR="00855D07">
        <w:rPr>
          <w:sz w:val="24"/>
          <w:szCs w:val="24"/>
        </w:rPr>
        <w:t>a</w:t>
      </w:r>
      <w:r w:rsidR="00A66711" w:rsidRPr="00A66711">
        <w:rPr>
          <w:sz w:val="24"/>
          <w:szCs w:val="24"/>
        </w:rPr>
        <w:t xml:space="preserve"> restrukturiranja</w:t>
      </w:r>
      <w:r w:rsidR="00F049BA">
        <w:rPr>
          <w:sz w:val="24"/>
          <w:szCs w:val="24"/>
        </w:rPr>
        <w:t>, koji mora sadržavati:</w:t>
      </w:r>
    </w:p>
    <w:p w:rsidRDefault="00855D07" w:rsidP="00F049BA" w:rsidR="00855D07">
      <w:pPr>
        <w:ind w:firstLine="708"/>
        <w:jc w:val="both"/>
        <w:rPr>
          <w:sz w:val="24"/>
          <w:szCs w:val="24"/>
        </w:rPr>
      </w:pPr>
    </w:p>
    <w:p w:rsidRDefault="00F049BA" w:rsidP="00F049BA" w:rsidR="00F049BA" w:rsidRPr="00F049BA">
      <w:pPr>
        <w:ind w:firstLine="708"/>
        <w:jc w:val="both"/>
        <w:rPr>
          <w:sz w:val="24"/>
          <w:szCs w:val="24"/>
        </w:rPr>
      </w:pPr>
      <w:r>
        <w:rPr>
          <w:sz w:val="24"/>
          <w:szCs w:val="24"/>
        </w:rPr>
        <w:t>1.</w:t>
      </w:r>
      <w:r w:rsidR="00855D07">
        <w:rPr>
          <w:sz w:val="24"/>
          <w:szCs w:val="24"/>
        </w:rPr>
        <w:t xml:space="preserve"> </w:t>
      </w:r>
      <w:r w:rsidR="00A66711" w:rsidRPr="00F049BA">
        <w:rPr>
          <w:sz w:val="24"/>
          <w:szCs w:val="24"/>
        </w:rPr>
        <w:t>činjenice i okolnosti iz kojih proizlazi postojanje prijeteće  nesposobnosti za plaćanje</w:t>
      </w:r>
      <w:r w:rsidRPr="00F049BA">
        <w:rPr>
          <w:sz w:val="24"/>
          <w:szCs w:val="24"/>
        </w:rPr>
        <w:t>,</w:t>
      </w:r>
    </w:p>
    <w:p w:rsidRDefault="00F049BA" w:rsidP="00A66711" w:rsidR="00A66711" w:rsidRPr="00A66711">
      <w:pPr>
        <w:ind w:firstLine="708"/>
        <w:jc w:val="both"/>
        <w:rPr>
          <w:sz w:val="24"/>
          <w:szCs w:val="24"/>
        </w:rPr>
      </w:pPr>
      <w:r>
        <w:rPr>
          <w:sz w:val="24"/>
          <w:szCs w:val="24"/>
        </w:rPr>
        <w:t>2.</w:t>
      </w:r>
      <w:r w:rsidR="00A66711" w:rsidRPr="00F049BA">
        <w:rPr>
          <w:sz w:val="24"/>
          <w:szCs w:val="24"/>
        </w:rPr>
        <w:t xml:space="preserve"> izračun manjka likvidnih sredstava na dan priloženih financijskih</w:t>
      </w:r>
      <w:r w:rsidR="00A66711" w:rsidRPr="00A66711">
        <w:rPr>
          <w:sz w:val="24"/>
          <w:szCs w:val="24"/>
        </w:rPr>
        <w:t xml:space="preserve"> izvješća</w:t>
      </w:r>
      <w:r w:rsidR="00855D07">
        <w:rPr>
          <w:sz w:val="24"/>
          <w:szCs w:val="24"/>
        </w:rPr>
        <w:t>,</w:t>
      </w:r>
    </w:p>
    <w:p w:rsidRDefault="00F049BA" w:rsidP="00A66711" w:rsidR="00A66711" w:rsidRPr="00A66711">
      <w:pPr>
        <w:ind w:firstLine="708"/>
        <w:jc w:val="both"/>
        <w:rPr>
          <w:sz w:val="24"/>
          <w:szCs w:val="24"/>
        </w:rPr>
      </w:pPr>
      <w:r>
        <w:rPr>
          <w:sz w:val="24"/>
          <w:szCs w:val="24"/>
        </w:rPr>
        <w:t xml:space="preserve">3. </w:t>
      </w:r>
      <w:r w:rsidR="00A66711" w:rsidRPr="00A66711">
        <w:rPr>
          <w:sz w:val="24"/>
          <w:szCs w:val="24"/>
        </w:rPr>
        <w:t>mjere financijskog restrukturiranja i izračun njihovih učinaka na manjak likvidnih sredstava</w:t>
      </w:r>
      <w:r>
        <w:rPr>
          <w:sz w:val="24"/>
          <w:szCs w:val="24"/>
        </w:rPr>
        <w:t>,</w:t>
      </w:r>
    </w:p>
    <w:p w:rsidRDefault="00F049BA" w:rsidP="00A66711" w:rsidR="00A66711" w:rsidRPr="00A66711">
      <w:pPr>
        <w:ind w:firstLine="708"/>
        <w:jc w:val="both"/>
        <w:rPr>
          <w:sz w:val="24"/>
          <w:szCs w:val="24"/>
        </w:rPr>
      </w:pPr>
      <w:r>
        <w:rPr>
          <w:sz w:val="24"/>
          <w:szCs w:val="24"/>
        </w:rPr>
        <w:t xml:space="preserve">4. </w:t>
      </w:r>
      <w:r w:rsidR="00A66711" w:rsidRPr="00A66711">
        <w:rPr>
          <w:sz w:val="24"/>
          <w:szCs w:val="24"/>
        </w:rPr>
        <w:t>mjere operativnog restrukturiranja i izračun njihovih učinaka na poslovanje</w:t>
      </w:r>
      <w:r>
        <w:rPr>
          <w:sz w:val="24"/>
          <w:szCs w:val="24"/>
        </w:rPr>
        <w:t>,</w:t>
      </w:r>
    </w:p>
    <w:p w:rsidRDefault="00F049BA" w:rsidP="00A66711" w:rsidR="00A66711" w:rsidRPr="00A66711">
      <w:pPr>
        <w:ind w:firstLine="708"/>
        <w:jc w:val="both"/>
        <w:rPr>
          <w:sz w:val="24"/>
          <w:szCs w:val="24"/>
        </w:rPr>
      </w:pPr>
      <w:r>
        <w:rPr>
          <w:sz w:val="24"/>
          <w:szCs w:val="24"/>
        </w:rPr>
        <w:t>5. p</w:t>
      </w:r>
      <w:r w:rsidR="00A66711" w:rsidRPr="00A66711">
        <w:rPr>
          <w:sz w:val="24"/>
          <w:szCs w:val="24"/>
        </w:rPr>
        <w:t>lan poslovanja za razdoblje do kraja tekuće godine i dvije</w:t>
      </w:r>
      <w:r>
        <w:rPr>
          <w:sz w:val="24"/>
          <w:szCs w:val="24"/>
        </w:rPr>
        <w:t xml:space="preserve"> </w:t>
      </w:r>
      <w:r w:rsidR="00A66711" w:rsidRPr="00A66711">
        <w:rPr>
          <w:sz w:val="24"/>
          <w:szCs w:val="24"/>
        </w:rPr>
        <w:t>sljedeće kalendarske godine uz detaljno obrazloženje razloga za utvrđivanje svake pozicije plana</w:t>
      </w:r>
      <w:r>
        <w:rPr>
          <w:sz w:val="24"/>
          <w:szCs w:val="24"/>
        </w:rPr>
        <w:t>,</w:t>
      </w:r>
    </w:p>
    <w:p w:rsidRDefault="00F049BA" w:rsidP="00F049BA" w:rsidR="00E06030">
      <w:pPr>
        <w:ind w:firstLine="708"/>
        <w:jc w:val="both"/>
        <w:rPr>
          <w:sz w:val="24"/>
          <w:szCs w:val="24"/>
        </w:rPr>
      </w:pPr>
      <w:r>
        <w:rPr>
          <w:sz w:val="24"/>
          <w:szCs w:val="24"/>
        </w:rPr>
        <w:t xml:space="preserve">6. </w:t>
      </w:r>
      <w:r w:rsidR="00A66711" w:rsidRPr="00A66711">
        <w:rPr>
          <w:sz w:val="24"/>
          <w:szCs w:val="24"/>
        </w:rPr>
        <w:t>planiranu bilancu na zadnji dan razdoblja za koje je sastavljen plan</w:t>
      </w:r>
      <w:r>
        <w:rPr>
          <w:sz w:val="24"/>
          <w:szCs w:val="24"/>
        </w:rPr>
        <w:t xml:space="preserve"> poslovanja,</w:t>
      </w:r>
    </w:p>
    <w:p w:rsidRDefault="00F049BA" w:rsidP="00A66711" w:rsidR="00A66711" w:rsidRPr="00A66711">
      <w:pPr>
        <w:ind w:firstLine="708"/>
        <w:jc w:val="both"/>
        <w:rPr>
          <w:sz w:val="24"/>
          <w:szCs w:val="24"/>
        </w:rPr>
      </w:pPr>
      <w:r>
        <w:rPr>
          <w:sz w:val="24"/>
          <w:szCs w:val="24"/>
        </w:rPr>
        <w:t xml:space="preserve">7. </w:t>
      </w:r>
      <w:r w:rsidR="00A66711" w:rsidRPr="00A66711">
        <w:rPr>
          <w:sz w:val="24"/>
          <w:szCs w:val="24"/>
        </w:rPr>
        <w:t>analizu svih tražbina prema visini i vrsti (tražbine radnika i prijašnjih dužnikovih radnika, izlučna prava, razlučna prava, tražbine za koje se vodi postupak, neosigurane tražbine i druge tražbine),</w:t>
      </w:r>
    </w:p>
    <w:p w:rsidRDefault="00F049BA" w:rsidP="00A66711" w:rsidR="00A66711">
      <w:pPr>
        <w:ind w:firstLine="708"/>
        <w:jc w:val="both"/>
        <w:rPr>
          <w:sz w:val="24"/>
          <w:szCs w:val="24"/>
        </w:rPr>
      </w:pPr>
      <w:r>
        <w:rPr>
          <w:sz w:val="24"/>
          <w:szCs w:val="24"/>
        </w:rPr>
        <w:t xml:space="preserve">8. </w:t>
      </w:r>
      <w:r w:rsidR="00A66711" w:rsidRPr="00A66711">
        <w:rPr>
          <w:sz w:val="24"/>
          <w:szCs w:val="24"/>
        </w:rPr>
        <w:t xml:space="preserve">ponudu vjerovnicima razvrstanim u skupine odgovarajućom primjenom pravila o razvrstavanju sudionika u stečajnom planu </w:t>
      </w:r>
      <w:r w:rsidR="005E143A">
        <w:rPr>
          <w:sz w:val="24"/>
          <w:szCs w:val="24"/>
        </w:rPr>
        <w:t>koja sadržava  načine, rokove i uvjete namirenja tražbina</w:t>
      </w:r>
      <w:r w:rsidR="00E663A1">
        <w:rPr>
          <w:sz w:val="24"/>
          <w:szCs w:val="24"/>
        </w:rPr>
        <w:t>,</w:t>
      </w:r>
      <w:r w:rsidR="005E143A">
        <w:rPr>
          <w:sz w:val="24"/>
          <w:szCs w:val="24"/>
        </w:rPr>
        <w:t xml:space="preserve"> </w:t>
      </w:r>
    </w:p>
    <w:p w:rsidRDefault="00F049BA" w:rsidP="00F049BA" w:rsidR="00A66711" w:rsidRPr="00A66711">
      <w:pPr>
        <w:ind w:firstLine="708"/>
        <w:jc w:val="both"/>
        <w:rPr>
          <w:sz w:val="24"/>
          <w:szCs w:val="24"/>
        </w:rPr>
      </w:pPr>
      <w:r>
        <w:rPr>
          <w:sz w:val="24"/>
          <w:szCs w:val="24"/>
        </w:rPr>
        <w:t xml:space="preserve">9. </w:t>
      </w:r>
      <w:r w:rsidR="00E663A1">
        <w:rPr>
          <w:sz w:val="24"/>
          <w:szCs w:val="24"/>
        </w:rPr>
        <w:t xml:space="preserve">najavu novog zaduženja u novcu radi privremenog financiranja, ako je dužnik </w:t>
      </w:r>
      <w:r w:rsidR="00566B63">
        <w:rPr>
          <w:sz w:val="24"/>
          <w:szCs w:val="24"/>
        </w:rPr>
        <w:t xml:space="preserve">takvu mjeru restrukturiranja predvidio i </w:t>
      </w:r>
      <w:r w:rsidR="00855D07">
        <w:rPr>
          <w:sz w:val="24"/>
          <w:szCs w:val="24"/>
        </w:rPr>
        <w:t>,</w:t>
      </w:r>
    </w:p>
    <w:p w:rsidRDefault="00F049BA" w:rsidP="00F049BA" w:rsidR="00A66711" w:rsidRPr="00A66711">
      <w:pPr>
        <w:ind w:firstLine="708"/>
        <w:jc w:val="both"/>
        <w:rPr>
          <w:sz w:val="24"/>
          <w:szCs w:val="24"/>
        </w:rPr>
      </w:pPr>
      <w:r>
        <w:rPr>
          <w:sz w:val="24"/>
          <w:szCs w:val="24"/>
        </w:rPr>
        <w:t>10.</w:t>
      </w:r>
      <w:r w:rsidR="00855D07">
        <w:rPr>
          <w:sz w:val="24"/>
          <w:szCs w:val="24"/>
        </w:rPr>
        <w:t xml:space="preserve"> </w:t>
      </w:r>
      <w:r>
        <w:rPr>
          <w:sz w:val="24"/>
          <w:szCs w:val="24"/>
        </w:rPr>
        <w:t>planirani iznos troškova r</w:t>
      </w:r>
      <w:r w:rsidR="00855D07">
        <w:rPr>
          <w:sz w:val="24"/>
          <w:szCs w:val="24"/>
        </w:rPr>
        <w:t>e</w:t>
      </w:r>
      <w:r>
        <w:rPr>
          <w:sz w:val="24"/>
          <w:szCs w:val="24"/>
        </w:rPr>
        <w:t>strukturiranja</w:t>
      </w:r>
    </w:p>
    <w:p w:rsidRDefault="00A66711" w:rsidP="00A66711" w:rsidR="00A66711">
      <w:pPr>
        <w:ind w:firstLine="708"/>
        <w:jc w:val="both"/>
        <w:rPr>
          <w:sz w:val="24"/>
          <w:szCs w:val="24"/>
        </w:rPr>
      </w:pPr>
    </w:p>
    <w:p w:rsidRDefault="00302A77" w:rsidP="00671B25" w:rsidR="00CF56FE" w:rsidRPr="00010102">
      <w:pPr>
        <w:ind w:firstLine="720"/>
        <w:jc w:val="both"/>
        <w:rPr>
          <w:sz w:val="24"/>
          <w:szCs w:val="24"/>
        </w:rPr>
      </w:pPr>
      <w:r>
        <w:rPr>
          <w:sz w:val="24"/>
          <w:szCs w:val="24"/>
        </w:rPr>
        <w:t xml:space="preserve"> </w:t>
      </w:r>
      <w:r w:rsidR="00671B25">
        <w:rPr>
          <w:sz w:val="24"/>
          <w:szCs w:val="24"/>
        </w:rPr>
        <w:t xml:space="preserve">II </w:t>
      </w:r>
      <w:r w:rsidR="00CF56FE" w:rsidRPr="00010102">
        <w:rPr>
          <w:sz w:val="24"/>
          <w:szCs w:val="24"/>
        </w:rPr>
        <w:t xml:space="preserve">Ukoliko </w:t>
      </w:r>
      <w:r w:rsidR="00F711D0" w:rsidRPr="00010102">
        <w:rPr>
          <w:sz w:val="24"/>
          <w:szCs w:val="24"/>
        </w:rPr>
        <w:t>predlagatelj</w:t>
      </w:r>
      <w:r w:rsidR="00891FD6">
        <w:rPr>
          <w:sz w:val="24"/>
          <w:szCs w:val="24"/>
        </w:rPr>
        <w:t>,</w:t>
      </w:r>
      <w:r w:rsidR="00F711D0" w:rsidRPr="00010102">
        <w:rPr>
          <w:sz w:val="24"/>
          <w:szCs w:val="24"/>
        </w:rPr>
        <w:t xml:space="preserve"> u </w:t>
      </w:r>
      <w:r w:rsidR="006B33A1">
        <w:rPr>
          <w:sz w:val="24"/>
          <w:szCs w:val="24"/>
        </w:rPr>
        <w:t>d</w:t>
      </w:r>
      <w:r w:rsidR="002C3D7B" w:rsidRPr="00010102">
        <w:rPr>
          <w:sz w:val="24"/>
          <w:szCs w:val="24"/>
        </w:rPr>
        <w:t xml:space="preserve">odijeljenom roku ne </w:t>
      </w:r>
      <w:r w:rsidR="00F711D0" w:rsidRPr="00010102">
        <w:rPr>
          <w:sz w:val="24"/>
          <w:szCs w:val="24"/>
        </w:rPr>
        <w:t>dopun</w:t>
      </w:r>
      <w:r w:rsidR="00891FD6">
        <w:rPr>
          <w:sz w:val="24"/>
          <w:szCs w:val="24"/>
        </w:rPr>
        <w:t>e</w:t>
      </w:r>
      <w:r w:rsidR="00F711D0" w:rsidRPr="00010102">
        <w:rPr>
          <w:sz w:val="24"/>
          <w:szCs w:val="24"/>
        </w:rPr>
        <w:t xml:space="preserve"> prijedlog </w:t>
      </w:r>
      <w:r w:rsidR="007005D5" w:rsidRPr="00010102">
        <w:rPr>
          <w:sz w:val="24"/>
          <w:szCs w:val="24"/>
        </w:rPr>
        <w:t>sud</w:t>
      </w:r>
      <w:r w:rsidR="00F711D0" w:rsidRPr="00010102">
        <w:rPr>
          <w:sz w:val="24"/>
          <w:szCs w:val="24"/>
        </w:rPr>
        <w:t xml:space="preserve"> </w:t>
      </w:r>
      <w:r w:rsidR="007005D5" w:rsidRPr="00010102">
        <w:rPr>
          <w:sz w:val="24"/>
          <w:szCs w:val="24"/>
        </w:rPr>
        <w:t xml:space="preserve">će prijedlog </w:t>
      </w:r>
      <w:r w:rsidR="00F711D0" w:rsidRPr="00010102">
        <w:rPr>
          <w:sz w:val="24"/>
          <w:szCs w:val="24"/>
        </w:rPr>
        <w:t>odbacit</w:t>
      </w:r>
      <w:r w:rsidR="007005D5" w:rsidRPr="00010102">
        <w:rPr>
          <w:sz w:val="24"/>
          <w:szCs w:val="24"/>
        </w:rPr>
        <w:t>i</w:t>
      </w:r>
      <w:r w:rsidR="006B33A1">
        <w:rPr>
          <w:sz w:val="24"/>
          <w:szCs w:val="24"/>
        </w:rPr>
        <w:t>.</w:t>
      </w:r>
      <w:r w:rsidR="007005D5" w:rsidRPr="00010102">
        <w:rPr>
          <w:sz w:val="24"/>
          <w:szCs w:val="24"/>
        </w:rPr>
        <w:t xml:space="preserve"> </w:t>
      </w:r>
    </w:p>
    <w:p w:rsidRDefault="00041DEA" w:rsidP="006F7DFB" w:rsidR="00041DEA">
      <w:pPr>
        <w:jc w:val="both"/>
        <w:rPr>
          <w:sz w:val="24"/>
          <w:szCs w:val="24"/>
        </w:rPr>
      </w:pPr>
    </w:p>
    <w:p w:rsidRDefault="00CF56FE" w:rsidP="00CF56FE" w:rsidR="00CF56FE" w:rsidRPr="00010102">
      <w:pPr>
        <w:jc w:val="center"/>
        <w:rPr>
          <w:sz w:val="24"/>
          <w:szCs w:val="24"/>
        </w:rPr>
      </w:pPr>
      <w:r w:rsidRPr="00010102">
        <w:rPr>
          <w:sz w:val="24"/>
          <w:szCs w:val="24"/>
        </w:rPr>
        <w:t>Obrazloženje</w:t>
      </w:r>
    </w:p>
    <w:p w:rsidRDefault="006F7DFB" w:rsidP="00CF56FE" w:rsidR="006F7DFB" w:rsidRPr="00010102">
      <w:pPr>
        <w:jc w:val="center"/>
        <w:rPr>
          <w:sz w:val="24"/>
          <w:szCs w:val="24"/>
        </w:rPr>
      </w:pPr>
    </w:p>
    <w:p w:rsidRDefault="00E601B8" w:rsidP="00460358" w:rsidR="00891FD6">
      <w:pPr>
        <w:jc w:val="both"/>
        <w:rPr>
          <w:sz w:val="24"/>
          <w:szCs w:val="24"/>
        </w:rPr>
      </w:pPr>
      <w:r w:rsidRPr="00D05AFD">
        <w:rPr>
          <w:sz w:val="24"/>
          <w:szCs w:val="24"/>
        </w:rPr>
        <w:tab/>
      </w:r>
      <w:r w:rsidR="00460358" w:rsidRPr="00D05AFD">
        <w:rPr>
          <w:sz w:val="24"/>
          <w:szCs w:val="24"/>
        </w:rPr>
        <w:t>P</w:t>
      </w:r>
      <w:r w:rsidR="00855D07">
        <w:rPr>
          <w:sz w:val="24"/>
          <w:szCs w:val="24"/>
        </w:rPr>
        <w:t xml:space="preserve">odnositelj </w:t>
      </w:r>
      <w:r w:rsidR="008E04D7">
        <w:rPr>
          <w:sz w:val="24"/>
          <w:szCs w:val="24"/>
        </w:rPr>
        <w:t>EXPLANTA LIXOR d.o.o., Zagreb, ulica grada Vukovara 269 D. OIB 73072316594</w:t>
      </w:r>
      <w:r w:rsidR="00F8207D">
        <w:rPr>
          <w:sz w:val="24"/>
          <w:szCs w:val="24"/>
        </w:rPr>
        <w:t xml:space="preserve"> </w:t>
      </w:r>
      <w:r w:rsidR="00B612C1" w:rsidRPr="00D05AFD">
        <w:rPr>
          <w:sz w:val="24"/>
          <w:szCs w:val="24"/>
        </w:rPr>
        <w:t>podni</w:t>
      </w:r>
      <w:r w:rsidR="0037243C">
        <w:rPr>
          <w:sz w:val="24"/>
          <w:szCs w:val="24"/>
        </w:rPr>
        <w:t xml:space="preserve">o je </w:t>
      </w:r>
      <w:r w:rsidR="00B612C1" w:rsidRPr="00D05AFD">
        <w:rPr>
          <w:sz w:val="24"/>
          <w:szCs w:val="24"/>
        </w:rPr>
        <w:t xml:space="preserve">ovom sudu dana </w:t>
      </w:r>
      <w:r w:rsidR="008E04D7">
        <w:rPr>
          <w:sz w:val="24"/>
          <w:szCs w:val="24"/>
        </w:rPr>
        <w:t>12.travnja</w:t>
      </w:r>
      <w:r w:rsidR="00F8207D">
        <w:rPr>
          <w:sz w:val="24"/>
          <w:szCs w:val="24"/>
        </w:rPr>
        <w:t xml:space="preserve"> 201</w:t>
      </w:r>
      <w:r w:rsidR="00B4494C">
        <w:rPr>
          <w:sz w:val="24"/>
          <w:szCs w:val="24"/>
        </w:rPr>
        <w:t>8</w:t>
      </w:r>
      <w:r w:rsidR="00F8207D">
        <w:rPr>
          <w:sz w:val="24"/>
          <w:szCs w:val="24"/>
        </w:rPr>
        <w:t>.</w:t>
      </w:r>
      <w:r w:rsidR="0082545E" w:rsidRPr="00D05AFD">
        <w:rPr>
          <w:sz w:val="24"/>
          <w:szCs w:val="24"/>
        </w:rPr>
        <w:t xml:space="preserve"> temeljem odredbe članka </w:t>
      </w:r>
      <w:r w:rsidR="00855D07">
        <w:rPr>
          <w:sz w:val="24"/>
          <w:szCs w:val="24"/>
        </w:rPr>
        <w:t>25.</w:t>
      </w:r>
      <w:r w:rsidR="0082545E">
        <w:rPr>
          <w:sz w:val="24"/>
          <w:szCs w:val="24"/>
        </w:rPr>
        <w:t xml:space="preserve"> </w:t>
      </w:r>
      <w:r w:rsidR="00EE588C">
        <w:rPr>
          <w:sz w:val="24"/>
          <w:szCs w:val="24"/>
        </w:rPr>
        <w:t>stavak 1.</w:t>
      </w:r>
      <w:r w:rsidR="00855D07">
        <w:rPr>
          <w:sz w:val="24"/>
          <w:szCs w:val="24"/>
        </w:rPr>
        <w:t xml:space="preserve"> Stečajnog z</w:t>
      </w:r>
      <w:r w:rsidR="00EE588C">
        <w:rPr>
          <w:sz w:val="24"/>
          <w:szCs w:val="24"/>
        </w:rPr>
        <w:t>akona (N.N. br</w:t>
      </w:r>
      <w:r w:rsidR="00855D07">
        <w:rPr>
          <w:sz w:val="24"/>
          <w:szCs w:val="24"/>
        </w:rPr>
        <w:t>. 71/15</w:t>
      </w:r>
      <w:r w:rsidR="00B4494C">
        <w:rPr>
          <w:sz w:val="24"/>
          <w:szCs w:val="24"/>
        </w:rPr>
        <w:t xml:space="preserve"> i 104/17</w:t>
      </w:r>
      <w:r w:rsidR="00EE588C">
        <w:rPr>
          <w:sz w:val="24"/>
          <w:szCs w:val="24"/>
        </w:rPr>
        <w:t xml:space="preserve">, dalje: </w:t>
      </w:r>
      <w:r w:rsidR="00855D07">
        <w:rPr>
          <w:sz w:val="24"/>
          <w:szCs w:val="24"/>
        </w:rPr>
        <w:t xml:space="preserve">SZ), na propisanom obrascu, </w:t>
      </w:r>
      <w:r w:rsidR="0082545E">
        <w:rPr>
          <w:sz w:val="24"/>
          <w:szCs w:val="24"/>
        </w:rPr>
        <w:t xml:space="preserve">prijedlog za </w:t>
      </w:r>
      <w:r w:rsidR="00855D07">
        <w:rPr>
          <w:sz w:val="24"/>
          <w:szCs w:val="24"/>
        </w:rPr>
        <w:t>otvaranje predstečajnog postupka.</w:t>
      </w:r>
      <w:r w:rsidR="0082545E">
        <w:rPr>
          <w:sz w:val="24"/>
          <w:szCs w:val="24"/>
        </w:rPr>
        <w:t xml:space="preserve"> </w:t>
      </w:r>
    </w:p>
    <w:p w:rsidRDefault="004D561A" w:rsidP="001E2C2F" w:rsidR="004D561A">
      <w:pPr>
        <w:ind w:firstLine="708"/>
        <w:jc w:val="both"/>
        <w:rPr>
          <w:sz w:val="24"/>
          <w:szCs w:val="24"/>
        </w:rPr>
      </w:pPr>
    </w:p>
    <w:p w:rsidRDefault="00855D07" w:rsidP="001E2C2F" w:rsidR="00D75CAD">
      <w:pPr>
        <w:ind w:firstLine="708"/>
        <w:jc w:val="both"/>
        <w:rPr>
          <w:sz w:val="24"/>
          <w:szCs w:val="24"/>
        </w:rPr>
      </w:pPr>
      <w:r>
        <w:rPr>
          <w:sz w:val="24"/>
          <w:szCs w:val="24"/>
        </w:rPr>
        <w:t>Kao predstečajni razlog predlagatelj je u prijedlogu naveo</w:t>
      </w:r>
      <w:r w:rsidR="00B4494C">
        <w:rPr>
          <w:sz w:val="24"/>
          <w:szCs w:val="24"/>
        </w:rPr>
        <w:t xml:space="preserve"> </w:t>
      </w:r>
      <w:r w:rsidR="00D75CAD">
        <w:rPr>
          <w:sz w:val="24"/>
          <w:szCs w:val="24"/>
        </w:rPr>
        <w:t>postojanje prijeteće nesposbnosti za plaćanje.</w:t>
      </w:r>
    </w:p>
    <w:p w:rsidRDefault="00D75CAD" w:rsidP="00AD4569" w:rsidR="003F210C">
      <w:pPr>
        <w:ind w:firstLine="708"/>
        <w:jc w:val="both"/>
        <w:rPr>
          <w:sz w:val="24"/>
          <w:szCs w:val="24"/>
        </w:rPr>
      </w:pPr>
      <w:r>
        <w:rPr>
          <w:sz w:val="24"/>
          <w:szCs w:val="24"/>
        </w:rPr>
        <w:t>Uz prijedlog, dužnik je dostavio</w:t>
      </w:r>
      <w:r w:rsidR="002442B4">
        <w:rPr>
          <w:sz w:val="24"/>
          <w:szCs w:val="24"/>
        </w:rPr>
        <w:t>: godišnji financijski izvještaj za 2018. bilancu</w:t>
      </w:r>
      <w:r w:rsidR="00AD49DA">
        <w:rPr>
          <w:sz w:val="24"/>
          <w:szCs w:val="24"/>
        </w:rPr>
        <w:t xml:space="preserve"> </w:t>
      </w:r>
      <w:r w:rsidR="002442B4">
        <w:rPr>
          <w:sz w:val="24"/>
          <w:szCs w:val="24"/>
        </w:rPr>
        <w:t xml:space="preserve">sa stanjem na dan 31. ožujka 2018., izjavu od 12. travnja 2018. prema kojoj dužnik nema zaposlenih , očevidnik o redosljedu plaćanja od 12.travnja 2018., </w:t>
      </w:r>
      <w:r w:rsidR="00AD4569">
        <w:rPr>
          <w:sz w:val="24"/>
          <w:szCs w:val="24"/>
        </w:rPr>
        <w:t>i dokaz o uplati predujma 5.000,00 kn.</w:t>
      </w:r>
    </w:p>
    <w:p w:rsidRDefault="003F210C" w:rsidP="003F210C" w:rsidR="003F210C">
      <w:pPr>
        <w:ind w:firstLine="708"/>
        <w:jc w:val="both"/>
        <w:rPr>
          <w:sz w:val="24"/>
          <w:szCs w:val="24"/>
        </w:rPr>
      </w:pPr>
    </w:p>
    <w:p w:rsidRDefault="003F210C" w:rsidP="003F210C" w:rsidR="003F210C">
      <w:pPr>
        <w:ind w:firstLine="708"/>
        <w:jc w:val="both"/>
        <w:rPr>
          <w:sz w:val="24"/>
          <w:szCs w:val="24"/>
        </w:rPr>
      </w:pPr>
      <w:r>
        <w:rPr>
          <w:sz w:val="24"/>
          <w:szCs w:val="24"/>
        </w:rPr>
        <w:t xml:space="preserve">Prema odredbi članka 4. stavak 1. SZ-a predstečajni se postupak može otvoriti ako sud utvrdi postojanje prijeteće nesposobnosti za plaćanje. Smatra se da postoji prijeteća nesposobnost za plaćanje </w:t>
      </w:r>
      <w:r w:rsidRPr="006D7375">
        <w:rPr>
          <w:sz w:val="24"/>
          <w:szCs w:val="24"/>
          <w:u w:val="single"/>
        </w:rPr>
        <w:t xml:space="preserve">ako </w:t>
      </w:r>
      <w:r w:rsidR="00091259">
        <w:rPr>
          <w:sz w:val="24"/>
          <w:szCs w:val="24"/>
          <w:u w:val="single"/>
        </w:rPr>
        <w:t xml:space="preserve">u trenutku podnošenja prijedloga nisu nastale okolnosti zbog kojih se smatra da je dužnik postao trajnije </w:t>
      </w:r>
      <w:r w:rsidRPr="006D7375">
        <w:rPr>
          <w:sz w:val="24"/>
          <w:szCs w:val="24"/>
          <w:u w:val="single"/>
        </w:rPr>
        <w:t>nesposoban za plaćanje</w:t>
      </w:r>
      <w:r>
        <w:rPr>
          <w:sz w:val="24"/>
          <w:szCs w:val="24"/>
        </w:rPr>
        <w:t xml:space="preserve">  </w:t>
      </w:r>
      <w:r w:rsidRPr="006D7375">
        <w:rPr>
          <w:sz w:val="24"/>
          <w:szCs w:val="24"/>
          <w:u w:val="single"/>
        </w:rPr>
        <w:t>i</w:t>
      </w:r>
      <w:r w:rsidRPr="003C7A97">
        <w:rPr>
          <w:sz w:val="24"/>
          <w:szCs w:val="24"/>
        </w:rPr>
        <w:t xml:space="preserve"> </w:t>
      </w:r>
      <w:r w:rsidR="003C7A97">
        <w:rPr>
          <w:sz w:val="24"/>
          <w:szCs w:val="24"/>
        </w:rPr>
        <w:t xml:space="preserve"> </w:t>
      </w:r>
      <w:r w:rsidRPr="006D7375">
        <w:rPr>
          <w:sz w:val="24"/>
          <w:szCs w:val="24"/>
          <w:u w:val="single"/>
        </w:rPr>
        <w:t>ako</w:t>
      </w:r>
      <w:r>
        <w:rPr>
          <w:sz w:val="24"/>
          <w:szCs w:val="24"/>
        </w:rPr>
        <w:t>:</w:t>
      </w:r>
    </w:p>
    <w:p w:rsidRDefault="003F210C" w:rsidP="003F210C" w:rsidR="003F210C">
      <w:pPr>
        <w:ind w:firstLine="708"/>
        <w:jc w:val="both"/>
        <w:rPr>
          <w:sz w:val="24"/>
          <w:szCs w:val="24"/>
        </w:rPr>
      </w:pPr>
      <w:r>
        <w:rPr>
          <w:sz w:val="24"/>
          <w:szCs w:val="24"/>
        </w:rPr>
        <w:t>-  dužnika u Očevidniku redoslijeda</w:t>
      </w:r>
      <w:r w:rsidRPr="00C227CD">
        <w:rPr>
          <w:sz w:val="24"/>
          <w:szCs w:val="24"/>
        </w:rPr>
        <w:t xml:space="preserve"> </w:t>
      </w:r>
      <w:r>
        <w:rPr>
          <w:sz w:val="24"/>
          <w:szCs w:val="24"/>
        </w:rPr>
        <w:t xml:space="preserve">osnova za plaćanje koji vodi Financijska agencija ima jednu ili više evidentiranih neizvršenih osnova za plaćanje koje je trebalo, na temelju valjanih osnova za plaćanje, bez daljnjeg pristanka dužnika naplatiti s bilo kojeg od njegovih računa (članak 4. stavak 2. podstavak 1. SZ-a). </w:t>
      </w:r>
    </w:p>
    <w:p w:rsidRDefault="003F210C" w:rsidP="003F210C" w:rsidR="003F210C">
      <w:pPr>
        <w:ind w:firstLine="708"/>
        <w:jc w:val="both"/>
        <w:rPr>
          <w:sz w:val="24"/>
          <w:szCs w:val="24"/>
        </w:rPr>
      </w:pPr>
      <w:r>
        <w:rPr>
          <w:sz w:val="24"/>
          <w:szCs w:val="24"/>
        </w:rPr>
        <w:lastRenderedPageBreak/>
        <w:t>Postojanje prednje okolnosti dokazuje se potvrdom Financijske agencije (članak 4. stavak 3. SZ-a).</w:t>
      </w:r>
    </w:p>
    <w:p w:rsidRDefault="003F210C" w:rsidP="003F210C" w:rsidR="003F210C">
      <w:pPr>
        <w:ind w:firstLine="708"/>
        <w:jc w:val="both"/>
        <w:rPr>
          <w:sz w:val="24"/>
          <w:szCs w:val="24"/>
        </w:rPr>
      </w:pPr>
    </w:p>
    <w:p w:rsidRDefault="003F210C" w:rsidP="003F210C" w:rsidR="003F210C">
      <w:pPr>
        <w:ind w:firstLine="708"/>
        <w:jc w:val="both"/>
        <w:rPr>
          <w:sz w:val="24"/>
          <w:szCs w:val="24"/>
        </w:rPr>
      </w:pPr>
      <w:r>
        <w:rPr>
          <w:sz w:val="24"/>
          <w:szCs w:val="24"/>
        </w:rPr>
        <w:t>Odredbom članka 26. i 27. SZ-a propisane su isprave koje je dužnik dužan dostaviti uz prijedlog za otvaranje predstečajnog postupka.</w:t>
      </w:r>
    </w:p>
    <w:p w:rsidRDefault="003F210C" w:rsidP="003F210C" w:rsidR="003F210C">
      <w:pPr>
        <w:ind w:firstLine="708"/>
        <w:jc w:val="both"/>
        <w:rPr>
          <w:sz w:val="24"/>
          <w:szCs w:val="24"/>
        </w:rPr>
      </w:pPr>
    </w:p>
    <w:p w:rsidRDefault="003F210C" w:rsidP="003F210C" w:rsidR="003F210C">
      <w:pPr>
        <w:ind w:firstLine="708"/>
        <w:jc w:val="both"/>
        <w:rPr>
          <w:sz w:val="24"/>
          <w:szCs w:val="24"/>
        </w:rPr>
      </w:pPr>
      <w:r>
        <w:rPr>
          <w:sz w:val="24"/>
          <w:szCs w:val="24"/>
        </w:rPr>
        <w:t xml:space="preserve">Međutim, kako u predstečajnom postupku ne postoji ročište na kojem bi sud utvrđivao pretpostavke za donošenje odluke po prijedlogu za otvaranje predstečajnog postupka, to je u ovoj fazi prethodnog ispitivanje prijedloga jedino moguće utvrditi postojanje predstečajnog razloga prijeteće nesposobnosti za plaćanje (članak 4. stavak 2. SZ-a)  i odsutnost stečajnog razloga nesposobnosti za plaćanje (arg. iz članka 4. stavak 2. podstavak 1. SZ-a), slijedom čega je sud pozvao predlagatelja na dostavu isprave za koje Zakon veže pretpostavku postojanja predstečajnog razloga prijeteće nesposobnosti za plaćanje, odnosno isprave kojom se dokazuje odsutnost stečajnog razloga nesposobnosti za plaćanje (toč. </w:t>
      </w:r>
      <w:r w:rsidR="00F14D98">
        <w:rPr>
          <w:sz w:val="24"/>
          <w:szCs w:val="24"/>
        </w:rPr>
        <w:t xml:space="preserve">I. </w:t>
      </w:r>
      <w:r>
        <w:rPr>
          <w:sz w:val="24"/>
          <w:szCs w:val="24"/>
        </w:rPr>
        <w:t>A. zaključka)</w:t>
      </w:r>
    </w:p>
    <w:p w:rsidRDefault="00DD6A3E" w:rsidP="005E598E" w:rsidR="00DD6A3E">
      <w:pPr>
        <w:ind w:firstLine="708"/>
        <w:jc w:val="both"/>
        <w:rPr>
          <w:sz w:val="24"/>
          <w:szCs w:val="24"/>
        </w:rPr>
      </w:pPr>
    </w:p>
    <w:p w:rsidRDefault="003F210C" w:rsidP="005E598E" w:rsidR="003F210C">
      <w:pPr>
        <w:ind w:firstLine="708"/>
        <w:jc w:val="both"/>
        <w:rPr>
          <w:sz w:val="24"/>
          <w:szCs w:val="24"/>
        </w:rPr>
      </w:pPr>
    </w:p>
    <w:p w:rsidRDefault="00F13A79" w:rsidP="005E598E" w:rsidR="00B75CA4">
      <w:pPr>
        <w:ind w:firstLine="708"/>
        <w:jc w:val="both"/>
        <w:rPr>
          <w:sz w:val="24"/>
          <w:szCs w:val="24"/>
        </w:rPr>
      </w:pPr>
      <w:r>
        <w:rPr>
          <w:sz w:val="24"/>
          <w:szCs w:val="24"/>
        </w:rPr>
        <w:t xml:space="preserve">Odredbom članka 16.stavak 1.SZ-a propisano je </w:t>
      </w:r>
      <w:r w:rsidR="00A65B3C">
        <w:rPr>
          <w:sz w:val="24"/>
          <w:szCs w:val="24"/>
        </w:rPr>
        <w:t>kako</w:t>
      </w:r>
      <w:r>
        <w:rPr>
          <w:sz w:val="24"/>
          <w:szCs w:val="24"/>
        </w:rPr>
        <w:t xml:space="preserve"> se prijedlog za otvaranje predstečajnog postupka podnosi sudu na propisanom obrascu</w:t>
      </w:r>
      <w:r w:rsidR="00A65B3C">
        <w:rPr>
          <w:sz w:val="24"/>
          <w:szCs w:val="24"/>
        </w:rPr>
        <w:t>,</w:t>
      </w:r>
      <w:r>
        <w:rPr>
          <w:sz w:val="24"/>
          <w:szCs w:val="24"/>
        </w:rPr>
        <w:t xml:space="preserve"> te </w:t>
      </w:r>
      <w:r w:rsidRPr="00A65B3C">
        <w:rPr>
          <w:sz w:val="24"/>
          <w:szCs w:val="24"/>
          <w:u w:val="single"/>
        </w:rPr>
        <w:t>sadržava</w:t>
      </w:r>
      <w:r>
        <w:rPr>
          <w:sz w:val="24"/>
          <w:szCs w:val="24"/>
        </w:rPr>
        <w:t xml:space="preserve"> podatke za identifikaciju dužnika i podnositelja prijedloga i </w:t>
      </w:r>
      <w:r w:rsidRPr="00A65B3C">
        <w:rPr>
          <w:sz w:val="24"/>
          <w:szCs w:val="24"/>
          <w:u w:val="single"/>
        </w:rPr>
        <w:t>popis imovine i obveza</w:t>
      </w:r>
      <w:r>
        <w:rPr>
          <w:sz w:val="24"/>
          <w:szCs w:val="24"/>
        </w:rPr>
        <w:t xml:space="preserve">. </w:t>
      </w:r>
    </w:p>
    <w:p w:rsidRDefault="00F13A79" w:rsidP="005E598E" w:rsidR="00B75CA4">
      <w:pPr>
        <w:ind w:firstLine="708"/>
        <w:jc w:val="both"/>
        <w:rPr>
          <w:sz w:val="24"/>
          <w:szCs w:val="24"/>
        </w:rPr>
      </w:pPr>
      <w:r>
        <w:rPr>
          <w:sz w:val="24"/>
          <w:szCs w:val="24"/>
        </w:rPr>
        <w:t>Člankom 17. SZ-a propisan</w:t>
      </w:r>
      <w:r w:rsidR="00A65B3C">
        <w:rPr>
          <w:sz w:val="24"/>
          <w:szCs w:val="24"/>
        </w:rPr>
        <w:t>o</w:t>
      </w:r>
      <w:r>
        <w:rPr>
          <w:sz w:val="24"/>
          <w:szCs w:val="24"/>
        </w:rPr>
        <w:t xml:space="preserve"> je </w:t>
      </w:r>
      <w:r w:rsidR="00B75CA4">
        <w:rPr>
          <w:sz w:val="24"/>
          <w:szCs w:val="24"/>
        </w:rPr>
        <w:t xml:space="preserve">sadržaj popisa imovine i obveza dužnika. </w:t>
      </w:r>
    </w:p>
    <w:p w:rsidRDefault="00B75CA4" w:rsidP="005E598E" w:rsidR="003E1090">
      <w:pPr>
        <w:ind w:firstLine="708"/>
        <w:jc w:val="both"/>
        <w:rPr>
          <w:sz w:val="24"/>
          <w:szCs w:val="24"/>
        </w:rPr>
      </w:pPr>
      <w:r>
        <w:rPr>
          <w:sz w:val="24"/>
          <w:szCs w:val="24"/>
        </w:rPr>
        <w:t xml:space="preserve">U prijedlogu za otvaranje predstečajnog postupka predlagatelj je dostavio dio isprava </w:t>
      </w:r>
      <w:r w:rsidR="00192051">
        <w:rPr>
          <w:sz w:val="24"/>
          <w:szCs w:val="24"/>
        </w:rPr>
        <w:t xml:space="preserve">koji sadržavaju Zakonom propisane podatke popisa imovine i obveza, a nije dostavio isprave koji sadržavaju podatke </w:t>
      </w:r>
      <w:r w:rsidR="00A65B3C" w:rsidRPr="00A65B3C">
        <w:rPr>
          <w:sz w:val="24"/>
          <w:szCs w:val="24"/>
          <w:u w:val="single"/>
        </w:rPr>
        <w:t xml:space="preserve">naznačene u toč.I. </w:t>
      </w:r>
      <w:r w:rsidR="003C7A97">
        <w:rPr>
          <w:sz w:val="24"/>
          <w:szCs w:val="24"/>
          <w:u w:val="single"/>
        </w:rPr>
        <w:t>B</w:t>
      </w:r>
      <w:r w:rsidR="00A65B3C" w:rsidRPr="00A65B3C">
        <w:rPr>
          <w:sz w:val="24"/>
          <w:szCs w:val="24"/>
          <w:u w:val="single"/>
        </w:rPr>
        <w:t xml:space="preserve"> izreke </w:t>
      </w:r>
      <w:r w:rsidR="003C7A97">
        <w:rPr>
          <w:sz w:val="24"/>
          <w:szCs w:val="24"/>
          <w:u w:val="single"/>
        </w:rPr>
        <w:t>zaključka</w:t>
      </w:r>
      <w:r w:rsidR="00F13A79">
        <w:rPr>
          <w:sz w:val="24"/>
          <w:szCs w:val="24"/>
        </w:rPr>
        <w:t>.</w:t>
      </w:r>
    </w:p>
    <w:p w:rsidRDefault="00F13A79" w:rsidP="005E598E" w:rsidR="00F13A79">
      <w:pPr>
        <w:ind w:firstLine="708"/>
        <w:jc w:val="both"/>
        <w:rPr>
          <w:sz w:val="24"/>
          <w:szCs w:val="24"/>
        </w:rPr>
      </w:pPr>
    </w:p>
    <w:p w:rsidRDefault="00DD6A3E" w:rsidP="005E598E" w:rsidR="00DD6A3E">
      <w:pPr>
        <w:ind w:firstLine="708"/>
        <w:jc w:val="both"/>
        <w:rPr>
          <w:sz w:val="24"/>
          <w:szCs w:val="24"/>
        </w:rPr>
      </w:pPr>
      <w:r>
        <w:rPr>
          <w:sz w:val="24"/>
          <w:szCs w:val="24"/>
        </w:rPr>
        <w:t xml:space="preserve">Prema odredbi članka 26. </w:t>
      </w:r>
      <w:r w:rsidR="003852C5">
        <w:rPr>
          <w:sz w:val="24"/>
          <w:szCs w:val="24"/>
        </w:rPr>
        <w:t xml:space="preserve">stavak 1. podstavak 3. </w:t>
      </w:r>
      <w:r>
        <w:rPr>
          <w:sz w:val="24"/>
          <w:szCs w:val="24"/>
        </w:rPr>
        <w:t xml:space="preserve">SZ-a podnositelj prijedloga za otvaranje stečajnog postupka </w:t>
      </w:r>
      <w:r w:rsidRPr="003E1090">
        <w:rPr>
          <w:sz w:val="24"/>
          <w:szCs w:val="24"/>
          <w:u w:val="single"/>
        </w:rPr>
        <w:t>dužan je uz prijedlog za otvaranje predstečajnog postupka dostaviti</w:t>
      </w:r>
      <w:r>
        <w:rPr>
          <w:sz w:val="24"/>
          <w:szCs w:val="24"/>
        </w:rPr>
        <w:t>:</w:t>
      </w:r>
    </w:p>
    <w:p w:rsidRDefault="00DD6A3E" w:rsidP="005E598E" w:rsidR="00DD6A3E">
      <w:pPr>
        <w:ind w:firstLine="708"/>
        <w:jc w:val="both"/>
        <w:rPr>
          <w:sz w:val="24"/>
          <w:szCs w:val="24"/>
        </w:rPr>
      </w:pPr>
      <w:r>
        <w:rPr>
          <w:sz w:val="24"/>
          <w:szCs w:val="24"/>
        </w:rPr>
        <w:t>-</w:t>
      </w:r>
      <w:r w:rsidR="003852C5">
        <w:rPr>
          <w:sz w:val="24"/>
          <w:szCs w:val="24"/>
        </w:rPr>
        <w:t xml:space="preserve">prijedlog </w:t>
      </w:r>
      <w:r>
        <w:rPr>
          <w:sz w:val="24"/>
          <w:szCs w:val="24"/>
        </w:rPr>
        <w:t>plan</w:t>
      </w:r>
      <w:r w:rsidR="003852C5">
        <w:rPr>
          <w:sz w:val="24"/>
          <w:szCs w:val="24"/>
        </w:rPr>
        <w:t>a</w:t>
      </w:r>
      <w:r>
        <w:rPr>
          <w:sz w:val="24"/>
          <w:szCs w:val="24"/>
        </w:rPr>
        <w:t xml:space="preserve"> restrukturiranja, koji u skladu sa člankom 27. SZ-a </w:t>
      </w:r>
      <w:r w:rsidRPr="00DD6A3E">
        <w:rPr>
          <w:sz w:val="24"/>
          <w:szCs w:val="24"/>
          <w:u w:val="single"/>
        </w:rPr>
        <w:t>mora</w:t>
      </w:r>
      <w:r w:rsidRPr="003E1090">
        <w:rPr>
          <w:sz w:val="24"/>
          <w:szCs w:val="24"/>
          <w:u w:val="single"/>
        </w:rPr>
        <w:t xml:space="preserve"> sadržavati</w:t>
      </w:r>
      <w:r>
        <w:rPr>
          <w:sz w:val="24"/>
          <w:szCs w:val="24"/>
        </w:rPr>
        <w:t>:</w:t>
      </w:r>
    </w:p>
    <w:p w:rsidRDefault="00872CA3" w:rsidP="005E598E" w:rsidR="00872CA3">
      <w:pPr>
        <w:ind w:firstLine="708"/>
        <w:jc w:val="both"/>
        <w:rPr>
          <w:sz w:val="24"/>
          <w:szCs w:val="24"/>
        </w:rPr>
      </w:pPr>
    </w:p>
    <w:p w:rsidRDefault="00872CA3" w:rsidP="00872CA3" w:rsidR="00872CA3" w:rsidRPr="00F049BA">
      <w:pPr>
        <w:ind w:firstLine="708"/>
        <w:jc w:val="both"/>
        <w:rPr>
          <w:sz w:val="24"/>
          <w:szCs w:val="24"/>
        </w:rPr>
      </w:pPr>
      <w:r>
        <w:rPr>
          <w:sz w:val="24"/>
          <w:szCs w:val="24"/>
        </w:rPr>
        <w:t xml:space="preserve">1. </w:t>
      </w:r>
      <w:r w:rsidRPr="00F049BA">
        <w:rPr>
          <w:sz w:val="24"/>
          <w:szCs w:val="24"/>
        </w:rPr>
        <w:t>činjenice i okolnosti iz kojih proizlazi postojanje prijeteće  nesposobnosti za plaćanje,</w:t>
      </w:r>
    </w:p>
    <w:p w:rsidRDefault="00872CA3" w:rsidP="00872CA3" w:rsidR="00872CA3" w:rsidRPr="00A66711">
      <w:pPr>
        <w:ind w:firstLine="708"/>
        <w:jc w:val="both"/>
        <w:rPr>
          <w:sz w:val="24"/>
          <w:szCs w:val="24"/>
        </w:rPr>
      </w:pPr>
      <w:r>
        <w:rPr>
          <w:sz w:val="24"/>
          <w:szCs w:val="24"/>
        </w:rPr>
        <w:t>2.</w:t>
      </w:r>
      <w:r w:rsidRPr="00F049BA">
        <w:rPr>
          <w:sz w:val="24"/>
          <w:szCs w:val="24"/>
        </w:rPr>
        <w:t xml:space="preserve"> izračun manjka likvidnih sredstava na dan priloženih financijskih</w:t>
      </w:r>
      <w:r w:rsidRPr="00A66711">
        <w:rPr>
          <w:sz w:val="24"/>
          <w:szCs w:val="24"/>
        </w:rPr>
        <w:t xml:space="preserve"> izvješća</w:t>
      </w:r>
      <w:r>
        <w:rPr>
          <w:sz w:val="24"/>
          <w:szCs w:val="24"/>
        </w:rPr>
        <w:t>,</w:t>
      </w:r>
    </w:p>
    <w:p w:rsidRDefault="00872CA3" w:rsidP="00872CA3" w:rsidR="00872CA3" w:rsidRPr="00A66711">
      <w:pPr>
        <w:ind w:firstLine="708"/>
        <w:jc w:val="both"/>
        <w:rPr>
          <w:sz w:val="24"/>
          <w:szCs w:val="24"/>
        </w:rPr>
      </w:pPr>
      <w:r>
        <w:rPr>
          <w:sz w:val="24"/>
          <w:szCs w:val="24"/>
        </w:rPr>
        <w:t xml:space="preserve">3. </w:t>
      </w:r>
      <w:r w:rsidRPr="00A66711">
        <w:rPr>
          <w:sz w:val="24"/>
          <w:szCs w:val="24"/>
        </w:rPr>
        <w:t>mjere financijskog restrukturiranja i izračun njihovih učinaka na manjak likvidnih sredstava</w:t>
      </w:r>
      <w:r>
        <w:rPr>
          <w:sz w:val="24"/>
          <w:szCs w:val="24"/>
        </w:rPr>
        <w:t>,</w:t>
      </w:r>
    </w:p>
    <w:p w:rsidRDefault="00872CA3" w:rsidP="00872CA3" w:rsidR="00872CA3" w:rsidRPr="00A66711">
      <w:pPr>
        <w:ind w:firstLine="708"/>
        <w:jc w:val="both"/>
        <w:rPr>
          <w:sz w:val="24"/>
          <w:szCs w:val="24"/>
        </w:rPr>
      </w:pPr>
      <w:r>
        <w:rPr>
          <w:sz w:val="24"/>
          <w:szCs w:val="24"/>
        </w:rPr>
        <w:t xml:space="preserve">4. </w:t>
      </w:r>
      <w:r w:rsidRPr="00A66711">
        <w:rPr>
          <w:sz w:val="24"/>
          <w:szCs w:val="24"/>
        </w:rPr>
        <w:t>mjere operativnog restrukturiranja i izračun njihovih učinaka na     poslovanje</w:t>
      </w:r>
      <w:r>
        <w:rPr>
          <w:sz w:val="24"/>
          <w:szCs w:val="24"/>
        </w:rPr>
        <w:t>,</w:t>
      </w:r>
    </w:p>
    <w:p w:rsidRDefault="00872CA3" w:rsidP="00872CA3" w:rsidR="00872CA3" w:rsidRPr="00A66711">
      <w:pPr>
        <w:ind w:firstLine="708"/>
        <w:jc w:val="both"/>
        <w:rPr>
          <w:sz w:val="24"/>
          <w:szCs w:val="24"/>
        </w:rPr>
      </w:pPr>
      <w:r>
        <w:rPr>
          <w:sz w:val="24"/>
          <w:szCs w:val="24"/>
        </w:rPr>
        <w:t>5. p</w:t>
      </w:r>
      <w:r w:rsidRPr="00A66711">
        <w:rPr>
          <w:sz w:val="24"/>
          <w:szCs w:val="24"/>
        </w:rPr>
        <w:t>lan poslovanja za razdoblje do kraja tekuće godine i dvije</w:t>
      </w:r>
      <w:r>
        <w:rPr>
          <w:sz w:val="24"/>
          <w:szCs w:val="24"/>
        </w:rPr>
        <w:t xml:space="preserve"> </w:t>
      </w:r>
      <w:r w:rsidRPr="00A66711">
        <w:rPr>
          <w:sz w:val="24"/>
          <w:szCs w:val="24"/>
        </w:rPr>
        <w:t>sljedeće kalendarske godine uz detaljno obrazloženje razloga za utvrđivanje svake pozicije plana</w:t>
      </w:r>
      <w:r>
        <w:rPr>
          <w:sz w:val="24"/>
          <w:szCs w:val="24"/>
        </w:rPr>
        <w:t>,</w:t>
      </w:r>
    </w:p>
    <w:p w:rsidRDefault="00872CA3" w:rsidP="00872CA3" w:rsidR="00872CA3">
      <w:pPr>
        <w:ind w:firstLine="708"/>
        <w:jc w:val="both"/>
        <w:rPr>
          <w:sz w:val="24"/>
          <w:szCs w:val="24"/>
        </w:rPr>
      </w:pPr>
      <w:r>
        <w:rPr>
          <w:sz w:val="24"/>
          <w:szCs w:val="24"/>
        </w:rPr>
        <w:t xml:space="preserve">6. </w:t>
      </w:r>
      <w:r w:rsidRPr="00A66711">
        <w:rPr>
          <w:sz w:val="24"/>
          <w:szCs w:val="24"/>
        </w:rPr>
        <w:t>planiranu bilancu na zadnji dan razdoblja za koje je sastavljen plan</w:t>
      </w:r>
      <w:r>
        <w:rPr>
          <w:sz w:val="24"/>
          <w:szCs w:val="24"/>
        </w:rPr>
        <w:t xml:space="preserve"> poslovanja,</w:t>
      </w:r>
    </w:p>
    <w:p w:rsidRDefault="00872CA3" w:rsidP="00872CA3" w:rsidR="00872CA3" w:rsidRPr="00A66711">
      <w:pPr>
        <w:ind w:firstLine="708"/>
        <w:jc w:val="both"/>
        <w:rPr>
          <w:sz w:val="24"/>
          <w:szCs w:val="24"/>
        </w:rPr>
      </w:pPr>
      <w:r>
        <w:rPr>
          <w:sz w:val="24"/>
          <w:szCs w:val="24"/>
        </w:rPr>
        <w:t xml:space="preserve">7. </w:t>
      </w:r>
      <w:r w:rsidRPr="00A66711">
        <w:rPr>
          <w:sz w:val="24"/>
          <w:szCs w:val="24"/>
        </w:rPr>
        <w:t>analizu svih tražbina prema visini i vrsti (tražbine radnika i prijašnjih   dužnikovih radnika, izlučna prava, razlučna prava, tražbine za koje se vodi postupak, neosigurane tražbine i druge tražbine),</w:t>
      </w:r>
    </w:p>
    <w:p w:rsidRDefault="00872CA3" w:rsidP="00872CA3" w:rsidR="00872CA3">
      <w:pPr>
        <w:ind w:firstLine="708"/>
        <w:jc w:val="both"/>
        <w:rPr>
          <w:sz w:val="24"/>
          <w:szCs w:val="24"/>
        </w:rPr>
      </w:pPr>
      <w:r>
        <w:rPr>
          <w:sz w:val="24"/>
          <w:szCs w:val="24"/>
        </w:rPr>
        <w:t xml:space="preserve">8. </w:t>
      </w:r>
      <w:r w:rsidRPr="00A66711">
        <w:rPr>
          <w:sz w:val="24"/>
          <w:szCs w:val="24"/>
        </w:rPr>
        <w:t xml:space="preserve">ponudu vjerovnicima razvrstanim u skupine odgovarajućom primjenom pravila o razvrstavanju sudionika u stečajnom planu </w:t>
      </w:r>
      <w:r>
        <w:rPr>
          <w:sz w:val="24"/>
          <w:szCs w:val="24"/>
        </w:rPr>
        <w:t xml:space="preserve">koja sadržava  načine, rokove i uvjete namirenja tražbina, </w:t>
      </w:r>
    </w:p>
    <w:p w:rsidRDefault="00872CA3" w:rsidP="00872CA3" w:rsidR="00872CA3" w:rsidRPr="00A66711">
      <w:pPr>
        <w:ind w:firstLine="708"/>
        <w:jc w:val="both"/>
        <w:rPr>
          <w:sz w:val="24"/>
          <w:szCs w:val="24"/>
        </w:rPr>
      </w:pPr>
      <w:r>
        <w:rPr>
          <w:sz w:val="24"/>
          <w:szCs w:val="24"/>
        </w:rPr>
        <w:lastRenderedPageBreak/>
        <w:t>9. najavu novog zaduženja u novcu radi privremenog financiranja, ako je dužnik takvu mjeru restrukturiranja predvidio i ,</w:t>
      </w:r>
    </w:p>
    <w:p w:rsidRDefault="00872CA3" w:rsidP="00872CA3" w:rsidR="00872CA3" w:rsidRPr="00A66711">
      <w:pPr>
        <w:ind w:firstLine="708"/>
        <w:jc w:val="both"/>
        <w:rPr>
          <w:sz w:val="24"/>
          <w:szCs w:val="24"/>
        </w:rPr>
      </w:pPr>
      <w:r>
        <w:rPr>
          <w:sz w:val="24"/>
          <w:szCs w:val="24"/>
        </w:rPr>
        <w:t>10. planirani iznos troškova restrukturiranja</w:t>
      </w:r>
    </w:p>
    <w:p w:rsidRDefault="00DD6A3E" w:rsidP="005E598E" w:rsidR="00DD6A3E">
      <w:pPr>
        <w:ind w:firstLine="708"/>
        <w:jc w:val="both"/>
        <w:rPr>
          <w:sz w:val="24"/>
          <w:szCs w:val="24"/>
        </w:rPr>
      </w:pPr>
    </w:p>
    <w:p w:rsidRDefault="003E1090" w:rsidP="005E598E" w:rsidR="00682C48">
      <w:pPr>
        <w:ind w:firstLine="708"/>
        <w:jc w:val="both"/>
        <w:rPr>
          <w:sz w:val="24"/>
          <w:szCs w:val="24"/>
        </w:rPr>
      </w:pPr>
      <w:r>
        <w:rPr>
          <w:sz w:val="24"/>
          <w:szCs w:val="24"/>
        </w:rPr>
        <w:t>U konkretnom slučaju, predlagatel</w:t>
      </w:r>
      <w:r w:rsidR="00872CA3">
        <w:rPr>
          <w:sz w:val="24"/>
          <w:szCs w:val="24"/>
        </w:rPr>
        <w:t xml:space="preserve">j uz </w:t>
      </w:r>
      <w:r>
        <w:rPr>
          <w:sz w:val="24"/>
          <w:szCs w:val="24"/>
        </w:rPr>
        <w:t xml:space="preserve">prijedlog </w:t>
      </w:r>
      <w:r w:rsidR="00872CA3">
        <w:rPr>
          <w:sz w:val="24"/>
          <w:szCs w:val="24"/>
        </w:rPr>
        <w:t xml:space="preserve">za otvaranje predstečajnog postupka nije dostavio prijedloga plana </w:t>
      </w:r>
      <w:r w:rsidR="00682C48">
        <w:rPr>
          <w:sz w:val="24"/>
          <w:szCs w:val="24"/>
        </w:rPr>
        <w:t>restrukturiranja.</w:t>
      </w:r>
    </w:p>
    <w:p w:rsidRDefault="00682C48" w:rsidP="005E598E" w:rsidR="003E1090">
      <w:pPr>
        <w:ind w:firstLine="708"/>
        <w:jc w:val="both"/>
        <w:rPr>
          <w:sz w:val="24"/>
          <w:szCs w:val="24"/>
        </w:rPr>
      </w:pPr>
      <w:r>
        <w:rPr>
          <w:sz w:val="24"/>
          <w:szCs w:val="24"/>
        </w:rPr>
        <w:t xml:space="preserve"> </w:t>
      </w:r>
    </w:p>
    <w:p w:rsidRDefault="00DD6A3E" w:rsidP="005E598E" w:rsidR="003E1090">
      <w:pPr>
        <w:ind w:firstLine="708"/>
        <w:jc w:val="both"/>
        <w:rPr>
          <w:sz w:val="24"/>
          <w:szCs w:val="24"/>
        </w:rPr>
      </w:pPr>
      <w:r>
        <w:rPr>
          <w:sz w:val="24"/>
          <w:szCs w:val="24"/>
        </w:rPr>
        <w:t xml:space="preserve"> </w:t>
      </w:r>
      <w:r w:rsidR="003E1090">
        <w:rPr>
          <w:sz w:val="24"/>
          <w:szCs w:val="24"/>
        </w:rPr>
        <w:t>Odredbom članka 31. stavak 2. SZ-a propisano je postupanje suda sa neurednim prijedlozima za otvaranje predstečajnog postupka. Sud će u tom slučaju naložiti predlagatelju dopunu prijedloga, u skladu sa uputom, u roku od 8 dana. Ako predlagatelj u roku od 8 dana ne dopuni prijedlog u skladu sa uputom, sud će prijedlog odbaciti</w:t>
      </w:r>
      <w:r w:rsidR="00A65B3C">
        <w:rPr>
          <w:sz w:val="24"/>
          <w:szCs w:val="24"/>
        </w:rPr>
        <w:t xml:space="preserve"> (članak 31.stavak 3. SZ-a)</w:t>
      </w:r>
      <w:r w:rsidR="003E1090">
        <w:rPr>
          <w:sz w:val="24"/>
          <w:szCs w:val="24"/>
        </w:rPr>
        <w:t>.</w:t>
      </w:r>
    </w:p>
    <w:p w:rsidRDefault="00061F08" w:rsidP="005E598E" w:rsidR="00682C48">
      <w:pPr>
        <w:ind w:firstLine="708"/>
        <w:jc w:val="both"/>
        <w:rPr>
          <w:sz w:val="24"/>
          <w:szCs w:val="24"/>
        </w:rPr>
      </w:pPr>
      <w:r>
        <w:rPr>
          <w:sz w:val="24"/>
          <w:szCs w:val="24"/>
        </w:rPr>
        <w:t>U</w:t>
      </w:r>
      <w:r w:rsidR="00682C48">
        <w:rPr>
          <w:sz w:val="24"/>
          <w:szCs w:val="24"/>
        </w:rPr>
        <w:t xml:space="preserve">pućuje </w:t>
      </w:r>
      <w:r>
        <w:rPr>
          <w:sz w:val="24"/>
          <w:szCs w:val="24"/>
        </w:rPr>
        <w:t xml:space="preserve">se </w:t>
      </w:r>
      <w:r w:rsidR="00682C48">
        <w:rPr>
          <w:sz w:val="24"/>
          <w:szCs w:val="24"/>
        </w:rPr>
        <w:t xml:space="preserve">predlagatelj kako </w:t>
      </w:r>
      <w:r>
        <w:rPr>
          <w:sz w:val="24"/>
          <w:szCs w:val="24"/>
        </w:rPr>
        <w:t xml:space="preserve">u svjetlu naprijed citirane odredbe članka </w:t>
      </w:r>
      <w:r w:rsidR="00733B40">
        <w:rPr>
          <w:sz w:val="24"/>
          <w:szCs w:val="24"/>
        </w:rPr>
        <w:t>31. stavak 2.</w:t>
      </w:r>
      <w:r w:rsidR="00B4628D">
        <w:rPr>
          <w:sz w:val="24"/>
          <w:szCs w:val="24"/>
        </w:rPr>
        <w:t xml:space="preserve"> i 3.</w:t>
      </w:r>
      <w:r w:rsidR="00733B40">
        <w:rPr>
          <w:sz w:val="24"/>
          <w:szCs w:val="24"/>
        </w:rPr>
        <w:t xml:space="preserve"> SZ-a, </w:t>
      </w:r>
      <w:r w:rsidR="00682C48">
        <w:rPr>
          <w:sz w:val="24"/>
          <w:szCs w:val="24"/>
        </w:rPr>
        <w:t xml:space="preserve"> u slučaju ponovne dostave </w:t>
      </w:r>
      <w:r w:rsidR="00B4628D">
        <w:rPr>
          <w:sz w:val="24"/>
          <w:szCs w:val="24"/>
        </w:rPr>
        <w:t xml:space="preserve">nepotpunog </w:t>
      </w:r>
      <w:r w:rsidR="00682C48">
        <w:rPr>
          <w:sz w:val="24"/>
          <w:szCs w:val="24"/>
        </w:rPr>
        <w:t>prijedlogu za otvaranje predstečajnog postupka</w:t>
      </w:r>
      <w:r w:rsidR="00B4628D">
        <w:rPr>
          <w:sz w:val="24"/>
          <w:szCs w:val="24"/>
        </w:rPr>
        <w:t>,</w:t>
      </w:r>
      <w:r w:rsidR="00682C48">
        <w:rPr>
          <w:sz w:val="24"/>
          <w:szCs w:val="24"/>
        </w:rPr>
        <w:t xml:space="preserve"> sud nije ovlašten pozivati predlagatelja na daljnje dopune </w:t>
      </w:r>
      <w:r>
        <w:rPr>
          <w:sz w:val="24"/>
          <w:szCs w:val="24"/>
        </w:rPr>
        <w:t>(ili ispravke) prijedloga</w:t>
      </w:r>
      <w:r w:rsidR="00733B40">
        <w:rPr>
          <w:sz w:val="24"/>
          <w:szCs w:val="24"/>
        </w:rPr>
        <w:t>, nego će takav prijedlog biti odbačen</w:t>
      </w:r>
      <w:r>
        <w:rPr>
          <w:sz w:val="24"/>
          <w:szCs w:val="24"/>
        </w:rPr>
        <w:t>.</w:t>
      </w:r>
      <w:r w:rsidR="00682C48">
        <w:rPr>
          <w:sz w:val="24"/>
          <w:szCs w:val="24"/>
        </w:rPr>
        <w:t xml:space="preserve"> </w:t>
      </w:r>
    </w:p>
    <w:p w:rsidRDefault="00682C48" w:rsidP="005E598E" w:rsidR="00682C48">
      <w:pPr>
        <w:ind w:firstLine="708"/>
        <w:jc w:val="both"/>
        <w:rPr>
          <w:sz w:val="24"/>
          <w:szCs w:val="24"/>
        </w:rPr>
      </w:pPr>
    </w:p>
    <w:p w:rsidRDefault="00733B40" w:rsidP="005E598E" w:rsidR="00733B40">
      <w:pPr>
        <w:ind w:firstLine="708"/>
        <w:jc w:val="both"/>
        <w:rPr>
          <w:sz w:val="24"/>
          <w:szCs w:val="24"/>
        </w:rPr>
      </w:pPr>
    </w:p>
    <w:p w:rsidRDefault="00A65B3C" w:rsidP="00F951BA" w:rsidR="00F951BA">
      <w:pPr>
        <w:ind w:firstLine="708"/>
        <w:jc w:val="both"/>
        <w:rPr>
          <w:b/>
          <w:sz w:val="24"/>
          <w:szCs w:val="24"/>
        </w:rPr>
      </w:pPr>
      <w:r>
        <w:rPr>
          <w:sz w:val="24"/>
          <w:szCs w:val="24"/>
        </w:rPr>
        <w:t>Slijedom svega n</w:t>
      </w:r>
      <w:r w:rsidR="00DA4FAA">
        <w:rPr>
          <w:sz w:val="24"/>
          <w:szCs w:val="24"/>
        </w:rPr>
        <w:t>a</w:t>
      </w:r>
      <w:r>
        <w:rPr>
          <w:sz w:val="24"/>
          <w:szCs w:val="24"/>
        </w:rPr>
        <w:t>prijed navedenog</w:t>
      </w:r>
      <w:r w:rsidR="00DA4FAA">
        <w:rPr>
          <w:sz w:val="24"/>
          <w:szCs w:val="24"/>
        </w:rPr>
        <w:t>,</w:t>
      </w:r>
      <w:r>
        <w:rPr>
          <w:sz w:val="24"/>
          <w:szCs w:val="24"/>
        </w:rPr>
        <w:t xml:space="preserve"> kako prijedlog za otvaranje predstečajnog postupka ne sadržava podatke i odgovarajuće isprave o činjenicama propisan</w:t>
      </w:r>
      <w:r w:rsidR="00DA4FAA">
        <w:rPr>
          <w:sz w:val="24"/>
          <w:szCs w:val="24"/>
        </w:rPr>
        <w:t>e</w:t>
      </w:r>
      <w:r>
        <w:rPr>
          <w:sz w:val="24"/>
          <w:szCs w:val="24"/>
        </w:rPr>
        <w:t xml:space="preserve"> člankom </w:t>
      </w:r>
      <w:r w:rsidR="00CA31D4">
        <w:rPr>
          <w:sz w:val="24"/>
          <w:szCs w:val="24"/>
        </w:rPr>
        <w:t xml:space="preserve">4. stavak 3. SZ , zatim, člankom </w:t>
      </w:r>
      <w:r>
        <w:rPr>
          <w:sz w:val="24"/>
          <w:szCs w:val="24"/>
        </w:rPr>
        <w:t>17. SZ-a, zatim, člank</w:t>
      </w:r>
      <w:r w:rsidR="00CA31D4">
        <w:rPr>
          <w:sz w:val="24"/>
          <w:szCs w:val="24"/>
        </w:rPr>
        <w:t>om</w:t>
      </w:r>
      <w:r>
        <w:rPr>
          <w:sz w:val="24"/>
          <w:szCs w:val="24"/>
        </w:rPr>
        <w:t xml:space="preserve"> </w:t>
      </w:r>
      <w:r w:rsidR="00F951BA">
        <w:rPr>
          <w:sz w:val="24"/>
          <w:szCs w:val="24"/>
        </w:rPr>
        <w:t>26. i 27. SZ-a, valjalo je temeljem članka 31. stavak 1. i 2. SZ-a pozvati podnositelja prijedloga na dopunu prijedloga  za otvaranje predstečajnog postupka, uz upozorenje iz članka 31. stavak 3. SZ-a</w:t>
      </w:r>
      <w:r w:rsidR="00F14D98">
        <w:rPr>
          <w:sz w:val="24"/>
          <w:szCs w:val="24"/>
        </w:rPr>
        <w:t xml:space="preserve"> (toč. II. zaključka)</w:t>
      </w:r>
      <w:r w:rsidR="00F951BA">
        <w:rPr>
          <w:sz w:val="24"/>
          <w:szCs w:val="24"/>
        </w:rPr>
        <w:t>.</w:t>
      </w:r>
      <w:r w:rsidR="00F14D98">
        <w:rPr>
          <w:sz w:val="24"/>
          <w:szCs w:val="24"/>
        </w:rPr>
        <w:t xml:space="preserve"> </w:t>
      </w:r>
    </w:p>
    <w:p w:rsidRDefault="00CF56FE" w:rsidP="008611ED" w:rsidR="00CF56FE">
      <w:pPr>
        <w:ind w:firstLine="708"/>
        <w:jc w:val="both"/>
        <w:rPr>
          <w:b/>
          <w:sz w:val="24"/>
          <w:szCs w:val="24"/>
        </w:rPr>
      </w:pPr>
    </w:p>
    <w:p w:rsidRDefault="003F27D8" w:rsidP="00CF56FE" w:rsidR="003F27D8" w:rsidRPr="00010102">
      <w:pPr>
        <w:rPr>
          <w:b/>
          <w:sz w:val="24"/>
          <w:szCs w:val="24"/>
        </w:rPr>
      </w:pPr>
    </w:p>
    <w:p w:rsidRDefault="00F80EE4" w:rsidP="004C5561" w:rsidR="00CF56FE" w:rsidRPr="00010102">
      <w:pPr>
        <w:jc w:val="center"/>
        <w:rPr>
          <w:sz w:val="24"/>
          <w:szCs w:val="24"/>
        </w:rPr>
      </w:pPr>
      <w:r w:rsidRPr="00010102">
        <w:rPr>
          <w:sz w:val="24"/>
          <w:szCs w:val="24"/>
        </w:rPr>
        <w:t>Zagreb,</w:t>
      </w:r>
      <w:r w:rsidR="00977CC4">
        <w:rPr>
          <w:sz w:val="24"/>
          <w:szCs w:val="24"/>
        </w:rPr>
        <w:t xml:space="preserve"> </w:t>
      </w:r>
      <w:r w:rsidR="00803E6B">
        <w:rPr>
          <w:sz w:val="24"/>
          <w:szCs w:val="24"/>
        </w:rPr>
        <w:t>19.travnja</w:t>
      </w:r>
      <w:r w:rsidR="002403C5">
        <w:rPr>
          <w:sz w:val="24"/>
          <w:szCs w:val="24"/>
        </w:rPr>
        <w:t xml:space="preserve"> </w:t>
      </w:r>
      <w:r w:rsidR="00977CC4">
        <w:rPr>
          <w:sz w:val="24"/>
          <w:szCs w:val="24"/>
        </w:rPr>
        <w:t>201</w:t>
      </w:r>
      <w:r w:rsidR="00F14D98">
        <w:rPr>
          <w:sz w:val="24"/>
          <w:szCs w:val="24"/>
        </w:rPr>
        <w:t>7</w:t>
      </w:r>
      <w:r w:rsidR="00977CC4">
        <w:rPr>
          <w:sz w:val="24"/>
          <w:szCs w:val="24"/>
        </w:rPr>
        <w:t>.</w:t>
      </w:r>
    </w:p>
    <w:p w:rsidRDefault="00A94E3E" w:rsidP="00E51D7F" w:rsidR="00CA083A">
      <w:pPr>
        <w:ind w:firstLine="3" w:left="5661"/>
        <w:jc w:val="right"/>
        <w:rPr>
          <w:sz w:val="24"/>
          <w:szCs w:val="24"/>
        </w:rPr>
      </w:pPr>
      <w:r w:rsidRPr="00010102">
        <w:rPr>
          <w:sz w:val="24"/>
          <w:szCs w:val="24"/>
        </w:rPr>
        <w:t>Sudac:</w:t>
      </w:r>
    </w:p>
    <w:p w:rsidRDefault="00CF56FE" w:rsidP="00BA021F" w:rsidR="00CC7295" w:rsidRPr="00010102">
      <w:pPr>
        <w:jc w:val="right"/>
        <w:rPr>
          <w:sz w:val="24"/>
          <w:szCs w:val="24"/>
        </w:rPr>
      </w:pPr>
      <w:r w:rsidRPr="00010102">
        <w:rPr>
          <w:sz w:val="24"/>
          <w:szCs w:val="24"/>
        </w:rPr>
        <w:t>Ante Galić</w:t>
      </w:r>
      <w:r w:rsidR="00CA083A">
        <w:rPr>
          <w:sz w:val="24"/>
          <w:szCs w:val="24"/>
        </w:rPr>
        <w:t xml:space="preserve"> </w:t>
      </w:r>
      <w:r w:rsidR="001D1A81">
        <w:rPr>
          <w:sz w:val="24"/>
          <w:szCs w:val="24"/>
        </w:rPr>
        <w:t>v.r.</w:t>
      </w:r>
    </w:p>
    <w:p w:rsidRDefault="00161A1A" w:rsidP="00CF56FE" w:rsidR="00CF56FE">
      <w:pPr>
        <w:jc w:val="both"/>
        <w:rPr>
          <w:sz w:val="24"/>
          <w:szCs w:val="24"/>
        </w:rPr>
      </w:pPr>
      <w:r>
        <w:rPr>
          <w:sz w:val="24"/>
          <w:szCs w:val="24"/>
        </w:rPr>
        <w:t>U</w:t>
      </w:r>
      <w:r w:rsidRPr="00010102">
        <w:rPr>
          <w:sz w:val="24"/>
          <w:szCs w:val="24"/>
        </w:rPr>
        <w:t>puta o pravnom lijeku</w:t>
      </w:r>
      <w:r w:rsidR="00CF56FE" w:rsidRPr="00010102">
        <w:rPr>
          <w:sz w:val="24"/>
          <w:szCs w:val="24"/>
        </w:rPr>
        <w:t>:</w:t>
      </w:r>
    </w:p>
    <w:p w:rsidRDefault="00F52B3B" w:rsidP="00F52B3B" w:rsidR="00F52B3B">
      <w:pPr>
        <w:jc w:val="both"/>
        <w:rPr>
          <w:sz w:val="24"/>
          <w:szCs w:val="24"/>
        </w:rPr>
      </w:pPr>
      <w:r w:rsidRPr="0073650D">
        <w:rPr>
          <w:sz w:val="24"/>
          <w:szCs w:val="24"/>
        </w:rPr>
        <w:t xml:space="preserve">Protiv </w:t>
      </w:r>
      <w:r w:rsidR="009A5515">
        <w:rPr>
          <w:sz w:val="24"/>
          <w:szCs w:val="24"/>
        </w:rPr>
        <w:t xml:space="preserve">zaključka žalba nije dopuštena (članak 19. stavak 7. SZ-a) </w:t>
      </w:r>
    </w:p>
    <w:p w:rsidRDefault="00C048D7" w:rsidP="007125DA" w:rsidR="00C048D7">
      <w:pPr>
        <w:jc w:val="both"/>
        <w:rPr>
          <w:sz w:val="24"/>
        </w:rPr>
      </w:pPr>
    </w:p>
    <w:p w:rsidRDefault="00C048D7" w:rsidP="007125DA" w:rsidR="002F08F6">
      <w:pPr>
        <w:jc w:val="both"/>
        <w:rPr>
          <w:sz w:val="24"/>
        </w:rPr>
      </w:pPr>
      <w:r>
        <w:rPr>
          <w:sz w:val="24"/>
        </w:rPr>
        <w:t xml:space="preserve"> </w:t>
      </w:r>
    </w:p>
    <w:p w:rsidRDefault="001D1A81" w:rsidP="001D1A81" w:rsidR="001D1A81">
      <w:pPr>
        <w:ind w:firstLine="708" w:left="2832"/>
        <w:jc w:val="both"/>
      </w:pPr>
      <w:r>
        <w:t>Za točnost otpravka, ovlašteni službenik:</w:t>
      </w:r>
    </w:p>
    <w:p w:rsidRDefault="001D1A81" w:rsidP="00422EE0" w:rsidR="001D1A81">
      <w:pPr>
        <w:jc w:val="both"/>
      </w:pPr>
      <w:r>
        <w:t xml:space="preserve">              </w:t>
      </w:r>
      <w:r>
        <w:tab/>
      </w:r>
      <w:r>
        <w:tab/>
      </w:r>
      <w:r>
        <w:tab/>
      </w:r>
      <w:r>
        <w:tab/>
      </w:r>
      <w:r>
        <w:tab/>
      </w:r>
      <w:r>
        <w:tab/>
        <w:t xml:space="preserve"> Valentina Delač</w:t>
      </w:r>
    </w:p>
    <w:p w:rsidRDefault="00C946ED" w:rsidP="001D1A81" w:rsidR="00C946ED" w:rsidRPr="00010102">
      <w:pPr>
        <w:ind w:left="720"/>
        <w:jc w:val="both"/>
        <w:rPr>
          <w:sz w:val="24"/>
          <w:szCs w:val="24"/>
        </w:rPr>
      </w:pPr>
    </w:p>
    <w:p w:rsidRDefault="009705AA" w:rsidR="009705AA" w:rsidRPr="00010102">
      <w:pPr>
        <w:rPr>
          <w:sz w:val="24"/>
          <w:szCs w:val="24"/>
        </w:rPr>
      </w:pPr>
    </w:p>
    <w:sectPr w:rsidSect="004566B3" w:rsidR="009705AA" w:rsidRPr="00010102">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5562" w:rsidR="00E15562">
      <w:r>
        <w:separator/>
      </w:r>
    </w:p>
  </w:endnote>
  <w:endnote w:id="0" w:type="continuationSeparator">
    <w:p w:rsidRDefault="00E15562" w:rsidR="00E155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5562" w:rsidR="00E15562">
      <w:r>
        <w:separator/>
      </w:r>
    </w:p>
  </w:footnote>
  <w:footnote w:id="0" w:type="continuationSeparator">
    <w:p w:rsidRDefault="00E15562" w:rsidR="00E155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49EE" w:rsidP="00CC7295" w:rsidR="00E449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E449EE" w:rsidR="00E449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49EE" w:rsidP="00CC7295" w:rsidR="00E449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1A81">
      <w:rPr>
        <w:rStyle w:val="Brojstranice"/>
        <w:noProof/>
      </w:rPr>
      <w:t>4</w:t>
    </w:r>
    <w:r>
      <w:rPr>
        <w:rStyle w:val="Brojstranice"/>
      </w:rPr>
      <w:fldChar w:fldCharType="end"/>
    </w:r>
  </w:p>
  <w:p w:rsidRDefault="008A0829" w:rsidP="00FE3E6D" w:rsidR="00E449EE" w:rsidRPr="00010102">
    <w:pPr>
      <w:pStyle w:val="Zaglavlje"/>
      <w:jc w:val="right"/>
      <w:rPr>
        <w:sz w:val="24"/>
        <w:szCs w:val="24"/>
      </w:rPr>
    </w:pPr>
    <w:r>
      <w:rPr>
        <w:sz w:val="24"/>
        <w:szCs w:val="24"/>
      </w:rPr>
      <w:tab/>
    </w:r>
    <w:r>
      <w:rPr>
        <w:sz w:val="24"/>
        <w:szCs w:val="24"/>
      </w:rPr>
      <w:tab/>
    </w:r>
    <w:r w:rsidR="00E449EE">
      <w:rPr>
        <w:sz w:val="24"/>
        <w:szCs w:val="24"/>
      </w:rPr>
      <w:t xml:space="preserve">40. </w:t>
    </w:r>
    <w:r w:rsidR="00E449EE" w:rsidRPr="00010102">
      <w:rPr>
        <w:sz w:val="24"/>
        <w:szCs w:val="24"/>
      </w:rPr>
      <w:t>St</w:t>
    </w:r>
    <w:r w:rsidR="00E449EE">
      <w:rPr>
        <w:sz w:val="24"/>
        <w:szCs w:val="24"/>
      </w:rPr>
      <w:t>-</w:t>
    </w:r>
    <w:r w:rsidR="00AD4569">
      <w:rPr>
        <w:sz w:val="24"/>
        <w:szCs w:val="24"/>
      </w:rPr>
      <w:t>1066</w:t>
    </w:r>
    <w:r w:rsidR="004D5227">
      <w:rPr>
        <w:sz w:val="24"/>
        <w:szCs w:val="24"/>
      </w:rPr>
      <w:t>/18</w:t>
    </w:r>
    <w:r w:rsidR="00E449EE">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F70664"/>
    <w:multiLevelType w:val="hybridMultilevel"/>
    <w:tmpl w:val="76E479DC"/>
    <w:lvl w:tplc="52E6CC48" w:ilvl="0">
      <w:start w:val="1"/>
      <w:numFmt w:val="decimal"/>
      <w:lvlText w:val="%1."/>
      <w:lvlJc w:val="left"/>
      <w:pPr>
        <w:ind w:hanging="960" w:left="1668"/>
      </w:pPr>
      <w:rPr>
        <w:rFonts w:cs="Times New Roman" w:eastAsia="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3DA6487"/>
    <w:multiLevelType w:val="hybridMultilevel"/>
    <w:tmpl w:val="E2FC9C82"/>
    <w:lvl w:tplc="92AC60E4" w:ilvl="0">
      <w:start w:val="1"/>
      <w:numFmt w:val="upperRoman"/>
      <w:lvlText w:val="%1."/>
      <w:lvlJc w:val="left"/>
      <w:pPr>
        <w:ind w:hanging="720" w:left="1428"/>
      </w:pPr>
      <w:rPr>
        <w:rFonts w:cs="Times New Roman" w:eastAsia="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3">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2E5310B"/>
    <w:multiLevelType w:val="hybridMultilevel"/>
    <w:tmpl w:val="745A3608"/>
    <w:lvl w:tplc="DE34183E" w:ilvl="0">
      <w:start w:val="46"/>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5"/>
  </w:num>
  <w:num w:numId="2">
    <w:abstractNumId w:val="2"/>
    <w:lvlOverride w:ilvl="0">
      <w:startOverride w:val="1"/>
    </w:lvlOverride>
  </w:num>
  <w:num w:numId="3">
    <w:abstractNumId w:val="3"/>
  </w:num>
  <w:num w:numId="4">
    <w:abstractNumId w:val="4"/>
  </w:num>
  <w:num w:numId="5">
    <w:abstractNumId w:val="0"/>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3B35"/>
    <w:rsid w:val="00004060"/>
    <w:rsid w:val="00010102"/>
    <w:rsid w:val="00012AF2"/>
    <w:rsid w:val="000257EF"/>
    <w:rsid w:val="00026500"/>
    <w:rsid w:val="00026663"/>
    <w:rsid w:val="0003191E"/>
    <w:rsid w:val="00041DEA"/>
    <w:rsid w:val="000457E8"/>
    <w:rsid w:val="000505CC"/>
    <w:rsid w:val="000507EE"/>
    <w:rsid w:val="00054248"/>
    <w:rsid w:val="00061D14"/>
    <w:rsid w:val="00061F08"/>
    <w:rsid w:val="0006290D"/>
    <w:rsid w:val="000654B9"/>
    <w:rsid w:val="00065B44"/>
    <w:rsid w:val="0006712D"/>
    <w:rsid w:val="000734DC"/>
    <w:rsid w:val="0007678B"/>
    <w:rsid w:val="0008227C"/>
    <w:rsid w:val="00082B1E"/>
    <w:rsid w:val="000904F3"/>
    <w:rsid w:val="00091259"/>
    <w:rsid w:val="000926A2"/>
    <w:rsid w:val="0009723B"/>
    <w:rsid w:val="000A19F2"/>
    <w:rsid w:val="000A23AD"/>
    <w:rsid w:val="000A6083"/>
    <w:rsid w:val="000B0687"/>
    <w:rsid w:val="000B4629"/>
    <w:rsid w:val="000B5813"/>
    <w:rsid w:val="000B63E8"/>
    <w:rsid w:val="000B6539"/>
    <w:rsid w:val="000B6991"/>
    <w:rsid w:val="000C299C"/>
    <w:rsid w:val="000C2DC5"/>
    <w:rsid w:val="000C2FC5"/>
    <w:rsid w:val="000C7001"/>
    <w:rsid w:val="000D2F83"/>
    <w:rsid w:val="000D5090"/>
    <w:rsid w:val="000D5145"/>
    <w:rsid w:val="000D61B8"/>
    <w:rsid w:val="000E0148"/>
    <w:rsid w:val="000E42D5"/>
    <w:rsid w:val="000E4EF5"/>
    <w:rsid w:val="000E530D"/>
    <w:rsid w:val="000E6E2E"/>
    <w:rsid w:val="000E6F7E"/>
    <w:rsid w:val="000F329D"/>
    <w:rsid w:val="000F3B59"/>
    <w:rsid w:val="001039EA"/>
    <w:rsid w:val="001049D7"/>
    <w:rsid w:val="00106821"/>
    <w:rsid w:val="001077C6"/>
    <w:rsid w:val="00111921"/>
    <w:rsid w:val="001141DA"/>
    <w:rsid w:val="00123529"/>
    <w:rsid w:val="00127B07"/>
    <w:rsid w:val="001334EB"/>
    <w:rsid w:val="00135BFD"/>
    <w:rsid w:val="00140204"/>
    <w:rsid w:val="0014149C"/>
    <w:rsid w:val="00141639"/>
    <w:rsid w:val="00144270"/>
    <w:rsid w:val="00145D95"/>
    <w:rsid w:val="0014739C"/>
    <w:rsid w:val="001474FA"/>
    <w:rsid w:val="00150D3E"/>
    <w:rsid w:val="001524DD"/>
    <w:rsid w:val="00152D25"/>
    <w:rsid w:val="00155803"/>
    <w:rsid w:val="001616F5"/>
    <w:rsid w:val="00161A1A"/>
    <w:rsid w:val="00161E62"/>
    <w:rsid w:val="0016207A"/>
    <w:rsid w:val="00163542"/>
    <w:rsid w:val="0016422E"/>
    <w:rsid w:val="00165D6D"/>
    <w:rsid w:val="00167C07"/>
    <w:rsid w:val="00172DF9"/>
    <w:rsid w:val="0017533F"/>
    <w:rsid w:val="001854AB"/>
    <w:rsid w:val="001864B6"/>
    <w:rsid w:val="00191137"/>
    <w:rsid w:val="001915C6"/>
    <w:rsid w:val="00192051"/>
    <w:rsid w:val="001924E0"/>
    <w:rsid w:val="0019524C"/>
    <w:rsid w:val="001A028B"/>
    <w:rsid w:val="001A3C39"/>
    <w:rsid w:val="001B0891"/>
    <w:rsid w:val="001B3AD7"/>
    <w:rsid w:val="001B5C35"/>
    <w:rsid w:val="001B6C26"/>
    <w:rsid w:val="001C1529"/>
    <w:rsid w:val="001C5DCA"/>
    <w:rsid w:val="001D00F9"/>
    <w:rsid w:val="001D1A81"/>
    <w:rsid w:val="001D1C82"/>
    <w:rsid w:val="001D3459"/>
    <w:rsid w:val="001D45DD"/>
    <w:rsid w:val="001E2C2F"/>
    <w:rsid w:val="001E318B"/>
    <w:rsid w:val="001E58F4"/>
    <w:rsid w:val="001E6223"/>
    <w:rsid w:val="001E7C6D"/>
    <w:rsid w:val="001F193E"/>
    <w:rsid w:val="001F57ED"/>
    <w:rsid w:val="00200798"/>
    <w:rsid w:val="002033C1"/>
    <w:rsid w:val="002037A4"/>
    <w:rsid w:val="002037B7"/>
    <w:rsid w:val="00207414"/>
    <w:rsid w:val="0021224E"/>
    <w:rsid w:val="00213685"/>
    <w:rsid w:val="00214202"/>
    <w:rsid w:val="00222A40"/>
    <w:rsid w:val="00223108"/>
    <w:rsid w:val="00224922"/>
    <w:rsid w:val="00225694"/>
    <w:rsid w:val="00233269"/>
    <w:rsid w:val="00235664"/>
    <w:rsid w:val="002403C5"/>
    <w:rsid w:val="002442B4"/>
    <w:rsid w:val="00244430"/>
    <w:rsid w:val="00247D0E"/>
    <w:rsid w:val="00252DBB"/>
    <w:rsid w:val="00254742"/>
    <w:rsid w:val="00254A36"/>
    <w:rsid w:val="00265870"/>
    <w:rsid w:val="002669C6"/>
    <w:rsid w:val="00266C87"/>
    <w:rsid w:val="00271B4D"/>
    <w:rsid w:val="00272716"/>
    <w:rsid w:val="00272E59"/>
    <w:rsid w:val="00274679"/>
    <w:rsid w:val="00274CF3"/>
    <w:rsid w:val="00281447"/>
    <w:rsid w:val="00281580"/>
    <w:rsid w:val="00285F50"/>
    <w:rsid w:val="002873E3"/>
    <w:rsid w:val="00290426"/>
    <w:rsid w:val="00294BCF"/>
    <w:rsid w:val="002A1E38"/>
    <w:rsid w:val="002A257B"/>
    <w:rsid w:val="002A68E8"/>
    <w:rsid w:val="002C1CF8"/>
    <w:rsid w:val="002C3D7B"/>
    <w:rsid w:val="002D22FB"/>
    <w:rsid w:val="002E00D6"/>
    <w:rsid w:val="002E6F70"/>
    <w:rsid w:val="002F08F6"/>
    <w:rsid w:val="002F1469"/>
    <w:rsid w:val="002F1DB4"/>
    <w:rsid w:val="002F69E0"/>
    <w:rsid w:val="0030184A"/>
    <w:rsid w:val="00302A77"/>
    <w:rsid w:val="00305FF2"/>
    <w:rsid w:val="00306A2D"/>
    <w:rsid w:val="0031034E"/>
    <w:rsid w:val="00312D1D"/>
    <w:rsid w:val="0031304E"/>
    <w:rsid w:val="00317C2B"/>
    <w:rsid w:val="00321158"/>
    <w:rsid w:val="0032304D"/>
    <w:rsid w:val="003434FF"/>
    <w:rsid w:val="0035291F"/>
    <w:rsid w:val="00353786"/>
    <w:rsid w:val="00355742"/>
    <w:rsid w:val="00355A4C"/>
    <w:rsid w:val="003563F8"/>
    <w:rsid w:val="00357444"/>
    <w:rsid w:val="00360348"/>
    <w:rsid w:val="00360AA0"/>
    <w:rsid w:val="00367146"/>
    <w:rsid w:val="00367356"/>
    <w:rsid w:val="00367904"/>
    <w:rsid w:val="0037243C"/>
    <w:rsid w:val="00375C5F"/>
    <w:rsid w:val="00377FD3"/>
    <w:rsid w:val="00381B70"/>
    <w:rsid w:val="0038418E"/>
    <w:rsid w:val="003852C5"/>
    <w:rsid w:val="003941E8"/>
    <w:rsid w:val="0039785C"/>
    <w:rsid w:val="003A30BD"/>
    <w:rsid w:val="003A3D20"/>
    <w:rsid w:val="003A4059"/>
    <w:rsid w:val="003A6857"/>
    <w:rsid w:val="003A6DCB"/>
    <w:rsid w:val="003A71ED"/>
    <w:rsid w:val="003B269E"/>
    <w:rsid w:val="003B539E"/>
    <w:rsid w:val="003B5F98"/>
    <w:rsid w:val="003C054B"/>
    <w:rsid w:val="003C1713"/>
    <w:rsid w:val="003C25C3"/>
    <w:rsid w:val="003C28D7"/>
    <w:rsid w:val="003C7A97"/>
    <w:rsid w:val="003D114D"/>
    <w:rsid w:val="003D244E"/>
    <w:rsid w:val="003D4FAE"/>
    <w:rsid w:val="003D70F5"/>
    <w:rsid w:val="003E1090"/>
    <w:rsid w:val="003E2C67"/>
    <w:rsid w:val="003F0F90"/>
    <w:rsid w:val="003F2065"/>
    <w:rsid w:val="003F210C"/>
    <w:rsid w:val="003F27D8"/>
    <w:rsid w:val="003F513B"/>
    <w:rsid w:val="00402741"/>
    <w:rsid w:val="00404F7B"/>
    <w:rsid w:val="00406012"/>
    <w:rsid w:val="00407EF4"/>
    <w:rsid w:val="00412337"/>
    <w:rsid w:val="00414A26"/>
    <w:rsid w:val="00422EE0"/>
    <w:rsid w:val="00425C20"/>
    <w:rsid w:val="00425F5C"/>
    <w:rsid w:val="00430624"/>
    <w:rsid w:val="0043381E"/>
    <w:rsid w:val="0043469C"/>
    <w:rsid w:val="0043498A"/>
    <w:rsid w:val="00437FE0"/>
    <w:rsid w:val="00440F71"/>
    <w:rsid w:val="00441A85"/>
    <w:rsid w:val="0045015D"/>
    <w:rsid w:val="0045260E"/>
    <w:rsid w:val="00453A62"/>
    <w:rsid w:val="004566B3"/>
    <w:rsid w:val="00460358"/>
    <w:rsid w:val="00461F5C"/>
    <w:rsid w:val="004676F0"/>
    <w:rsid w:val="004708D5"/>
    <w:rsid w:val="00474E9B"/>
    <w:rsid w:val="00475264"/>
    <w:rsid w:val="00477073"/>
    <w:rsid w:val="00482615"/>
    <w:rsid w:val="00482D71"/>
    <w:rsid w:val="004874E3"/>
    <w:rsid w:val="00490D0A"/>
    <w:rsid w:val="004918E2"/>
    <w:rsid w:val="00493174"/>
    <w:rsid w:val="004935F4"/>
    <w:rsid w:val="0049456C"/>
    <w:rsid w:val="004961A1"/>
    <w:rsid w:val="004A362B"/>
    <w:rsid w:val="004A454E"/>
    <w:rsid w:val="004B2C72"/>
    <w:rsid w:val="004C1980"/>
    <w:rsid w:val="004C351D"/>
    <w:rsid w:val="004C5561"/>
    <w:rsid w:val="004C5B14"/>
    <w:rsid w:val="004D061D"/>
    <w:rsid w:val="004D06C7"/>
    <w:rsid w:val="004D192A"/>
    <w:rsid w:val="004D5227"/>
    <w:rsid w:val="004D561A"/>
    <w:rsid w:val="004E099E"/>
    <w:rsid w:val="004E24AE"/>
    <w:rsid w:val="004E38CB"/>
    <w:rsid w:val="004E5638"/>
    <w:rsid w:val="004F0F18"/>
    <w:rsid w:val="004F157B"/>
    <w:rsid w:val="0050050B"/>
    <w:rsid w:val="00503E9D"/>
    <w:rsid w:val="0050747A"/>
    <w:rsid w:val="0052134A"/>
    <w:rsid w:val="0052330E"/>
    <w:rsid w:val="00523599"/>
    <w:rsid w:val="005260F4"/>
    <w:rsid w:val="00531413"/>
    <w:rsid w:val="0054022D"/>
    <w:rsid w:val="005459AC"/>
    <w:rsid w:val="00546DDA"/>
    <w:rsid w:val="0055329A"/>
    <w:rsid w:val="005605BE"/>
    <w:rsid w:val="0056105B"/>
    <w:rsid w:val="0056577E"/>
    <w:rsid w:val="00566B63"/>
    <w:rsid w:val="00570A62"/>
    <w:rsid w:val="00571A8D"/>
    <w:rsid w:val="005723B3"/>
    <w:rsid w:val="005731BA"/>
    <w:rsid w:val="00580215"/>
    <w:rsid w:val="0058118F"/>
    <w:rsid w:val="00581558"/>
    <w:rsid w:val="005849B0"/>
    <w:rsid w:val="00587B4E"/>
    <w:rsid w:val="005903C5"/>
    <w:rsid w:val="00590AC2"/>
    <w:rsid w:val="00590C16"/>
    <w:rsid w:val="00591205"/>
    <w:rsid w:val="00596669"/>
    <w:rsid w:val="00596E20"/>
    <w:rsid w:val="005A035F"/>
    <w:rsid w:val="005A5408"/>
    <w:rsid w:val="005A62F4"/>
    <w:rsid w:val="005A7699"/>
    <w:rsid w:val="005A7C39"/>
    <w:rsid w:val="005B2755"/>
    <w:rsid w:val="005B740A"/>
    <w:rsid w:val="005C10F2"/>
    <w:rsid w:val="005C5A01"/>
    <w:rsid w:val="005D1793"/>
    <w:rsid w:val="005E143A"/>
    <w:rsid w:val="005E329A"/>
    <w:rsid w:val="005E372E"/>
    <w:rsid w:val="005E58B1"/>
    <w:rsid w:val="005E598E"/>
    <w:rsid w:val="005E6FB6"/>
    <w:rsid w:val="005F60B9"/>
    <w:rsid w:val="005F6F19"/>
    <w:rsid w:val="0060103C"/>
    <w:rsid w:val="00607E2D"/>
    <w:rsid w:val="00613F80"/>
    <w:rsid w:val="00616233"/>
    <w:rsid w:val="00617D7C"/>
    <w:rsid w:val="006255A8"/>
    <w:rsid w:val="00633466"/>
    <w:rsid w:val="00640F9C"/>
    <w:rsid w:val="00643126"/>
    <w:rsid w:val="00643287"/>
    <w:rsid w:val="00643F03"/>
    <w:rsid w:val="00647F23"/>
    <w:rsid w:val="0065106E"/>
    <w:rsid w:val="00654CD3"/>
    <w:rsid w:val="0066091E"/>
    <w:rsid w:val="0066488A"/>
    <w:rsid w:val="00671B25"/>
    <w:rsid w:val="00673881"/>
    <w:rsid w:val="006743AF"/>
    <w:rsid w:val="0067472E"/>
    <w:rsid w:val="00676F68"/>
    <w:rsid w:val="0067706E"/>
    <w:rsid w:val="00682C48"/>
    <w:rsid w:val="0069166C"/>
    <w:rsid w:val="0069606C"/>
    <w:rsid w:val="006A0FE2"/>
    <w:rsid w:val="006A3C5B"/>
    <w:rsid w:val="006B0F05"/>
    <w:rsid w:val="006B33A1"/>
    <w:rsid w:val="006B50D8"/>
    <w:rsid w:val="006B60EF"/>
    <w:rsid w:val="006B6249"/>
    <w:rsid w:val="006B6CB9"/>
    <w:rsid w:val="006C39C8"/>
    <w:rsid w:val="006C4B93"/>
    <w:rsid w:val="006D242B"/>
    <w:rsid w:val="006D2D71"/>
    <w:rsid w:val="006D3467"/>
    <w:rsid w:val="006D5ECB"/>
    <w:rsid w:val="006D74EF"/>
    <w:rsid w:val="006E001A"/>
    <w:rsid w:val="006E00A2"/>
    <w:rsid w:val="006E45D2"/>
    <w:rsid w:val="006F01A2"/>
    <w:rsid w:val="006F04A9"/>
    <w:rsid w:val="006F70FF"/>
    <w:rsid w:val="006F7152"/>
    <w:rsid w:val="006F7DFB"/>
    <w:rsid w:val="007005D5"/>
    <w:rsid w:val="00700A1B"/>
    <w:rsid w:val="00700A97"/>
    <w:rsid w:val="00705912"/>
    <w:rsid w:val="00705F2E"/>
    <w:rsid w:val="00710A12"/>
    <w:rsid w:val="00710D21"/>
    <w:rsid w:val="007125DA"/>
    <w:rsid w:val="007243EE"/>
    <w:rsid w:val="007278E3"/>
    <w:rsid w:val="00727BC8"/>
    <w:rsid w:val="00730966"/>
    <w:rsid w:val="00732943"/>
    <w:rsid w:val="00733B40"/>
    <w:rsid w:val="00733E79"/>
    <w:rsid w:val="00736564"/>
    <w:rsid w:val="00736C9F"/>
    <w:rsid w:val="007468B0"/>
    <w:rsid w:val="00756A16"/>
    <w:rsid w:val="0076081A"/>
    <w:rsid w:val="00765040"/>
    <w:rsid w:val="007736ED"/>
    <w:rsid w:val="00774C49"/>
    <w:rsid w:val="00775351"/>
    <w:rsid w:val="007753CA"/>
    <w:rsid w:val="0078193C"/>
    <w:rsid w:val="0079139B"/>
    <w:rsid w:val="00793A7C"/>
    <w:rsid w:val="0079412D"/>
    <w:rsid w:val="00795863"/>
    <w:rsid w:val="007A0A5B"/>
    <w:rsid w:val="007A1BC8"/>
    <w:rsid w:val="007A3302"/>
    <w:rsid w:val="007A7528"/>
    <w:rsid w:val="007B010E"/>
    <w:rsid w:val="007B7097"/>
    <w:rsid w:val="007C4389"/>
    <w:rsid w:val="007C4825"/>
    <w:rsid w:val="007C56CF"/>
    <w:rsid w:val="007D06EC"/>
    <w:rsid w:val="007D1CF5"/>
    <w:rsid w:val="007D1E44"/>
    <w:rsid w:val="007D7E1E"/>
    <w:rsid w:val="007E12F7"/>
    <w:rsid w:val="007E2C7B"/>
    <w:rsid w:val="007E39E4"/>
    <w:rsid w:val="007E3B54"/>
    <w:rsid w:val="007F5A6D"/>
    <w:rsid w:val="00800A4D"/>
    <w:rsid w:val="00801F72"/>
    <w:rsid w:val="00803198"/>
    <w:rsid w:val="00803E6B"/>
    <w:rsid w:val="00804266"/>
    <w:rsid w:val="008221CA"/>
    <w:rsid w:val="0082545E"/>
    <w:rsid w:val="0082597B"/>
    <w:rsid w:val="0083015F"/>
    <w:rsid w:val="00830E53"/>
    <w:rsid w:val="0083240F"/>
    <w:rsid w:val="00833B9B"/>
    <w:rsid w:val="0083471A"/>
    <w:rsid w:val="00840000"/>
    <w:rsid w:val="00841A28"/>
    <w:rsid w:val="00843DC0"/>
    <w:rsid w:val="00851F8B"/>
    <w:rsid w:val="00852852"/>
    <w:rsid w:val="00853254"/>
    <w:rsid w:val="00854BDB"/>
    <w:rsid w:val="00855D07"/>
    <w:rsid w:val="00857A13"/>
    <w:rsid w:val="00860054"/>
    <w:rsid w:val="00860796"/>
    <w:rsid w:val="008611ED"/>
    <w:rsid w:val="00864FE0"/>
    <w:rsid w:val="0087075D"/>
    <w:rsid w:val="00872255"/>
    <w:rsid w:val="00872CA3"/>
    <w:rsid w:val="0087348C"/>
    <w:rsid w:val="00877940"/>
    <w:rsid w:val="00883C53"/>
    <w:rsid w:val="0089056B"/>
    <w:rsid w:val="00890C84"/>
    <w:rsid w:val="00891FD6"/>
    <w:rsid w:val="008935AC"/>
    <w:rsid w:val="00897175"/>
    <w:rsid w:val="008A0829"/>
    <w:rsid w:val="008B0992"/>
    <w:rsid w:val="008B0EE2"/>
    <w:rsid w:val="008B2EBE"/>
    <w:rsid w:val="008B41C2"/>
    <w:rsid w:val="008B4DDE"/>
    <w:rsid w:val="008B5163"/>
    <w:rsid w:val="008B6488"/>
    <w:rsid w:val="008B6AEB"/>
    <w:rsid w:val="008C54DF"/>
    <w:rsid w:val="008D07BB"/>
    <w:rsid w:val="008D17C5"/>
    <w:rsid w:val="008D2B79"/>
    <w:rsid w:val="008E04D7"/>
    <w:rsid w:val="008F0890"/>
    <w:rsid w:val="008F1E74"/>
    <w:rsid w:val="008F656B"/>
    <w:rsid w:val="0090567E"/>
    <w:rsid w:val="00910229"/>
    <w:rsid w:val="00913A5E"/>
    <w:rsid w:val="009158D7"/>
    <w:rsid w:val="0093028D"/>
    <w:rsid w:val="009305FA"/>
    <w:rsid w:val="00932CA2"/>
    <w:rsid w:val="009340D3"/>
    <w:rsid w:val="009365EA"/>
    <w:rsid w:val="00937A83"/>
    <w:rsid w:val="0094342D"/>
    <w:rsid w:val="00944766"/>
    <w:rsid w:val="009461F5"/>
    <w:rsid w:val="009468B0"/>
    <w:rsid w:val="009534B2"/>
    <w:rsid w:val="00955F7E"/>
    <w:rsid w:val="009560BC"/>
    <w:rsid w:val="009705AA"/>
    <w:rsid w:val="00970703"/>
    <w:rsid w:val="00970B6C"/>
    <w:rsid w:val="00971A6C"/>
    <w:rsid w:val="00971C75"/>
    <w:rsid w:val="00975F7A"/>
    <w:rsid w:val="00977CC4"/>
    <w:rsid w:val="009807AA"/>
    <w:rsid w:val="009829C5"/>
    <w:rsid w:val="00982B7A"/>
    <w:rsid w:val="00983351"/>
    <w:rsid w:val="00984AF7"/>
    <w:rsid w:val="00985F50"/>
    <w:rsid w:val="0098602D"/>
    <w:rsid w:val="00987E8F"/>
    <w:rsid w:val="009912AA"/>
    <w:rsid w:val="00993660"/>
    <w:rsid w:val="009A1429"/>
    <w:rsid w:val="009A1C45"/>
    <w:rsid w:val="009A50C4"/>
    <w:rsid w:val="009A5515"/>
    <w:rsid w:val="009B4CC3"/>
    <w:rsid w:val="009B4CED"/>
    <w:rsid w:val="009B72D8"/>
    <w:rsid w:val="009C0DB4"/>
    <w:rsid w:val="009C507F"/>
    <w:rsid w:val="009D0A10"/>
    <w:rsid w:val="009D3583"/>
    <w:rsid w:val="009D5805"/>
    <w:rsid w:val="009D69A3"/>
    <w:rsid w:val="009E1874"/>
    <w:rsid w:val="009E7C49"/>
    <w:rsid w:val="009F4ACC"/>
    <w:rsid w:val="009F5D38"/>
    <w:rsid w:val="009F7800"/>
    <w:rsid w:val="00A03811"/>
    <w:rsid w:val="00A05FB1"/>
    <w:rsid w:val="00A07B88"/>
    <w:rsid w:val="00A13997"/>
    <w:rsid w:val="00A141F8"/>
    <w:rsid w:val="00A17588"/>
    <w:rsid w:val="00A21146"/>
    <w:rsid w:val="00A31D0E"/>
    <w:rsid w:val="00A32DEB"/>
    <w:rsid w:val="00A346FA"/>
    <w:rsid w:val="00A358C6"/>
    <w:rsid w:val="00A43568"/>
    <w:rsid w:val="00A43C10"/>
    <w:rsid w:val="00A47737"/>
    <w:rsid w:val="00A47D5B"/>
    <w:rsid w:val="00A517AD"/>
    <w:rsid w:val="00A527D8"/>
    <w:rsid w:val="00A55D2B"/>
    <w:rsid w:val="00A60E78"/>
    <w:rsid w:val="00A62CE1"/>
    <w:rsid w:val="00A64E46"/>
    <w:rsid w:val="00A65B3C"/>
    <w:rsid w:val="00A66711"/>
    <w:rsid w:val="00A67254"/>
    <w:rsid w:val="00A67396"/>
    <w:rsid w:val="00A722A9"/>
    <w:rsid w:val="00A74ED8"/>
    <w:rsid w:val="00A75056"/>
    <w:rsid w:val="00A76718"/>
    <w:rsid w:val="00A821A2"/>
    <w:rsid w:val="00A8375E"/>
    <w:rsid w:val="00A852CD"/>
    <w:rsid w:val="00A94E3E"/>
    <w:rsid w:val="00A9536D"/>
    <w:rsid w:val="00A96590"/>
    <w:rsid w:val="00A97BC4"/>
    <w:rsid w:val="00A97EA5"/>
    <w:rsid w:val="00AA27BF"/>
    <w:rsid w:val="00AA3B9B"/>
    <w:rsid w:val="00AA62BD"/>
    <w:rsid w:val="00AC089E"/>
    <w:rsid w:val="00AC3B9B"/>
    <w:rsid w:val="00AD2293"/>
    <w:rsid w:val="00AD4569"/>
    <w:rsid w:val="00AD49DA"/>
    <w:rsid w:val="00AD4A29"/>
    <w:rsid w:val="00AE1097"/>
    <w:rsid w:val="00AE188D"/>
    <w:rsid w:val="00AE369C"/>
    <w:rsid w:val="00AE4592"/>
    <w:rsid w:val="00AE7D37"/>
    <w:rsid w:val="00AF00E3"/>
    <w:rsid w:val="00AF065B"/>
    <w:rsid w:val="00AF69D0"/>
    <w:rsid w:val="00B02F2A"/>
    <w:rsid w:val="00B04727"/>
    <w:rsid w:val="00B13B69"/>
    <w:rsid w:val="00B15750"/>
    <w:rsid w:val="00B27D48"/>
    <w:rsid w:val="00B33CF5"/>
    <w:rsid w:val="00B345A3"/>
    <w:rsid w:val="00B347A3"/>
    <w:rsid w:val="00B34DD0"/>
    <w:rsid w:val="00B36B90"/>
    <w:rsid w:val="00B37323"/>
    <w:rsid w:val="00B43D51"/>
    <w:rsid w:val="00B4494C"/>
    <w:rsid w:val="00B4628D"/>
    <w:rsid w:val="00B476CE"/>
    <w:rsid w:val="00B50611"/>
    <w:rsid w:val="00B53434"/>
    <w:rsid w:val="00B54082"/>
    <w:rsid w:val="00B572BF"/>
    <w:rsid w:val="00B612C1"/>
    <w:rsid w:val="00B61629"/>
    <w:rsid w:val="00B650B9"/>
    <w:rsid w:val="00B759FF"/>
    <w:rsid w:val="00B75AE6"/>
    <w:rsid w:val="00B75CA4"/>
    <w:rsid w:val="00B763CD"/>
    <w:rsid w:val="00B86452"/>
    <w:rsid w:val="00B864F8"/>
    <w:rsid w:val="00B94E3D"/>
    <w:rsid w:val="00B95698"/>
    <w:rsid w:val="00BA0192"/>
    <w:rsid w:val="00BA021F"/>
    <w:rsid w:val="00BA3BA0"/>
    <w:rsid w:val="00BA547B"/>
    <w:rsid w:val="00BB2313"/>
    <w:rsid w:val="00BB4764"/>
    <w:rsid w:val="00BB4795"/>
    <w:rsid w:val="00BB683E"/>
    <w:rsid w:val="00BC2377"/>
    <w:rsid w:val="00BC3441"/>
    <w:rsid w:val="00BC3AF6"/>
    <w:rsid w:val="00BC458B"/>
    <w:rsid w:val="00BC5041"/>
    <w:rsid w:val="00BC52F6"/>
    <w:rsid w:val="00BC5EE7"/>
    <w:rsid w:val="00BE25EC"/>
    <w:rsid w:val="00BE35EA"/>
    <w:rsid w:val="00BF548C"/>
    <w:rsid w:val="00C00837"/>
    <w:rsid w:val="00C00A6B"/>
    <w:rsid w:val="00C040D0"/>
    <w:rsid w:val="00C0436A"/>
    <w:rsid w:val="00C048D7"/>
    <w:rsid w:val="00C06858"/>
    <w:rsid w:val="00C0744F"/>
    <w:rsid w:val="00C13B92"/>
    <w:rsid w:val="00C21C51"/>
    <w:rsid w:val="00C23DE7"/>
    <w:rsid w:val="00C2725A"/>
    <w:rsid w:val="00C279C5"/>
    <w:rsid w:val="00C279E0"/>
    <w:rsid w:val="00C32124"/>
    <w:rsid w:val="00C367F4"/>
    <w:rsid w:val="00C40B37"/>
    <w:rsid w:val="00C445D7"/>
    <w:rsid w:val="00C4476A"/>
    <w:rsid w:val="00C4778D"/>
    <w:rsid w:val="00C52C9A"/>
    <w:rsid w:val="00C533F5"/>
    <w:rsid w:val="00C56CDB"/>
    <w:rsid w:val="00C57539"/>
    <w:rsid w:val="00C613A3"/>
    <w:rsid w:val="00C6296F"/>
    <w:rsid w:val="00C63A96"/>
    <w:rsid w:val="00C6686B"/>
    <w:rsid w:val="00C701C9"/>
    <w:rsid w:val="00C70D3B"/>
    <w:rsid w:val="00C72048"/>
    <w:rsid w:val="00C7515E"/>
    <w:rsid w:val="00C76060"/>
    <w:rsid w:val="00C77E45"/>
    <w:rsid w:val="00C81369"/>
    <w:rsid w:val="00C85D84"/>
    <w:rsid w:val="00C9334D"/>
    <w:rsid w:val="00C946ED"/>
    <w:rsid w:val="00C94AF6"/>
    <w:rsid w:val="00C94EB0"/>
    <w:rsid w:val="00C96BA0"/>
    <w:rsid w:val="00CA083A"/>
    <w:rsid w:val="00CA1CBE"/>
    <w:rsid w:val="00CA31D4"/>
    <w:rsid w:val="00CA6339"/>
    <w:rsid w:val="00CA7A54"/>
    <w:rsid w:val="00CA7CD6"/>
    <w:rsid w:val="00CC3BB6"/>
    <w:rsid w:val="00CC3DEF"/>
    <w:rsid w:val="00CC4D11"/>
    <w:rsid w:val="00CC536D"/>
    <w:rsid w:val="00CC7295"/>
    <w:rsid w:val="00CD421D"/>
    <w:rsid w:val="00CE169D"/>
    <w:rsid w:val="00CE3FD4"/>
    <w:rsid w:val="00CF1CE1"/>
    <w:rsid w:val="00CF56FE"/>
    <w:rsid w:val="00D02E45"/>
    <w:rsid w:val="00D05AFD"/>
    <w:rsid w:val="00D07398"/>
    <w:rsid w:val="00D145DD"/>
    <w:rsid w:val="00D15F12"/>
    <w:rsid w:val="00D16DD8"/>
    <w:rsid w:val="00D17166"/>
    <w:rsid w:val="00D30ED3"/>
    <w:rsid w:val="00D33644"/>
    <w:rsid w:val="00D413EC"/>
    <w:rsid w:val="00D4629E"/>
    <w:rsid w:val="00D544A4"/>
    <w:rsid w:val="00D548F7"/>
    <w:rsid w:val="00D556FA"/>
    <w:rsid w:val="00D65B9C"/>
    <w:rsid w:val="00D66EE6"/>
    <w:rsid w:val="00D670F5"/>
    <w:rsid w:val="00D67185"/>
    <w:rsid w:val="00D6743C"/>
    <w:rsid w:val="00D70237"/>
    <w:rsid w:val="00D70C7D"/>
    <w:rsid w:val="00D70FCA"/>
    <w:rsid w:val="00D75043"/>
    <w:rsid w:val="00D75CAD"/>
    <w:rsid w:val="00D76B62"/>
    <w:rsid w:val="00D82B57"/>
    <w:rsid w:val="00D83122"/>
    <w:rsid w:val="00D85A56"/>
    <w:rsid w:val="00D85BA5"/>
    <w:rsid w:val="00D87DDC"/>
    <w:rsid w:val="00D9007A"/>
    <w:rsid w:val="00D91C60"/>
    <w:rsid w:val="00D92B0F"/>
    <w:rsid w:val="00D93D8B"/>
    <w:rsid w:val="00DA0776"/>
    <w:rsid w:val="00DA18F0"/>
    <w:rsid w:val="00DA2782"/>
    <w:rsid w:val="00DA28CD"/>
    <w:rsid w:val="00DA2904"/>
    <w:rsid w:val="00DA474E"/>
    <w:rsid w:val="00DA4FAA"/>
    <w:rsid w:val="00DB06A4"/>
    <w:rsid w:val="00DB1B33"/>
    <w:rsid w:val="00DB1F61"/>
    <w:rsid w:val="00DB6B1B"/>
    <w:rsid w:val="00DC1538"/>
    <w:rsid w:val="00DC1E56"/>
    <w:rsid w:val="00DC1F5D"/>
    <w:rsid w:val="00DC3032"/>
    <w:rsid w:val="00DC3984"/>
    <w:rsid w:val="00DC56B9"/>
    <w:rsid w:val="00DD0BAE"/>
    <w:rsid w:val="00DD1AFA"/>
    <w:rsid w:val="00DD2B2F"/>
    <w:rsid w:val="00DD6A3E"/>
    <w:rsid w:val="00DE2012"/>
    <w:rsid w:val="00DE38BC"/>
    <w:rsid w:val="00DE4439"/>
    <w:rsid w:val="00DE6C5A"/>
    <w:rsid w:val="00DE7639"/>
    <w:rsid w:val="00DF357C"/>
    <w:rsid w:val="00DF661A"/>
    <w:rsid w:val="00E00CAB"/>
    <w:rsid w:val="00E06030"/>
    <w:rsid w:val="00E06F66"/>
    <w:rsid w:val="00E1314D"/>
    <w:rsid w:val="00E13958"/>
    <w:rsid w:val="00E13FBF"/>
    <w:rsid w:val="00E1444B"/>
    <w:rsid w:val="00E147C9"/>
    <w:rsid w:val="00E15562"/>
    <w:rsid w:val="00E207AA"/>
    <w:rsid w:val="00E23EDB"/>
    <w:rsid w:val="00E24336"/>
    <w:rsid w:val="00E24871"/>
    <w:rsid w:val="00E34EC7"/>
    <w:rsid w:val="00E43476"/>
    <w:rsid w:val="00E449EE"/>
    <w:rsid w:val="00E47A19"/>
    <w:rsid w:val="00E50594"/>
    <w:rsid w:val="00E51D7F"/>
    <w:rsid w:val="00E52A20"/>
    <w:rsid w:val="00E5450F"/>
    <w:rsid w:val="00E601B8"/>
    <w:rsid w:val="00E63F6E"/>
    <w:rsid w:val="00E64795"/>
    <w:rsid w:val="00E65D5D"/>
    <w:rsid w:val="00E663A1"/>
    <w:rsid w:val="00E66F2E"/>
    <w:rsid w:val="00E91BC3"/>
    <w:rsid w:val="00E956FA"/>
    <w:rsid w:val="00EA206D"/>
    <w:rsid w:val="00EA221F"/>
    <w:rsid w:val="00EA7AEF"/>
    <w:rsid w:val="00EB0DF4"/>
    <w:rsid w:val="00EC3138"/>
    <w:rsid w:val="00EC6B71"/>
    <w:rsid w:val="00ED0001"/>
    <w:rsid w:val="00ED3569"/>
    <w:rsid w:val="00ED37C0"/>
    <w:rsid w:val="00ED49F1"/>
    <w:rsid w:val="00ED583A"/>
    <w:rsid w:val="00EE0D2B"/>
    <w:rsid w:val="00EE1BB0"/>
    <w:rsid w:val="00EE588C"/>
    <w:rsid w:val="00EF0051"/>
    <w:rsid w:val="00EF6EB5"/>
    <w:rsid w:val="00F02E06"/>
    <w:rsid w:val="00F049BA"/>
    <w:rsid w:val="00F103B8"/>
    <w:rsid w:val="00F110D5"/>
    <w:rsid w:val="00F13A79"/>
    <w:rsid w:val="00F14D98"/>
    <w:rsid w:val="00F169C7"/>
    <w:rsid w:val="00F23214"/>
    <w:rsid w:val="00F2388E"/>
    <w:rsid w:val="00F24202"/>
    <w:rsid w:val="00F31EBC"/>
    <w:rsid w:val="00F3554E"/>
    <w:rsid w:val="00F408C0"/>
    <w:rsid w:val="00F433D6"/>
    <w:rsid w:val="00F4409E"/>
    <w:rsid w:val="00F47302"/>
    <w:rsid w:val="00F522CE"/>
    <w:rsid w:val="00F52B3B"/>
    <w:rsid w:val="00F5690F"/>
    <w:rsid w:val="00F57112"/>
    <w:rsid w:val="00F60181"/>
    <w:rsid w:val="00F61ECB"/>
    <w:rsid w:val="00F67D2B"/>
    <w:rsid w:val="00F711D0"/>
    <w:rsid w:val="00F7316D"/>
    <w:rsid w:val="00F747DD"/>
    <w:rsid w:val="00F77D03"/>
    <w:rsid w:val="00F80EE4"/>
    <w:rsid w:val="00F815C4"/>
    <w:rsid w:val="00F8207D"/>
    <w:rsid w:val="00F86025"/>
    <w:rsid w:val="00F862D9"/>
    <w:rsid w:val="00F92C13"/>
    <w:rsid w:val="00F951BA"/>
    <w:rsid w:val="00FA3EBE"/>
    <w:rsid w:val="00FA6B19"/>
    <w:rsid w:val="00FB29CE"/>
    <w:rsid w:val="00FB2F2F"/>
    <w:rsid w:val="00FB43AF"/>
    <w:rsid w:val="00FC10C5"/>
    <w:rsid w:val="00FC18FC"/>
    <w:rsid w:val="00FC2709"/>
    <w:rsid w:val="00FC30A5"/>
    <w:rsid w:val="00FC38F9"/>
    <w:rsid w:val="00FC3DFB"/>
    <w:rsid w:val="00FC3F59"/>
    <w:rsid w:val="00FC4252"/>
    <w:rsid w:val="00FD0A63"/>
    <w:rsid w:val="00FD14CC"/>
    <w:rsid w:val="00FD35AE"/>
    <w:rsid w:val="00FD612C"/>
    <w:rsid w:val="00FD6DF9"/>
    <w:rsid w:val="00FD74FE"/>
    <w:rsid w:val="00FE2857"/>
    <w:rsid w:val="00FE2F7C"/>
    <w:rsid w:val="00FE341C"/>
    <w:rsid w:val="00FE3E6D"/>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596E20"/>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Tijeloteksta" w:type="paragraph">
    <w:name w:val="Body Text"/>
    <w:basedOn w:val="Normal"/>
    <w:rsid w:val="00596E20"/>
    <w:pPr>
      <w:overflowPunct/>
      <w:autoSpaceDE/>
      <w:autoSpaceDN/>
      <w:adjustRightInd/>
      <w:textAlignment w:val="auto"/>
    </w:pPr>
    <w:rPr>
      <w:rFonts w:cs="Arial" w:hAnsi="Arial" w:ascii="Arial"/>
      <w:sz w:val="22"/>
      <w:szCs w:val="24"/>
    </w:rPr>
  </w:style>
  <w:style w:styleId="Odlomakpopisa" w:type="paragraph">
    <w:name w:val="List Paragraph"/>
    <w:basedOn w:val="Normal"/>
    <w:uiPriority w:val="34"/>
    <w:qFormat/>
    <w:rsid w:val="00F049BA"/>
    <w:pPr>
      <w:ind w:left="720"/>
      <w:contextualSpacing/>
    </w:pPr>
  </w:style>
  <w:style w:styleId="Tekstrezerviranogmjesta" w:type="character">
    <w:name w:val="Placeholder Text"/>
    <w:basedOn w:val="Zadanifontodlomka"/>
    <w:uiPriority w:val="99"/>
    <w:semiHidden/>
    <w:rsid w:val="001D1A81"/>
    <w:rPr>
      <w:color w:val="808080"/>
      <w:bdr w:space="0" w:sz="0" w:color="auto" w:val="none"/>
      <w:shd w:fill="auto" w:color="auto" w:val="clear"/>
    </w:rPr>
  </w:style>
  <w:style w:customStyle="true" w:styleId="eSPISCCParagraphDefaultFont" w:type="character">
    <w:name w:val="eSPIS_CC_Paragraph Default Font"/>
    <w:basedOn w:val="Zadanifontodlomka"/>
    <w:rsid w:val="001D1A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1A81"/>
    <w:rPr>
      <w:bdr w:space="0" w:sz="0" w:color="auto" w:val="none"/>
      <w:shd w:fill="FFFFCC" w:color="auto" w:val="clear"/>
      <w:lang w:val="hr-HR"/>
    </w:rPr>
  </w:style>
  <w:style w:customStyle="true" w:styleId="PozadinaSvijetloCrvena" w:type="character">
    <w:name w:val="Pozadina_SvijetloCrvena"/>
    <w:basedOn w:val="eSPISCCParagraphDefaultFont"/>
    <w:rsid w:val="001D1A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1A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596E20"/>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Tijeloteksta" w:type="paragraph">
    <w:name w:val="Body Text"/>
    <w:basedOn w:val="Normal"/>
    <w:rsid w:val="00596E20"/>
    <w:pPr>
      <w:overflowPunct/>
      <w:autoSpaceDE/>
      <w:autoSpaceDN/>
      <w:adjustRightInd/>
      <w:textAlignment w:val="auto"/>
    </w:pPr>
    <w:rPr>
      <w:rFonts w:ascii="Arial" w:cs="Arial" w:hAnsi="Arial"/>
      <w:sz w:val="22"/>
      <w:szCs w:val="24"/>
    </w:rPr>
  </w:style>
  <w:style w:styleId="Odlomakpopisa" w:type="paragraph">
    <w:name w:val="List Paragraph"/>
    <w:basedOn w:val="Normal"/>
    <w:uiPriority w:val="34"/>
    <w:qFormat/>
    <w:rsid w:val="00F049BA"/>
    <w:pPr>
      <w:ind w:left="720"/>
      <w:contextualSpacing/>
    </w:pPr>
  </w:style>
  <w:style w:styleId="Tekstrezerviranogmjesta" w:type="character">
    <w:name w:val="Placeholder Text"/>
    <w:basedOn w:val="Zadanifontodlomka"/>
    <w:uiPriority w:val="99"/>
    <w:semiHidden/>
    <w:rsid w:val="001D1A81"/>
    <w:rPr>
      <w:color w:val="808080"/>
      <w:bdr w:color="auto" w:space="0" w:sz="0" w:val="none"/>
      <w:shd w:color="auto" w:fill="auto" w:val="clear"/>
    </w:rPr>
  </w:style>
  <w:style w:customStyle="1" w:styleId="eSPISCCParagraphDefaultFont" w:type="character">
    <w:name w:val="eSPIS_CC_Paragraph Default Font"/>
    <w:basedOn w:val="Zadanifontodlomka"/>
    <w:rsid w:val="001D1A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1A81"/>
    <w:rPr>
      <w:bdr w:color="auto" w:space="0" w:sz="0" w:val="none"/>
      <w:shd w:color="auto" w:fill="FFFFCC" w:val="clear"/>
      <w:lang w:val="hr-HR"/>
    </w:rPr>
  </w:style>
  <w:style w:customStyle="1" w:styleId="PozadinaSvijetloCrvena" w:type="character">
    <w:name w:val="Pozadina_SvijetloCrvena"/>
    <w:basedOn w:val="eSPISCCParagraphDefaultFont"/>
    <w:rsid w:val="001D1A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1A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020096">
      <w:bodyDiv w:val="true"/>
      <w:marLeft w:val="0"/>
      <w:marRight w:val="0"/>
      <w:marTop w:val="0"/>
      <w:marBottom w:val="0"/>
      <w:divBdr>
        <w:top w:space="0" w:sz="0" w:color="auto" w:val="none"/>
        <w:left w:space="0" w:sz="0" w:color="auto" w:val="none"/>
        <w:bottom w:space="0" w:sz="0" w:color="auto" w:val="none"/>
        <w:right w:space="0" w:sz="0" w:color="auto" w:val="none"/>
      </w:divBdr>
    </w:div>
    <w:div w:id="642780221">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83833630">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078090340">
      <w:bodyDiv w:val="true"/>
      <w:marLeft w:val="0"/>
      <w:marRight w:val="0"/>
      <w:marTop w:val="0"/>
      <w:marBottom w:val="0"/>
      <w:divBdr>
        <w:top w:space="0" w:sz="0" w:color="auto" w:val="none"/>
        <w:left w:space="0" w:sz="0" w:color="auto" w:val="none"/>
        <w:bottom w:space="0" w:sz="0" w:color="auto" w:val="none"/>
        <w:right w:space="0" w:sz="0" w:color="auto" w:val="none"/>
      </w:divBdr>
    </w:div>
    <w:div w:id="1093551089">
      <w:bodyDiv w:val="true"/>
      <w:marLeft w:val="0"/>
      <w:marRight w:val="0"/>
      <w:marTop w:val="0"/>
      <w:marBottom w:val="0"/>
      <w:divBdr>
        <w:top w:space="0" w:sz="0" w:color="auto" w:val="none"/>
        <w:left w:space="0" w:sz="0" w:color="auto" w:val="none"/>
        <w:bottom w:space="0" w:sz="0" w:color="auto" w:val="none"/>
        <w:right w:space="0" w:sz="0" w:color="auto" w:val="none"/>
      </w:divBdr>
    </w:div>
    <w:div w:id="1502627213">
      <w:bodyDiv w:val="true"/>
      <w:marLeft w:val="0"/>
      <w:marRight w:val="0"/>
      <w:marTop w:val="0"/>
      <w:marBottom w:val="0"/>
      <w:divBdr>
        <w:top w:space="0" w:sz="0" w:color="auto" w:val="none"/>
        <w:left w:space="0" w:sz="0" w:color="auto" w:val="none"/>
        <w:bottom w:space="0" w:sz="0" w:color="auto" w:val="none"/>
        <w:right w:space="0" w:sz="0" w:color="auto" w:val="none"/>
      </w:divBdr>
    </w:div>
    <w:div w:id="1808663574">
      <w:bodyDiv w:val="true"/>
      <w:marLeft w:val="0"/>
      <w:marRight w:val="0"/>
      <w:marTop w:val="0"/>
      <w:marBottom w:val="0"/>
      <w:divBdr>
        <w:top w:space="0" w:sz="0" w:color="auto" w:val="none"/>
        <w:left w:space="0" w:sz="0" w:color="auto" w:val="none"/>
        <w:bottom w:space="0" w:sz="0" w:color="auto" w:val="none"/>
        <w:right w:space="0" w:sz="0" w:color="auto" w:val="none"/>
      </w:divBdr>
    </w:div>
    <w:div w:id="1948846483">
      <w:bodyDiv w:val="true"/>
      <w:marLeft w:val="0"/>
      <w:marRight w:val="0"/>
      <w:marTop w:val="0"/>
      <w:marBottom w:val="0"/>
      <w:divBdr>
        <w:top w:space="0" w:sz="0" w:color="auto" w:val="none"/>
        <w:left w:space="0" w:sz="0" w:color="auto" w:val="none"/>
        <w:bottom w:space="0" w:sz="0" w:color="auto" w:val="none"/>
        <w:right w:space="0" w:sz="0" w:color="auto" w:val="none"/>
      </w:divBdr>
    </w:div>
    <w:div w:id="2027562352">
      <w:bodyDiv w:val="true"/>
      <w:marLeft w:val="0"/>
      <w:marRight w:val="0"/>
      <w:marTop w:val="0"/>
      <w:marBottom w:val="0"/>
      <w:divBdr>
        <w:top w:space="0" w:sz="0" w:color="auto" w:val="none"/>
        <w:left w:space="0" w:sz="0" w:color="auto" w:val="none"/>
        <w:bottom w:space="0" w:sz="0" w:color="auto" w:val="none"/>
        <w:right w:space="0" w:sz="0" w:color="auto" w:val="none"/>
      </w:divBdr>
    </w:div>
    <w:div w:id="2054382887">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St-1066/2018</izvorni_sadrzaj>
    <derivirana_varijabla naziv="DomainObject.Predmet.OznakaBroj_1">St-1066/2018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EXPLANTA LUXOR d.o.o.</izvorni_sadrzaj>
    <derivirana_varijabla naziv="DomainObject.Predmet.ProtustrankaFormated_1">  EXPLANTA LUXOR d.o.o.</derivirana_varijabla>
  </DomainObject.Predmet.ProtustrankaFormated>
  <DomainObject.Predmet.ProtustrankaFormatedOIB>
    <izvorni_sadrzaj>  EXPLANTA LUXOR d.o.o., OIB 73072316594</izvorni_sadrzaj>
    <derivirana_varijabla naziv="DomainObject.Predmet.ProtustrankaFormatedOIB_1">  EXPLANTA LUXOR d.o.o., OIB 73072316594</derivirana_varijabla>
  </DomainObject.Predmet.ProtustrankaFormatedOIB>
  <DomainObject.Predmet.ProtustrankaFormatedWithAdress>
    <izvorni_sadrzaj> EXPLANTA LUXOR d.o.o., Ulica grada Vukovara 269 D, 10000 Zagreb</izvorni_sadrzaj>
    <derivirana_varijabla naziv="DomainObject.Predmet.ProtustrankaFormatedWithAdress_1"> EXPLANTA LUXOR d.o.o., Ulica grada Vukovara 269 D, 10000 Zagreb</derivirana_varijabla>
  </DomainObject.Predmet.ProtustrankaFormatedWithAdress>
  <DomainObject.Predmet.ProtustrankaFormatedWithAdressOIB>
    <izvorni_sadrzaj> EXPLANTA LUXOR d.o.o., OIB 73072316594, Ulica grada Vukovara 269 D, 10000 Zagreb</izvorni_sadrzaj>
    <derivirana_varijabla naziv="DomainObject.Predmet.ProtustrankaFormatedWithAdressOIB_1"> EXPLANTA LUXOR d.o.o., OIB 73072316594, Ulica grada Vukovara 269 D, 10000 Zagreb</derivirana_varijabla>
  </DomainObject.Predmet.ProtustrankaFormatedWithAdressOIB>
  <DomainObject.Predmet.ProtustrankaWithAdress>
    <izvorni_sadrzaj>EXPLANTA LUXOR d.o.o. Ulica grada Vukovara 269 D, 10000 Zagreb</izvorni_sadrzaj>
    <derivirana_varijabla naziv="DomainObject.Predmet.ProtustrankaWithAdress_1">EXPLANTA LUXOR d.o.o. Ulica grada Vukovara 269 D, 10000 Zagreb</derivirana_varijabla>
  </DomainObject.Predmet.ProtustrankaWithAdress>
  <DomainObject.Predmet.ProtustrankaWithAdressOIB>
    <izvorni_sadrzaj>EXPLANTA LUXOR d.o.o., OIB 73072316594, Ulica grada Vukovara 269 D, 10000 Zagreb</izvorni_sadrzaj>
    <derivirana_varijabla naziv="DomainObject.Predmet.ProtustrankaWithAdressOIB_1">EXPLANTA LUXOR d.o.o., OIB 73072316594, Ulica grada Vukovara 269 D, 10000 Zagreb</derivirana_varijabla>
  </DomainObject.Predmet.ProtustrankaWithAdressOIB>
  <DomainObject.Predmet.ProtustrankaNazivFormated>
    <izvorni_sadrzaj>EXPLANTA LUXOR d.o.o.</izvorni_sadrzaj>
    <derivirana_varijabla naziv="DomainObject.Predmet.ProtustrankaNazivFormated_1">EXPLANTA LUXOR d.o.o.</derivirana_varijabla>
  </DomainObject.Predmet.ProtustrankaNazivFormated>
  <DomainObject.Predmet.ProtustrankaNazivFormatedOIB>
    <izvorni_sadrzaj>EXPLANTA LUXOR d.o.o., OIB 73072316594</izvorni_sadrzaj>
    <derivirana_varijabla naziv="DomainObject.Predmet.ProtustrankaNazivFormatedOIB_1">EXPLANTA LUXOR d.o.o., OIB 73072316594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EXPLANTA LUXOR d.o.o.</izvorni_sadrzaj>
    <derivirana_varijabla naziv="DomainObject.Predmet.StrankaFormated_1">  EXPLANTA LUXOR d.o.o.</derivirana_varijabla>
  </DomainObject.Predmet.StrankaFormated>
  <DomainObject.Predmet.StrankaFormatedOIB>
    <izvorni_sadrzaj>  EXPLANTA LUXOR d.o.o., OIB 73072316594</izvorni_sadrzaj>
    <derivirana_varijabla naziv="DomainObject.Predmet.StrankaFormatedOIB_1">  EXPLANTA LUXOR d.o.o., OIB 73072316594</derivirana_varijabla>
  </DomainObject.Predmet.StrankaFormatedOIB>
  <DomainObject.Predmet.StrankaFormatedWithAdress>
    <izvorni_sadrzaj> EXPLANTA LUXOR d.o.o., Ulica grada Vukovara 269 D, 10000 Zagreb</izvorni_sadrzaj>
    <derivirana_varijabla naziv="DomainObject.Predmet.StrankaFormatedWithAdress_1"> EXPLANTA LUXOR d.o.o., Ulica grada Vukovara 269 D, 10000 Zagreb</derivirana_varijabla>
  </DomainObject.Predmet.StrankaFormatedWithAdress>
  <DomainObject.Predmet.StrankaFormatedWithAdressOIB>
    <izvorni_sadrzaj> EXPLANTA LUXOR d.o.o., OIB 73072316594, Ulica grada Vukovara 269 D, 10000 Zagreb</izvorni_sadrzaj>
    <derivirana_varijabla naziv="DomainObject.Predmet.StrankaFormatedWithAdressOIB_1"> EXPLANTA LUXOR d.o.o., OIB 73072316594, Ulica grada Vukovara 269 D, 10000 Zagreb</derivirana_varijabla>
  </DomainObject.Predmet.StrankaFormatedWithAdressOIB>
  <DomainObject.Predmet.StrankaWithAdress>
    <izvorni_sadrzaj>EXPLANTA LUXOR d.o.o. Ulica grada Vukovara 269 D,10000 Zagreb</izvorni_sadrzaj>
    <derivirana_varijabla naziv="DomainObject.Predmet.StrankaWithAdress_1">EXPLANTA LUXOR d.o.o. Ulica grada Vukovara 269 D,10000 Zagreb</derivirana_varijabla>
  </DomainObject.Predmet.StrankaWithAdress>
  <DomainObject.Predmet.StrankaWithAdressOIB>
    <izvorni_sadrzaj>EXPLANTA LUXOR d.o.o., OIB 73072316594, Ulica grada Vukovara 269 D,10000 Zagreb</izvorni_sadrzaj>
    <derivirana_varijabla naziv="DomainObject.Predmet.StrankaWithAdressOIB_1">EXPLANTA LUXOR d.o.o., OIB 73072316594, Ulica grada Vukovara 269 D,10000 Zagreb</derivirana_varijabla>
  </DomainObject.Predmet.StrankaWithAdressOIB>
  <DomainObject.Predmet.StrankaNazivFormated>
    <izvorni_sadrzaj>EXPLANTA LUXOR d.o.o.</izvorni_sadrzaj>
    <derivirana_varijabla naziv="DomainObject.Predmet.StrankaNazivFormated_1">EXPLANTA LUXOR d.o.o.</derivirana_varijabla>
  </DomainObject.Predmet.StrankaNazivFormated>
  <DomainObject.Predmet.StrankaNazivFormatedOIB>
    <izvorni_sadrzaj>EXPLANTA LUXOR d.o.o., OIB 73072316594</izvorni_sadrzaj>
    <derivirana_varijabla naziv="DomainObject.Predmet.StrankaNazivFormatedOIB_1">EXPLANTA LUXOR d.o.o., OIB 73072316594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EXPLANTA LUXOR d.o.o.</item>
    </izvorni_sadrzaj>
    <derivirana_varijabla naziv="DomainObject.Predmet.StrankaListFormated_1">
      <item>EXPLANTA LUXOR d.o.o.</item>
    </derivirana_varijabla>
  </DomainObject.Predmet.StrankaListFormated>
  <DomainObject.Predmet.StrankaListFormatedOIB>
    <izvorni_sadrzaj>
      <item>EXPLANTA LUXOR d.o.o., OIB 73072316594</item>
    </izvorni_sadrzaj>
    <derivirana_varijabla naziv="DomainObject.Predmet.StrankaListFormatedOIB_1">
      <item>EXPLANTA LUXOR d.o.o., OIB 73072316594</item>
    </derivirana_varijabla>
  </DomainObject.Predmet.StrankaListFormatedOIB>
  <DomainObject.Predmet.StrankaListFormatedWithAdress>
    <izvorni_sadrzaj>
      <item>EXPLANTA LUXOR d.o.o., Ulica grada Vukovara 269 D, 10000 Zagreb</item>
    </izvorni_sadrzaj>
    <derivirana_varijabla naziv="DomainObject.Predmet.StrankaListFormatedWithAdress_1">
      <item>EXPLANTA LUXOR d.o.o., Ulica grada Vukovara 269 D, 10000 Zagreb</item>
    </derivirana_varijabla>
  </DomainObject.Predmet.StrankaListFormatedWithAdress>
  <DomainObject.Predmet.StrankaListFormatedWithAdressOIB>
    <izvorni_sadrzaj>
      <item>EXPLANTA LUXOR d.o.o., OIB 73072316594, Ulica grada Vukovara 269 D, 10000 Zagreb</item>
    </izvorni_sadrzaj>
    <derivirana_varijabla naziv="DomainObject.Predmet.StrankaListFormatedWithAdressOIB_1">
      <item>EXPLANTA LUXOR d.o.o., OIB 73072316594, Ulica grada Vukovara 269 D, 10000 Zagreb</item>
    </derivirana_varijabla>
  </DomainObject.Predmet.StrankaListFormatedWithAdressOIB>
  <DomainObject.Predmet.StrankaListNazivFormated>
    <izvorni_sadrzaj>
      <item>EXPLANTA LUXOR d.o.o.</item>
    </izvorni_sadrzaj>
    <derivirana_varijabla naziv="DomainObject.Predmet.StrankaListNazivFormated_1">
      <item>EXPLANTA LUXOR d.o.o.</item>
    </derivirana_varijabla>
  </DomainObject.Predmet.StrankaListNazivFormated>
  <DomainObject.Predmet.StrankaListNazivFormatedOIB>
    <izvorni_sadrzaj>
      <item>EXPLANTA LUXOR d.o.o., OIB 73072316594</item>
    </izvorni_sadrzaj>
    <derivirana_varijabla naziv="DomainObject.Predmet.StrankaListNazivFormatedOIB_1">
      <item>EXPLANTA LUXOR d.o.o., OIB 73072316594</item>
    </derivirana_varijabla>
  </DomainObject.Predmet.StrankaListNazivFormatedOIB>
  <DomainObject.Predmet.ProtuStrankaListFormated>
    <izvorni_sadrzaj>
      <item>EXPLANTA LUXOR d.o.o.</item>
    </izvorni_sadrzaj>
    <derivirana_varijabla naziv="DomainObject.Predmet.ProtuStrankaListFormated_1">
      <item>EXPLANTA LUXOR d.o.o.</item>
    </derivirana_varijabla>
  </DomainObject.Predmet.ProtuStrankaListFormated>
  <DomainObject.Predmet.ProtuStrankaListFormatedOIB>
    <izvorni_sadrzaj>
      <item>EXPLANTA LUXOR d.o.o., OIB 73072316594</item>
    </izvorni_sadrzaj>
    <derivirana_varijabla naziv="DomainObject.Predmet.ProtuStrankaListFormatedOIB_1">
      <item>EXPLANTA LUXOR d.o.o., OIB 73072316594</item>
    </derivirana_varijabla>
  </DomainObject.Predmet.ProtuStrankaListFormatedOIB>
  <DomainObject.Predmet.ProtuStrankaListFormatedWithAdress>
    <izvorni_sadrzaj>
      <item>EXPLANTA LUXOR d.o.o., Ulica grada Vukovara 269 D, 10000 Zagreb</item>
    </izvorni_sadrzaj>
    <derivirana_varijabla naziv="DomainObject.Predmet.ProtuStrankaListFormatedWithAdress_1">
      <item>EXPLANTA LUXOR d.o.o., Ulica grada Vukovara 269 D, 10000 Zagreb</item>
    </derivirana_varijabla>
  </DomainObject.Predmet.ProtuStrankaListFormatedWithAdress>
  <DomainObject.Predmet.ProtuStrankaListFormatedWithAdressOIB>
    <izvorni_sadrzaj>
      <item>EXPLANTA LUXOR d.o.o., OIB 73072316594, Ulica grada Vukovara 269 D, 10000 Zagreb</item>
    </izvorni_sadrzaj>
    <derivirana_varijabla naziv="DomainObject.Predmet.ProtuStrankaListFormatedWithAdressOIB_1">
      <item>EXPLANTA LUXOR d.o.o., OIB 73072316594, Ulica grada Vukovara 269 D, 10000 Zagreb</item>
    </derivirana_varijabla>
  </DomainObject.Predmet.ProtuStrankaListFormatedWithAdressOIB>
  <DomainObject.Predmet.ProtuStrankaListNazivFormated>
    <izvorni_sadrzaj>
      <item>EXPLANTA LUXOR d.o.o.</item>
    </izvorni_sadrzaj>
    <derivirana_varijabla naziv="DomainObject.Predmet.ProtuStrankaListNazivFormated_1">
      <item>EXPLANTA LUXOR d.o.o.</item>
    </derivirana_varijabla>
  </DomainObject.Predmet.ProtuStrankaListNazivFormated>
  <DomainObject.Predmet.ProtuStrankaListNazivFormatedOIB>
    <izvorni_sadrzaj>
      <item>EXPLANTA LUXOR d.o.o., OIB 73072316594</item>
    </izvorni_sadrzaj>
    <derivirana_varijabla naziv="DomainObject.Predmet.ProtuStrankaListNazivFormatedOIB_1">
      <item>EXPLANTA LUXOR d.o.o., OIB 73072316594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EXPLANTA LUXOR d.o.o.</izvorni_sadrzaj>
    <derivirana_varijabla naziv="DomainObject.Predmet.StrankaIDrugi_1">EXPLANTA LUXOR d.o.o.</derivirana_varijabla>
  </DomainObject.Predmet.StrankaIDrugi>
  <DomainObject.Predmet.ProtustrankaIDrugi>
    <izvorni_sadrzaj>EXPLANTA LUXOR d.o.o.</izvorni_sadrzaj>
    <derivirana_varijabla naziv="DomainObject.Predmet.ProtustrankaIDrugi_1">EXPLANTA LUXOR d.o.o.</derivirana_varijabla>
  </DomainObject.Predmet.ProtustrankaIDrugi>
  <DomainObject.Predmet.StrankaIDrugiAdressOIB>
    <izvorni_sadrzaj>EXPLANTA LUXOR d.o.o., OIB 73072316594, Ulica grada Vukovara 269 D, 10000 Zagreb</izvorni_sadrzaj>
    <derivirana_varijabla naziv="DomainObject.Predmet.StrankaIDrugiAdressOIB_1">EXPLANTA LUXOR d.o.o., OIB 73072316594, Ulica grada Vukovara 269 D, 10000 Zagreb</derivirana_varijabla>
  </DomainObject.Predmet.StrankaIDrugiAdressOIB>
  <DomainObject.Predmet.ProtustrankaIDrugiAdressOIB>
    <izvorni_sadrzaj>EXPLANTA LUXOR d.o.o., OIB 73072316594, Ulica grada Vukovara 269 D, 10000 Zagreb</izvorni_sadrzaj>
    <derivirana_varijabla naziv="DomainObject.Predmet.ProtustrankaIDrugiAdressOIB_1">EXPLANTA LUXOR d.o.o., OIB 73072316594, Ulica grada Vukovara 269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EXPLANTA LUXOR d.o.o.</item>
      <item>EXPLANTA LUXOR d.o.o.</item>
    </izvorni_sadrzaj>
    <derivirana_varijabla naziv="DomainObject.Predmet.SudioniciListNaziv_1">
      <item>EXPLANTA LUXOR d.o.o.</item>
      <item>EXPLANTA LUXOR d.o.o.</item>
    </derivirana_varijabla>
  </DomainObject.Predmet.SudioniciListNaziv>
  <DomainObject.Predmet.SudioniciListAdressOIB>
    <izvorni_sadrzaj>
      <item>EXPLANTA LUXOR d.o.o., OIB 73072316594, Ulica grada Vukovara 269 D,10000 Zagreb</item>
      <item>EXPLANTA LUXOR d.o.o., OIB 73072316594, Ulica grada Vukovara 269 D,10000 Zagreb</item>
    </izvorni_sadrzaj>
    <derivirana_varijabla naziv="DomainObject.Predmet.SudioniciListAdressOIB_1">
      <item>EXPLANTA LUXOR d.o.o., OIB 73072316594, Ulica grada Vukovara 269 D,10000 Zagreb</item>
      <item>EXPLANTA LUXOR d.o.o., OIB 73072316594, Ulica grada Vukovara 269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73072316594</item>
      <item>, OIB 73072316594</item>
    </izvorni_sadrzaj>
    <derivirana_varijabla naziv="DomainObject.Predmet.SudioniciListNazivOIB_1">
      <item>, OIB 73072316594</item>
      <item>, OIB 73072316594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DB24A7-78C6-41CF-AAEB-D01B16498C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1249</properties:Words>
  <properties:Characters>7360</properties:Characters>
  <properties:Lines>180</properties:Lines>
  <properties:Paragraphs>69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2018-04-19T13:00:00Z</dcterms:created>
  <dc:creator>Korisnik</dc:creator>
  <cp:lastModifiedBy>Valentina Delač</cp:lastModifiedBy>
  <cp:lastPrinted>2018-04-19T12:58:00Z</cp:lastPrinted>
  <dcterms:modified xmlns:xsi="http://www.w3.org/2001/XMLSchema-instance" xsi:type="dcterms:W3CDTF">2018-04-19T14:04:00Z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(EXPLANTA zaključak  Dopuna.docx)</vt:lpwstr>
  </prop:property>
  <prop:property name="CC_coloring" pid="4" fmtid="{D5CDD505-2E9C-101B-9397-08002B2CF9AE}">
    <vt:bool>false</vt:bool>
  </prop:property>
  <prop:property name="BrojStranica" pid="5" fmtid="{D5CDD505-2E9C-101B-9397-08002B2CF9AE}">
    <vt:i4>4</vt:i4>
  </prop:property>
</prop:Properties>
</file>