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31ef" w14:paraId="20231ef" w:rsidRDefault="00781CF8" w:rsidP="00781CF8" w:rsidR="00781CF8">
      <w:pPr>
        <w15:collapsed w:val="false"/>
        <w:rPr>
          <w:b/>
        </w:rPr>
      </w:pPr>
      <w:bookmarkStart w:name="_GoBack" w:id="0"/>
      <w:bookmarkEnd w:id="0"/>
    </w:p>
    <w:p w:rsidRDefault="00781CF8" w:rsidP="00781CF8" w:rsidR="00781CF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1.St-90/2011</w:t>
      </w:r>
    </w:p>
    <w:p w:rsidRDefault="00781CF8" w:rsidP="00781CF8" w:rsidR="00781CF8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1CF8" w:rsidP="00781CF8" w:rsidR="00781CF8">
      <w:pPr>
        <w:rPr>
          <w:b/>
        </w:rPr>
      </w:pPr>
    </w:p>
    <w:p w:rsidRDefault="00781CF8" w:rsidP="00781CF8" w:rsidR="00781CF8">
      <w:pPr>
        <w:rPr>
          <w:b/>
        </w:rPr>
      </w:pPr>
      <w:r>
        <w:rPr>
          <w:b/>
        </w:rPr>
        <w:t>REPUBLIKA HRVATSKA</w:t>
      </w:r>
    </w:p>
    <w:p w:rsidRDefault="00781CF8" w:rsidP="00781CF8" w:rsidR="00781CF8">
      <w:pPr>
        <w:rPr>
          <w:b/>
        </w:rPr>
      </w:pPr>
      <w:r>
        <w:rPr>
          <w:b/>
        </w:rPr>
        <w:t>TRGOVAČKI SUD U SPLITU</w:t>
      </w:r>
    </w:p>
    <w:p w:rsidRDefault="00781CF8" w:rsidP="00781CF8" w:rsidR="00781CF8">
      <w:pPr>
        <w:rPr>
          <w:b/>
        </w:rPr>
      </w:pPr>
    </w:p>
    <w:p w:rsidRDefault="00781CF8" w:rsidP="00781CF8" w:rsidR="00781CF8">
      <w:pPr>
        <w:jc w:val="center"/>
        <w:rPr>
          <w:b/>
        </w:rPr>
      </w:pPr>
      <w:r>
        <w:rPr>
          <w:b/>
        </w:rPr>
        <w:t>R J E Š E N J E</w:t>
      </w:r>
    </w:p>
    <w:p w:rsidRDefault="00781CF8" w:rsidP="00781CF8" w:rsidR="00781CF8"/>
    <w:p w:rsidRDefault="00781CF8" w:rsidP="00781CF8" w:rsidR="00781CF8">
      <w:pPr>
        <w:ind w:firstLine="708"/>
      </w:pPr>
      <w:r>
        <w:t>Trgovački sud u Splitu, po sucu ovog suda Velimiru Vukoviću, kao stečajnom sucu,  u stečajnom postupku nad stečajnim dužnikom  TREPTAČ d.o.o. u stečaju Split, Pujanke 24. A. OIB: 27410567888,  dana 20. lipnja  2016. godine,</w:t>
      </w:r>
    </w:p>
    <w:p w:rsidRDefault="00781CF8" w:rsidP="00781CF8" w:rsidR="00781CF8"/>
    <w:p w:rsidRDefault="00781CF8" w:rsidP="00781CF8" w:rsidR="00781CF8">
      <w:pPr>
        <w:jc w:val="center"/>
      </w:pPr>
      <w:r>
        <w:t>r i j e š i o    j e  :</w:t>
      </w:r>
    </w:p>
    <w:p w:rsidRDefault="00781CF8" w:rsidP="00781CF8" w:rsidR="00781CF8"/>
    <w:p w:rsidRDefault="00781CF8" w:rsidP="00781CF8" w:rsidR="00781CF8">
      <w:r>
        <w:t xml:space="preserve"> I.  Utvrđuje se tražbina vjerovnika viših isplatnih redova:</w:t>
      </w:r>
    </w:p>
    <w:p w:rsidRDefault="00781CF8" w:rsidP="00781CF8" w:rsidR="00781CF8"/>
    <w:p w:rsidRDefault="00781CF8" w:rsidP="00781CF8" w:rsidR="00781CF8">
      <w:r>
        <w:t>A)  – Prvi viši isplatni red:</w:t>
      </w:r>
    </w:p>
    <w:p w:rsidRDefault="00781CF8" w:rsidP="00781CF8" w:rsidR="00781CF8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89"/>
        <w:gridCol w:w="2103"/>
        <w:gridCol w:w="1823"/>
        <w:gridCol w:w="1596"/>
        <w:gridCol w:w="1636"/>
      </w:tblGrid>
      <w:tr w:rsidTr="00867133" w:rsidR="00781CF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1CF8" w:rsidP="00867133" w:rsidR="00781CF8">
            <w:r>
              <w:t xml:space="preserve">Broj </w:t>
            </w:r>
          </w:p>
          <w:p w:rsidRDefault="00781CF8" w:rsidP="00867133" w:rsidR="00781CF8">
            <w:r>
              <w:t>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1CF8" w:rsidP="00867133" w:rsidR="00781CF8"/>
          <w:p w:rsidRDefault="00781CF8" w:rsidP="00867133" w:rsidR="00781CF8">
            <w: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1CF8" w:rsidP="00867133" w:rsidR="00781CF8">
            <w:r>
              <w:t>Iznos prijavljene</w:t>
            </w:r>
          </w:p>
          <w:p w:rsidRDefault="00781CF8" w:rsidP="00867133" w:rsidR="00781CF8">
            <w:r>
              <w:t xml:space="preserve">tražbine u kn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1CF8" w:rsidP="00867133" w:rsidR="00781CF8">
            <w:r>
              <w:t>Iznos priznate</w:t>
            </w:r>
          </w:p>
          <w:p w:rsidRDefault="00781CF8" w:rsidP="00867133" w:rsidR="00781CF8">
            <w:r>
              <w:t>tražbine u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1CF8" w:rsidP="00867133" w:rsidR="00781CF8">
            <w:r>
              <w:t>Iznos utvrđene</w:t>
            </w:r>
          </w:p>
          <w:p w:rsidRDefault="00781CF8" w:rsidP="00867133" w:rsidR="00781CF8">
            <w:r>
              <w:t xml:space="preserve">tražbine u kn </w:t>
            </w:r>
          </w:p>
        </w:tc>
      </w:tr>
      <w:tr w:rsidTr="00867133" w:rsidR="00781CF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1CF8" w:rsidP="00867133" w:rsidR="00781CF8"/>
          <w:p w:rsidRDefault="00781CF8" w:rsidP="00867133" w:rsidR="00781CF8">
            <w: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1CF8" w:rsidP="00867133" w:rsidR="00781CF8">
            <w:r>
              <w:t>Boris Koščak</w:t>
            </w:r>
          </w:p>
          <w:p w:rsidRDefault="00781CF8" w:rsidP="00867133" w:rsidR="00781CF8">
            <w:r>
              <w:t>Split,Mažuranićevo</w:t>
            </w:r>
          </w:p>
          <w:p w:rsidRDefault="00781CF8" w:rsidP="00867133" w:rsidR="00781CF8">
            <w:r>
              <w:t>šetalište 8c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1CF8" w:rsidP="00867133" w:rsidR="00781CF8"/>
          <w:p w:rsidRDefault="00781CF8" w:rsidP="00867133" w:rsidR="00781CF8">
            <w:r>
              <w:t>143.500,00 kn</w:t>
            </w:r>
          </w:p>
          <w:p w:rsidRDefault="00781CF8" w:rsidP="00867133" w:rsidR="00781CF8">
            <w:r>
              <w:t xml:space="preserve">  87.307,88 kn</w:t>
            </w:r>
          </w:p>
          <w:p w:rsidRDefault="00781CF8" w:rsidP="00867133" w:rsidR="00781CF8">
            <w:r>
              <w:t xml:space="preserve">    9.270,78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1CF8" w:rsidP="00867133" w:rsidR="00781CF8"/>
          <w:p w:rsidRDefault="00781CF8" w:rsidP="00867133" w:rsidR="00781CF8">
            <w:r>
              <w:t>143.500,00 kn</w:t>
            </w:r>
          </w:p>
          <w:p w:rsidRDefault="00781CF8" w:rsidP="00867133" w:rsidR="00781CF8">
            <w:r>
              <w:t xml:space="preserve">  87.307,88 kn</w:t>
            </w:r>
          </w:p>
          <w:p w:rsidRDefault="00781CF8" w:rsidP="00867133" w:rsidR="00781CF8">
            <w:r>
              <w:t xml:space="preserve">    9.270,78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1CF8" w:rsidP="00867133" w:rsidR="00781CF8"/>
          <w:p w:rsidRDefault="00781CF8" w:rsidP="00867133" w:rsidR="00781CF8">
            <w:r>
              <w:t>143.500,00 kn</w:t>
            </w:r>
          </w:p>
          <w:p w:rsidRDefault="00781CF8" w:rsidP="00867133" w:rsidR="00781CF8">
            <w:r>
              <w:t xml:space="preserve">  87.307,88 kn</w:t>
            </w:r>
          </w:p>
          <w:p w:rsidRDefault="00781CF8" w:rsidP="00867133" w:rsidR="00781CF8">
            <w:r>
              <w:t xml:space="preserve">    9.270,78 kn</w:t>
            </w:r>
          </w:p>
        </w:tc>
      </w:tr>
    </w:tbl>
    <w:p w:rsidRDefault="00781CF8" w:rsidP="00781CF8" w:rsidR="00781CF8"/>
    <w:p w:rsidRDefault="00781CF8" w:rsidP="00781CF8" w:rsidR="00781CF8">
      <w:pPr>
        <w:jc w:val="center"/>
      </w:pPr>
      <w:r>
        <w:t>Obrazloženje:</w:t>
      </w:r>
    </w:p>
    <w:p w:rsidRDefault="00781CF8" w:rsidP="00781CF8" w:rsidR="00781CF8"/>
    <w:p w:rsidRDefault="00781CF8" w:rsidP="00781CF8" w:rsidR="00781CF8">
      <w:pPr>
        <w:ind w:firstLine="708"/>
      </w:pPr>
      <w:r>
        <w:t>Rješenjem ovog suda br. St-90/2011 od 22. travnja 2011. godine otvoren stečajni postupak nad stečajnim dužnikom TREPTAČ d.o.o. u stečaju Split,Pujanke 24. A. OIB: 27410567888.</w:t>
      </w:r>
    </w:p>
    <w:p w:rsidRDefault="00781CF8" w:rsidP="00781CF8" w:rsidR="00781CF8"/>
    <w:p w:rsidRDefault="00781CF8" w:rsidP="00781CF8" w:rsidR="00781CF8">
      <w:pPr>
        <w:ind w:firstLine="708"/>
      </w:pPr>
      <w:r>
        <w:t>Istim rješenjem za stečajnog upravitelja imenovan je Dunja Krstulović  iz Splita, Vinkovačka 41</w:t>
      </w:r>
    </w:p>
    <w:p w:rsidRDefault="00781CF8" w:rsidP="00781CF8" w:rsidR="00781CF8">
      <w:pPr>
        <w:ind w:firstLine="708"/>
      </w:pPr>
      <w:r>
        <w:t>.</w:t>
      </w:r>
    </w:p>
    <w:p w:rsidRDefault="00781CF8" w:rsidP="00781CF8" w:rsidR="00781CF8">
      <w:pPr>
        <w:ind w:firstLine="708"/>
      </w:pPr>
      <w:r>
        <w:t xml:space="preserve">Na prvom ispitnom ročištu od 09. lipnja 2011. godine ispitane su prijave tražbina stečajnih vjerovnika, što je sve utvrđeno rješenjem ovog suda od 15. lipnja 2011. godine.  </w:t>
      </w:r>
    </w:p>
    <w:p w:rsidRDefault="00781CF8" w:rsidP="00781CF8" w:rsidR="00781CF8"/>
    <w:p w:rsidRDefault="00781CF8" w:rsidP="00781CF8" w:rsidR="00781CF8">
      <w:pPr>
        <w:ind w:firstLine="708"/>
      </w:pPr>
      <w:r>
        <w:t>Nakon isteka roka za prijavljivanje tražbina, ali unutar roka od tri mjeseca od održanog prvog ispitnog ročišta pristigla je tražbina vjerovnika  BORISA KOŠČAK iz Splita, Mažuranićevo šetalište 8c, OIB: 34876831314 iz radnog odnosa  kod stečajnog dužnika od 15.02.2010. godine do 30.11.2010. godine u iznosu za bruto plaću od 143.500,00 kn, neto isplatu plaće od 87.307,88 kn i obračunatih kamata od 9.270,78 kn, a koju tražbinu je u cijelosti priznao stečajni upravitelj.</w:t>
      </w:r>
    </w:p>
    <w:p w:rsidRDefault="00781CF8" w:rsidP="00781CF8" w:rsidR="00781CF8"/>
    <w:p w:rsidRDefault="00781CF8" w:rsidP="00781CF8" w:rsidR="00781CF8"/>
    <w:p w:rsidRDefault="00781CF8" w:rsidP="00781CF8" w:rsidR="00781CF8" w:rsidRPr="00A120A2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A120A2">
        <w:rPr>
          <w:b/>
        </w:rPr>
        <w:t>1.St-90/2011</w:t>
      </w:r>
    </w:p>
    <w:p w:rsidRDefault="00781CF8" w:rsidP="00781CF8" w:rsidR="00781CF8"/>
    <w:p w:rsidRDefault="00781CF8" w:rsidP="00781CF8" w:rsidR="00781CF8">
      <w:r>
        <w:tab/>
        <w:t>Slijedom izloženog a temeljem odrede članka 177. Stečajnog zakona (NN br. 44/96, 29/99, 129/00, 123/03, 197/03, 187/04, 82/06, 116/10, 25/12 i 133/12-dalje SZ)  trebalo  je odlučiti kao u  izreci rješenja.</w:t>
      </w:r>
    </w:p>
    <w:p w:rsidRDefault="00781CF8" w:rsidP="00781CF8" w:rsidR="00781CF8">
      <w:r>
        <w:t xml:space="preserve">      </w:t>
      </w:r>
    </w:p>
    <w:p w:rsidRDefault="00781CF8" w:rsidP="00781CF8" w:rsidR="00781CF8">
      <w:pPr>
        <w:ind w:firstLine="708" w:left="2124"/>
      </w:pPr>
      <w:r>
        <w:t xml:space="preserve">U  Splitu, 20.lipnja 2016.  godine </w:t>
      </w:r>
    </w:p>
    <w:p w:rsidRDefault="00781CF8" w:rsidP="00781CF8" w:rsidR="00781CF8">
      <w:pPr>
        <w:ind w:firstLine="708" w:left="2124"/>
      </w:pPr>
    </w:p>
    <w:p w:rsidRDefault="00781CF8" w:rsidP="00781CF8" w:rsidR="00781CF8">
      <w:r>
        <w:t xml:space="preserve">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>S  U  D  A  C</w:t>
      </w:r>
    </w:p>
    <w:p w:rsidRDefault="00781CF8" w:rsidP="00781CF8" w:rsidR="00781CF8"/>
    <w:p w:rsidRDefault="00781CF8" w:rsidP="00781CF8" w:rsidR="00781C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781CF8" w:rsidP="00781CF8" w:rsidR="00781CF8"/>
    <w:p w:rsidRDefault="00781CF8" w:rsidP="00781CF8" w:rsidR="00781CF8"/>
    <w:p w:rsidRDefault="00781CF8" w:rsidP="00781CF8" w:rsidR="00781CF8">
      <w:r>
        <w:t xml:space="preserve">POUKA O PRAVNOM LIJEKU: </w:t>
      </w:r>
    </w:p>
    <w:p w:rsidRDefault="00781CF8" w:rsidP="00781CF8" w:rsidR="00781CF8">
      <w:r>
        <w:t>Protiv ovog rješenja dopuštena je žalba Visokom trgovačkom sudu Republike Hrvatske u Zagrebu. Žalba se podnosi putem ovog suda u 3 primjerka, u roku od 8 dana od dana dostave rješenja.</w:t>
      </w:r>
    </w:p>
    <w:p w:rsidRDefault="00781CF8" w:rsidP="00781CF8" w:rsidR="00781CF8"/>
    <w:p w:rsidRDefault="00781CF8" w:rsidP="00781CF8" w:rsidR="00781CF8"/>
    <w:p w:rsidRDefault="00781CF8" w:rsidP="00781CF8" w:rsidR="00781CF8">
      <w:r>
        <w:t>DNA:</w:t>
      </w:r>
    </w:p>
    <w:p w:rsidRDefault="00781CF8" w:rsidP="00781CF8" w:rsidR="00781CF8">
      <w:r>
        <w:t>-    stečajnom upravitelju</w:t>
      </w:r>
    </w:p>
    <w:p w:rsidRDefault="00781CF8" w:rsidP="00781CF8" w:rsidR="00781CF8">
      <w:r>
        <w:t xml:space="preserve"> -   rješenje istaknuti na mrežnoj stranici  e-oglasna ploča ovog suda</w:t>
      </w:r>
    </w:p>
    <w:p w:rsidRDefault="00781CF8" w:rsidP="00781CF8" w:rsidR="00781CF8"/>
    <w:p w:rsidRDefault="00781CF8" w:rsidP="00781CF8" w:rsidR="00781CF8"/>
    <w:p w:rsidRDefault="00781CF8" w:rsidP="00781CF8" w:rsidR="00781CF8"/>
    <w:p w:rsidRDefault="00781CF8" w:rsidP="00781CF8" w:rsidR="00781CF8"/>
    <w:p w:rsidRDefault="008A1D7B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CF8"/>
    <w:rsid w:val="000256D3"/>
    <w:rsid w:val="0010074F"/>
    <w:rsid w:val="00110BE4"/>
    <w:rsid w:val="001B56D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7766AB"/>
    <w:rsid w:val="00781CF8"/>
    <w:rsid w:val="008A1D7B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C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781CF8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81C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C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D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D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D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D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C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781CF8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81C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C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D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D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D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D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2011.</izvorni_sadrzaj>
    <derivirana_varijabla naziv="DomainObject.Predmet.DatumOsnivanja_1">18.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St-90/2011</izvorni_sadrzaj>
    <derivirana_varijabla naziv="DomainObject.Predmet.OznakaBroj_1">St-90/2011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TREPTAČ d.o.o.</izvorni_sadrzaj>
    <derivirana_varijabla naziv="DomainObject.Predmet.ProtustrankaFormated_1">  TREPTAČ d.o.o.</derivirana_varijabla>
  </DomainObject.Predmet.ProtustrankaFormated>
  <DomainObject.Predmet.ProtustrankaFormatedOIB>
    <izvorni_sadrzaj>  TREPTAČ d.o.o., OIB 27410567888</izvorni_sadrzaj>
    <derivirana_varijabla naziv="DomainObject.Predmet.ProtustrankaFormatedOIB_1">  TREPTAČ d.o.o., OIB 27410567888</derivirana_varijabla>
  </DomainObject.Predmet.ProtustrankaFormatedOIB>
  <DomainObject.Predmet.ProtustrankaFormatedWithAdress>
    <izvorni_sadrzaj> TREPTAČ d.o.o., Pujanke 24/A, 21000 Split</izvorni_sadrzaj>
    <derivirana_varijabla naziv="DomainObject.Predmet.ProtustrankaFormatedWithAdress_1"> TREPTAČ d.o.o., Pujanke 24/A, 21000 Split</derivirana_varijabla>
  </DomainObject.Predmet.ProtustrankaFormatedWithAdress>
  <DomainObject.Predmet.ProtustrankaFormatedWithAdressOIB>
    <izvorni_sadrzaj> TREPTAČ d.o.o., OIB 27410567888, Pujanke 24/A, 21000 Split</izvorni_sadrzaj>
    <derivirana_varijabla naziv="DomainObject.Predmet.ProtustrankaFormatedWithAdressOIB_1"> TREPTAČ d.o.o., OIB 27410567888, Pujanke 24/A, 21000 Split</derivirana_varijabla>
  </DomainObject.Predmet.ProtustrankaFormatedWithAdressOIB>
  <DomainObject.Predmet.ProtustrankaWithAdress>
    <izvorni_sadrzaj>TREPTAČ d.o.o. Pujanke 24/A, 21000 Split</izvorni_sadrzaj>
    <derivirana_varijabla naziv="DomainObject.Predmet.ProtustrankaWithAdress_1">TREPTAČ d.o.o. Pujanke 24/A, 21000 Split</derivirana_varijabla>
  </DomainObject.Predmet.ProtustrankaWithAdress>
  <DomainObject.Predmet.ProtustrankaWithAdressOIB>
    <izvorni_sadrzaj>TREPTAČ d.o.o., OIB 27410567888, Pujanke 24/A, 21000 Split</izvorni_sadrzaj>
    <derivirana_varijabla naziv="DomainObject.Predmet.ProtustrankaWithAdressOIB_1">TREPTAČ d.o.o., OIB 27410567888, Pujanke 24/A, 21000 Split</derivirana_varijabla>
  </DomainObject.Predmet.ProtustrankaWithAdressOIB>
  <DomainObject.Predmet.ProtustrankaNazivFormated>
    <izvorni_sadrzaj>TREPTAČ d.o.o.</izvorni_sadrzaj>
    <derivirana_varijabla naziv="DomainObject.Predmet.ProtustrankaNazivFormated_1">TREPTAČ d.o.o.</derivirana_varijabla>
  </DomainObject.Predmet.ProtustrankaNazivFormated>
  <DomainObject.Predmet.ProtustrankaNazivFormatedOIB>
    <izvorni_sadrzaj>TREPTAČ d.o.o., OIB 27410567888</izvorni_sadrzaj>
    <derivirana_varijabla naziv="DomainObject.Predmet.ProtustrankaNazivFormatedOIB_1">TREPTAČ d.o.o., OIB 27410567888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RAKO; PLATEA KONZALTING društvo s ograničenom odgovornošću za projektiranje i nadzor; SIGNAL SISTEM proizvodnja i dorada prometnih znakova d. o. o.; PREALUX d.o.o.; ŽDO; Stečajna upravitelicaj / Dunja Krstulović</izvorni_sadrzaj>
    <derivirana_varijabla naziv="DomainObject.Predmet.StrankaFormated_1">  STIPE RAKO; PLATEA KONZALTING društvo s ograničenom odgovornošću za projektiranje i nadzor; SIGNAL SISTEM proizvodnja i dorada prometnih znakova d. o. o.; PREALUX d.o.o.; ŽDO; Stečajna upravitelicaj / Dunja Krstulović</derivirana_varijabla>
  </DomainObject.Predmet.StrankaFormated>
  <DomainObject.Predmet.StrankaFormatedOIB>
    <izvorni_sadrzaj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izvorni_sadrzaj>
    <derivirana_varijabla naziv="DomainObject.Predmet.StrankaFormatedOIB_1"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derivirana_varijabla>
  </DomainObject.Predmet.StrankaFormatedOIB>
  <DomainObject.Predmet.StrankaFormatedWithAdress>
    <izvorni_sadrzaj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izvorni_sadrzaj>
    <derivirana_varijabla naziv="DomainObject.Predmet.StrankaFormatedWithAdress_1"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derivirana_varijabla>
  </DomainObject.Predmet.StrankaFormatedWithAdress>
  <DomainObject.Predmet.StrankaFormatedWithAdressOIB>
    <izvorni_sadrzaj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izvorni_sadrzaj>
    <derivirana_varijabla naziv="DomainObject.Predmet.StrankaFormatedWithAdressOIB_1"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derivirana_varijabla>
  </DomainObject.Predmet.StrankaFormatedWithAdressOIB>
  <DomainObject.Predmet.StrankaWithAdress>
    <izvorni_sadrzaj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izvorni_sadrzaj>
    <derivirana_varijabla naziv="DomainObject.Predmet.StrankaWithAdress_1"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derivirana_varijabla>
  </DomainObject.Predmet.StrankaWithAdress>
  <DomainObject.Predmet.StrankaWithAdressOIB>
    <izvorni_sadrzaj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izvorni_sadrzaj>
    <derivirana_varijabla naziv="DomainObject.Predmet.StrankaWithAdressOIB_1"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derivirana_varijabla>
  </DomainObject.Predmet.StrankaWithAdressOIB>
  <DomainObject.Predmet.StrankaNazivFormated>
    <izvorni_sadrzaj>STIPE RAKO,PLATEA KONZALTING društvo s ograničenom odgovornošću za projektiranje i nadzor,SIGNAL SISTEM proizvodnja i dorada prometnih znakova d. o. o.,PREALUX d.o.o.,ŽDO,Stečajna upravitelicaj / Dunja Krstulović</izvorni_sadrzaj>
    <derivirana_varijabla naziv="DomainObject.Predmet.StrankaNazivFormated_1">STIPE RAKO,PLATEA KONZALTING društvo s ograničenom odgovornošću za projektiranje i nadzor,SIGNAL SISTEM proizvodnja i dorada prometnih znakova d. o. o.,PREALUX d.o.o.,ŽDO,Stečajna upravitelicaj / Dunja Krstulović</derivirana_varijabla>
  </DomainObject.Predmet.StrankaNazivFormated>
  <DomainObject.Predmet.StrankaNazivFormatedOIB>
    <izvorni_sadrzaj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izvorni_sadrzaj>
    <derivirana_varijabla naziv="DomainObject.Predmet.StrankaNazivFormatedOIB_1"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Formated>
  <DomainObject.Predmet.StrankaList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FormatedOIB>
  <DomainObject.Predmet.StrankaListFormatedWithAdress>
    <izvorni_sadrzaj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izvorni_sadrzaj>
    <derivirana_varijabla naziv="DomainObject.Predmet.StrankaListFormatedWithAdress_1"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derivirana_varijabla>
  </DomainObject.Predmet.StrankaListFormatedWithAdress>
  <DomainObject.Predmet.StrankaListFormatedWithAdressOIB>
    <izvorni_sadrzaj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izvorni_sadrzaj>
    <derivirana_varijabla naziv="DomainObject.Predmet.StrankaListFormatedWithAdressOIB_1"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derivirana_varijabla>
  </DomainObject.Predmet.StrankaListFormatedWithAdressOIB>
  <DomainObject.Predmet.StrankaListNaziv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Naziv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NazivFormated>
  <DomainObject.Predmet.StrankaListNaziv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Naziv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NazivFormatedOIB>
  <DomainObject.Predmet.ProtuStrankaListFormated>
    <izvorni_sadrzaj>
      <item>TREPTAČ d.o.o.</item>
    </izvorni_sadrzaj>
    <derivirana_varijabla naziv="DomainObject.Predmet.ProtuStrankaListFormated_1">
      <item>TREPTAČ d.o.o.</item>
    </derivirana_varijabla>
  </DomainObject.Predmet.ProtuStrankaListFormated>
  <DomainObject.Predmet.ProtuStrankaListFormatedOIB>
    <izvorni_sadrzaj>
      <item>TREPTAČ d.o.o., OIB 27410567888</item>
    </izvorni_sadrzaj>
    <derivirana_varijabla naziv="DomainObject.Predmet.ProtuStrankaListFormatedOIB_1">
      <item>TREPTAČ d.o.o., OIB 27410567888</item>
    </derivirana_varijabla>
  </DomainObject.Predmet.ProtuStrankaListFormatedOIB>
  <DomainObject.Predmet.ProtuStrankaListFormatedWithAdress>
    <izvorni_sadrzaj>
      <item>TREPTAČ d.o.o., Pujanke 24/A, 21000 Split</item>
    </izvorni_sadrzaj>
    <derivirana_varijabla naziv="DomainObject.Predmet.ProtuStrankaListFormatedWithAdress_1">
      <item>TREPTAČ d.o.o., Pujanke 24/A, 21000 Split</item>
    </derivirana_varijabla>
  </DomainObject.Predmet.ProtuStrankaListFormatedWithAdress>
  <DomainObject.Predmet.ProtuStrankaListFormatedWithAdressOIB>
    <izvorni_sadrzaj>
      <item>TREPTAČ d.o.o., OIB 27410567888, Pujanke 24/A, 21000 Split</item>
    </izvorni_sadrzaj>
    <derivirana_varijabla naziv="DomainObject.Predmet.ProtuStrankaListFormatedWithAdressOIB_1">
      <item>TREPTAČ d.o.o., OIB 27410567888, Pujanke 24/A, 21000 Split</item>
    </derivirana_varijabla>
  </DomainObject.Predmet.ProtuStrankaListFormatedWithAdressOIB>
  <DomainObject.Predmet.ProtuStrankaListNazivFormated>
    <izvorni_sadrzaj>
      <item>TREPTAČ d.o.o.</item>
    </izvorni_sadrzaj>
    <derivirana_varijabla naziv="DomainObject.Predmet.ProtuStrankaListNazivFormated_1">
      <item>TREPTAČ d.o.o.</item>
    </derivirana_varijabla>
  </DomainObject.Predmet.ProtuStrankaListNazivFormated>
  <DomainObject.Predmet.ProtuStrankaListNazivFormatedOIB>
    <izvorni_sadrzaj>
      <item>TREPTAČ d.o.o., OIB 27410567888</item>
    </izvorni_sadrzaj>
    <derivirana_varijabla naziv="DomainObject.Predmet.ProtuStrankaListNazivFormatedOIB_1">
      <item>TREPTAČ d.o.o., OIB 27410567888</item>
    </derivirana_varijabla>
  </DomainObject.Predmet.ProtuStrankaListNazivFormatedOIB>
  <DomainObject.Predmet.OstaliListFormated>
    <izvorni_sadrzaj>
      <item>Boris Košćak</item>
      <item>Iva Nenadić Vuletić</item>
    </izvorni_sadrzaj>
    <derivirana_varijabla naziv="DomainObject.Predmet.OstaliListFormated_1">
      <item>Boris Košćak</item>
      <item>Iva Nenadić Vuletić</item>
    </derivirana_varijabla>
  </DomainObject.Predmet.OstaliListFormated>
  <DomainObject.Predmet.OstaliListFormatedOIB>
    <izvorni_sadrzaj>
      <item>Boris Košćak, OIB 37907603458</item>
      <item>Iva Nenadić Vuletić</item>
    </izvorni_sadrzaj>
    <derivirana_varijabla naziv="DomainObject.Predmet.OstaliListFormatedOIB_1">
      <item>Boris Košćak, OIB 37907603458</item>
      <item>Iva Nenadić Vuletić</item>
    </derivirana_varijabla>
  </DomainObject.Predmet.OstaliListFormatedOIB>
  <DomainObject.Predmet.OstaliListFormatedWithAdress>
    <izvorni_sadrzaj>
      <item>Boris Košćak, Mažuranićevo šetalište 8c, 21000 Split</item>
      <item>Iva Nenadić Vuletić</item>
    </izvorni_sadrzaj>
    <derivirana_varijabla naziv="DomainObject.Predmet.OstaliListFormatedWithAdress_1">
      <item>Boris Košćak, Mažuranićevo šetalište 8c, 21000 Split</item>
      <item>Iva Nenadić Vuletić</item>
    </derivirana_varijabla>
  </DomainObject.Predmet.OstaliListFormatedWithAdress>
  <DomainObject.Predmet.OstaliListFormatedWithAdressOIB>
    <izvorni_sadrzaj>
      <item>Boris Košćak, OIB 37907603458, Mažuranićevo šetalište 8c, 21000 Split</item>
      <item>Iva Nenadić Vuletić</item>
    </izvorni_sadrzaj>
    <derivirana_varijabla naziv="DomainObject.Predmet.OstaliListFormatedWithAdressOIB_1">
      <item>Boris Košćak, OIB 37907603458, Mažuranićevo šetalište 8c, 21000 Split</item>
      <item>Iva Nenadić Vuletić</item>
    </derivirana_varijabla>
  </DomainObject.Predmet.OstaliListFormatedWithAdressOIB>
  <DomainObject.Predmet.OstaliListNazivFormated>
    <izvorni_sadrzaj>
      <item>Boris Košćak</item>
      <item>Iva Nenadić Vuletić</item>
    </izvorni_sadrzaj>
    <derivirana_varijabla naziv="DomainObject.Predmet.OstaliListNazivFormated_1">
      <item>Boris Košćak</item>
      <item>Iva Nenadić Vuletić</item>
    </derivirana_varijabla>
  </DomainObject.Predmet.OstaliListNazivFormated>
  <DomainObject.Predmet.OstaliListNazivFormatedOIB>
    <izvorni_sadrzaj>
      <item>Boris Košćak, OIB 37907603458</item>
      <item>Iva Nenadić Vuletić</item>
    </izvorni_sadrzaj>
    <derivirana_varijabla naziv="DomainObject.Predmet.OstaliListNazivFormatedOIB_1">
      <item>Boris Košćak, OIB 37907603458</item>
      <item>Iva Nenadić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PLATEA KONZALTING društvo s ograničenom odgovornošću za projektiranje i nadzor i dr.</izvorni_sadrzaj>
    <derivirana_varijabla naziv="DomainObject.Predmet.StrankaIDrugi_1">PLATEA KONZALTING društvo s ograničenom odgovornošću za projektiranje i nadzor i dr.</derivirana_varijabla>
  </DomainObject.Predmet.StrankaIDrugi>
  <DomainObject.Predmet.ProtustrankaIDrugi>
    <izvorni_sadrzaj>TREPTAČ d.o.o.</izvorni_sadrzaj>
    <derivirana_varijabla naziv="DomainObject.Predmet.ProtustrankaIDrugi_1">TREPTAČ d.o.o.</derivirana_varijabla>
  </DomainObject.Predmet.ProtustrankaIDrugi>
  <DomainObject.Predmet.StrankaIDrugiAdressOIB>
    <izvorni_sadrzaj>PLATEA KONZALTING društvo s ograničenom odgovornošću za projektiranje i nadzor, OIB 04257387859, Stepinčeva 61, Split i dr.</izvorni_sadrzaj>
    <derivirana_varijabla naziv="DomainObject.Predmet.StrankaIDrugiAdressOIB_1">PLATEA KONZALTING društvo s ograničenom odgovornošću za projektiranje i nadzor, OIB 04257387859, Stepinčeva 61, Split i dr.</derivirana_varijabla>
  </DomainObject.Predmet.StrankaIDrugiAdressOIB>
  <DomainObject.Predmet.ProtustrankaIDrugiAdressOIB>
    <izvorni_sadrzaj>TREPTAČ d.o.o., OIB 27410567888, Pujanke 24/A, 21000 Split</izvorni_sadrzaj>
    <derivirana_varijabla naziv="DomainObject.Predmet.ProtustrankaIDrugiAdressOIB_1">TREPTAČ d.o.o., OIB 27410567888,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TREPTAČ d.o.o.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</izvorni_sadrzaj>
    <derivirana_varijabla naziv="DomainObject.Predmet.SudioniciListNaziv_1">
      <item>TREPTAČ d.o.o.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</derivirana_varijabla>
  </DomainObject.Predmet.SudioniciListNaziv>
  <DomainObject.Predmet.SudioniciListAdressOIB>
    <izvorni_sadrzaj>
      <item>TREPTAČ d.o.o.,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</izvorni_sadrzaj>
    <derivirana_varijabla naziv="DomainObject.Predmet.SudioniciListAdressOIB_1">
      <item>TREPTAČ d.o.o.,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</izvorni_sadrzaj>
    <derivirana_varijabla naziv="DomainObject.Predmet.SudioniciListNazivOIB_1"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345</properties:Words>
  <properties:Characters>1844</properties:Characters>
  <properties:Lines>93</properties:Lines>
  <properties:Paragraphs>46</properties:Paragraphs>
  <properties:TotalTime>1</properties:TotalTime>
  <properties:ScaleCrop>false</properties:ScaleCrop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2016-06-20T06:42:00Z</dcterms:created>
  <dc:creator>Marija Elez</dc:creator>
  <cp:lastModifiedBy>Marija Elez</cp:lastModifiedBy>
  <dcterms:modified xmlns:xsi="http://www.w3.org/2001/XMLSchema-instance" xsi:type="dcterms:W3CDTF">2016-06-20T06:45:00Z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