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824f" w14:paraId="1ac824f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>
      <w:pPr>
        <w:ind w:hanging="720" w:left="360"/>
      </w:pPr>
      <w:r w:rsidRPr="005600E4">
        <w:t xml:space="preserve">     TRGOVAČKI SUD U OSIJEKU</w:t>
      </w:r>
    </w:p>
    <w:p w:rsidRDefault="009F5048" w:rsidP="007B164A" w:rsidR="009F5048" w:rsidRPr="005600E4"/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465491" w:rsidR="00F957D4">
      <w:pPr>
        <w:jc w:val="center"/>
      </w:pPr>
      <w:r w:rsidRPr="005600E4">
        <w:t>R J E Š E N J E</w:t>
      </w:r>
    </w:p>
    <w:p w:rsidRDefault="00CD3414" w:rsidP="00F957D4" w:rsidR="00CD3414" w:rsidRPr="005600E4">
      <w:pPr>
        <w:jc w:val="both"/>
      </w:pPr>
    </w:p>
    <w:p w:rsidRDefault="00BC5313" w:rsidP="00BC5313" w:rsidR="00BC5313">
      <w:pPr>
        <w:jc w:val="both"/>
      </w:pPr>
    </w:p>
    <w:p w:rsidRDefault="006677A2" w:rsidP="00465491" w:rsidR="00CD3414" w:rsidRPr="00465491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CRNI BISER d.o.o., Osijek, Hrvatske Republike 26, MBS: 030129226, OIB: 32828485640</w:t>
      </w:r>
      <w:r w:rsidR="00A3364E">
        <w:rPr>
          <w:color w:val="000000"/>
        </w:rPr>
        <w:t>,</w:t>
      </w:r>
      <w:r w:rsidR="00603222">
        <w:rPr>
          <w:color w:val="000000"/>
        </w:rPr>
        <w:t xml:space="preserve"> dana </w:t>
      </w:r>
      <w:r>
        <w:rPr>
          <w:color w:val="000000"/>
        </w:rPr>
        <w:t>11. svibnja</w:t>
      </w:r>
      <w:r w:rsidR="003C7728">
        <w:rPr>
          <w:color w:val="000000"/>
        </w:rPr>
        <w:t xml:space="preserve"> </w:t>
      </w:r>
      <w:r w:rsidR="00603222">
        <w:rPr>
          <w:color w:val="000000"/>
        </w:rPr>
        <w:t>2018. godine</w:t>
      </w: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4E5C92">
        <w:t>CRNI BISER d.o.o., Osijek, Hrvatske Republike 26, MBS: 030129226, OIB: 32828485640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9D7278">
        <w:t>481</w:t>
      </w:r>
      <w:r w:rsidR="000975FD" w:rsidRPr="005600E4">
        <w:t>-</w:t>
      </w:r>
      <w:r w:rsidR="00111BA0">
        <w:t>1</w:t>
      </w:r>
      <w:r w:rsidR="009D7278">
        <w:t>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C22A74">
        <w:t xml:space="preserve">30.754,00 </w:t>
      </w:r>
      <w:r w:rsidR="000975FD" w:rsidRPr="005600E4">
        <w:t xml:space="preserve">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0C5A49" w:rsidR="00F957D4" w:rsidRPr="000C5A49">
      <w:pPr>
        <w:pStyle w:val="Tijeloteksta"/>
        <w:rPr>
          <w:sz w:val="24"/>
        </w:rPr>
      </w:pPr>
      <w:r w:rsidRPr="000C5A49">
        <w:rPr>
          <w:sz w:val="24"/>
        </w:rPr>
        <w:t>3.Ako osobe koje imaju pravni interes da se</w:t>
      </w:r>
      <w:r w:rsidR="004B5B7A" w:rsidRPr="000C5A49">
        <w:rPr>
          <w:sz w:val="24"/>
        </w:rPr>
        <w:t xml:space="preserve"> provede stečajni postupak nad </w:t>
      </w:r>
      <w:r w:rsidRPr="000C5A49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0C5A49" w:rsidRPr="000C5A49">
        <w:rPr>
          <w:sz w:val="24"/>
        </w:rPr>
        <w:t>Stečajnog zakona („Narodne novine“ broj 71/15 i 104/17; u daljnjem tekstu SZ)</w:t>
      </w:r>
      <w:r w:rsidRPr="005600E4">
        <w:t>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E14BC0" w:rsidP="00F957D4" w:rsidR="00E14BC0" w:rsidRPr="005600E4">
      <w:pPr>
        <w:jc w:val="both"/>
      </w:pPr>
    </w:p>
    <w:p w:rsidRDefault="00F957D4" w:rsidP="00465491" w:rsidR="00F957D4">
      <w:pPr>
        <w:jc w:val="center"/>
      </w:pPr>
      <w:r w:rsidRPr="005600E4">
        <w:t>Obrazloženje</w:t>
      </w:r>
    </w:p>
    <w:p w:rsidRDefault="00465491" w:rsidP="00465491" w:rsidR="00465491" w:rsidRPr="005600E4">
      <w:pPr>
        <w:jc w:val="center"/>
      </w:pPr>
    </w:p>
    <w:p w:rsidRDefault="00A46918" w:rsidP="00F957D4" w:rsidR="00A46918" w:rsidRPr="005600E4">
      <w:pPr>
        <w:jc w:val="both"/>
      </w:pPr>
    </w:p>
    <w:p w:rsidRDefault="00D4403A" w:rsidP="00756DDA" w:rsidR="004D6BCC">
      <w:pPr>
        <w:ind w:firstLine="708"/>
        <w:jc w:val="both"/>
      </w:pPr>
      <w:r>
        <w:t xml:space="preserve">Dana 7. travnja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04-06-17-2012 od 6. travnja 2017. godine, za </w:t>
      </w:r>
      <w:r>
        <w:lastRenderedPageBreak/>
        <w:t xml:space="preserve">otvaranje stečajnog postupka nad dužnikom CRNI BISER d.o.o., Osijek, Hrvatske Republike 26, MBS: 030129226, OIB: 32828485640.  </w:t>
      </w:r>
    </w:p>
    <w:p w:rsidRDefault="00D4403A" w:rsidP="00756DDA" w:rsidR="00D4403A">
      <w:pPr>
        <w:ind w:firstLine="708"/>
        <w:jc w:val="both"/>
      </w:pPr>
    </w:p>
    <w:p w:rsidRDefault="00D4403A" w:rsidP="00D4403A" w:rsidR="00D4403A" w:rsidRPr="00D4403A">
      <w:pPr>
        <w:pStyle w:val="Tijeloteksta"/>
        <w:ind w:firstLine="708"/>
        <w:rPr>
          <w:sz w:val="24"/>
        </w:rPr>
      </w:pPr>
      <w:r w:rsidRPr="00D4403A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Pr="00D4403A">
        <w:rPr>
          <w:sz w:val="24"/>
        </w:rPr>
        <w:t>Stečajnog zakona („Narodne novine“ broj 71/15 i 104/17; u daljnjem tekstu SZ)</w:t>
      </w:r>
      <w:r w:rsidRPr="00D4403A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D4403A" w:rsidP="00756DDA" w:rsidR="00D4403A" w:rsidRPr="005600E4">
      <w:pPr>
        <w:ind w:firstLine="708"/>
        <w:jc w:val="both"/>
      </w:pPr>
    </w:p>
    <w:p w:rsidRDefault="00F957D4" w:rsidP="008E7A4B" w:rsidR="008E7A4B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D4403A">
        <w:t>13</w:t>
      </w:r>
      <w:r w:rsidR="00B03ADA">
        <w:t>.</w:t>
      </w:r>
      <w:r w:rsidR="00E72E6B">
        <w:t xml:space="preserve"> ožujka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D4403A">
        <w:t>22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0763BF">
        <w:t>30.754,00</w:t>
      </w:r>
      <w:r w:rsidR="003C314A">
        <w:t xml:space="preserve"> </w:t>
      </w:r>
      <w:r w:rsidR="004E5F8C" w:rsidRPr="005600E4">
        <w:t xml:space="preserve">kn </w:t>
      </w:r>
      <w:r w:rsidR="00E6338F" w:rsidRPr="005600E4">
        <w:t>i to za:</w:t>
      </w:r>
    </w:p>
    <w:p w:rsidRDefault="008E7A4B" w:rsidP="008E7A4B" w:rsidR="008E7A4B">
      <w:pPr>
        <w:jc w:val="both"/>
      </w:pPr>
    </w:p>
    <w:p w:rsidRDefault="008E7A4B" w:rsidP="008E7A4B" w:rsidR="00606D3A">
      <w:pPr>
        <w:jc w:val="both"/>
      </w:pPr>
      <w:r>
        <w:t>-</w:t>
      </w:r>
      <w:r w:rsidR="00606D3A">
        <w:t xml:space="preserve">sređivanje </w:t>
      </w:r>
      <w:r>
        <w:t>i ažuriranje knjigovodstveno-financij</w:t>
      </w:r>
      <w:r w:rsidR="00606D3A">
        <w:t>skih podataka i dokumentacije – u iznosu od 7.000,00 kn</w:t>
      </w:r>
    </w:p>
    <w:p w:rsidRDefault="00A95E27" w:rsidP="004A78A5" w:rsidR="00A95E27">
      <w:pPr>
        <w:ind w:firstLine="708"/>
        <w:jc w:val="both"/>
      </w:pPr>
    </w:p>
    <w:p w:rsidRDefault="00A95E27" w:rsidP="00A95E27" w:rsidR="00A95E27">
      <w:pPr>
        <w:spacing w:after="240"/>
        <w:jc w:val="both"/>
      </w:pPr>
      <w:r w:rsidRPr="005600E4">
        <w:t xml:space="preserve">- naknada </w:t>
      </w:r>
      <w:r>
        <w:t>banci</w:t>
      </w:r>
      <w:r w:rsidRPr="005600E4">
        <w:t xml:space="preserve"> </w:t>
      </w:r>
      <w:r w:rsidR="00AB017C">
        <w:t>– trošak otvaranja</w:t>
      </w:r>
      <w:r>
        <w:t xml:space="preserve"> žiro-računa </w:t>
      </w:r>
      <w:r w:rsidR="00AB017C">
        <w:t xml:space="preserve">u </w:t>
      </w:r>
      <w:r>
        <w:t xml:space="preserve">ukupnom iznosu od </w:t>
      </w:r>
      <w:r w:rsidR="00AB017C">
        <w:t>144</w:t>
      </w:r>
      <w:r>
        <w:t xml:space="preserve">,00 kn </w:t>
      </w:r>
      <w:r w:rsidRPr="005600E4">
        <w:t>u skladu s prosječnom naknadom prema Cjeniku financijskih institucija za usluge platnog prometa na tržištu</w:t>
      </w:r>
    </w:p>
    <w:p w:rsidRDefault="00AB017C" w:rsidP="00AB017C" w:rsidR="00AB017C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AB017C" w:rsidP="00AB017C" w:rsidR="00AB017C">
      <w:pPr>
        <w:spacing w:after="240"/>
        <w:jc w:val="both"/>
      </w:pPr>
      <w:r w:rsidRPr="005600E4">
        <w:t xml:space="preserve">- trošak knjigovodstvenih usluga – mjesečno </w:t>
      </w:r>
      <w:r>
        <w:t>500,00</w:t>
      </w:r>
      <w:r w:rsidRPr="005600E4">
        <w:t xml:space="preserve"> kn x </w:t>
      </w:r>
      <w:r>
        <w:t>12</w:t>
      </w:r>
      <w:r w:rsidRPr="005600E4">
        <w:t xml:space="preserve"> mjeseci u iznosu od </w:t>
      </w:r>
      <w:r>
        <w:t>6.000</w:t>
      </w:r>
      <w:r w:rsidRPr="005600E4">
        <w:t>,00 kn u skladu s prosječnom cijenom takvih usluga na tržištu</w:t>
      </w:r>
    </w:p>
    <w:p w:rsidRDefault="0073685F" w:rsidP="003B0B8B" w:rsidR="00D4403A" w:rsidRPr="005600E4">
      <w:pPr>
        <w:spacing w:after="240"/>
        <w:jc w:val="both"/>
      </w:pPr>
      <w:r>
        <w:t>- izrada početne i završne bilance 2.000,00 kn</w:t>
      </w:r>
    </w:p>
    <w:p w:rsidRDefault="00D4403A" w:rsidP="00A95E27" w:rsidR="00D4403A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3.500,00</w:t>
      </w:r>
      <w:r w:rsidRPr="005600E4">
        <w:t xml:space="preserve"> kn</w:t>
      </w:r>
    </w:p>
    <w:p w:rsidRDefault="0031399C" w:rsidP="003B0B8B" w:rsidR="00D4403A">
      <w:pPr>
        <w:jc w:val="both"/>
      </w:pPr>
      <w:r>
        <w:t xml:space="preserve">- </w:t>
      </w:r>
      <w:r w:rsidRPr="004972F0">
        <w:t xml:space="preserve">nagrada stečajnom upravitelju – prema čl. 7. Uredbe o kriterijima i načinu obračuna i plaćanja nagrade stečajnim upraviteljima) u iznosu od </w:t>
      </w:r>
      <w:r w:rsidR="008E7A4B">
        <w:t>8.5</w:t>
      </w:r>
      <w:r>
        <w:t>00</w:t>
      </w:r>
      <w:r w:rsidRPr="004972F0">
        <w:t xml:space="preserve">,00 kn </w:t>
      </w:r>
    </w:p>
    <w:p w:rsidRDefault="003B0B8B" w:rsidP="003B0B8B" w:rsidR="003B0B8B">
      <w:pPr>
        <w:jc w:val="both"/>
      </w:pPr>
    </w:p>
    <w:p w:rsidRDefault="00B32B42" w:rsidP="008F4803" w:rsidR="001B759F">
      <w:pPr>
        <w:spacing w:after="240"/>
        <w:jc w:val="both"/>
      </w:pPr>
      <w:r w:rsidRPr="005600E4"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1B759F" w:rsidP="001B759F" w:rsidR="001B759F" w:rsidRPr="005600E4">
      <w:pPr>
        <w:spacing w:after="240"/>
        <w:jc w:val="both"/>
      </w:pPr>
      <w:r w:rsidRPr="005600E4">
        <w:t xml:space="preserve">- naknada FINA-i za </w:t>
      </w:r>
      <w:r>
        <w:t>2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460</w:t>
      </w:r>
      <w:r w:rsidRPr="005600E4">
        <w:t>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1B759F" w:rsidP="001B759F" w:rsidR="001B759F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1.000</w:t>
      </w:r>
      <w:r w:rsidRPr="004972F0">
        <w:t>,00 kn</w:t>
      </w:r>
      <w:r>
        <w:t>.</w:t>
      </w:r>
    </w:p>
    <w:p w:rsidRDefault="00E875B4" w:rsidP="00E875B4" w:rsidR="00E875B4" w:rsidRPr="005600E4">
      <w:pPr>
        <w:jc w:val="both"/>
      </w:pP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</w:t>
      </w:r>
      <w:r>
        <w:lastRenderedPageBreak/>
        <w:t xml:space="preserve">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predviđeni člankom 5. SZ-a. Budući da dužnik nema imovine koja bi ušla u stečajnu masu i iz koje bi se mogli namiriti troškovi stečajnog postupka, odlučeno je kao u izreci temeljem odredbe čl. 132. SZ-a. </w:t>
      </w:r>
    </w:p>
    <w:p w:rsidRDefault="008C7B29" w:rsidP="00F957D4" w:rsidR="008C7B2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3B0B8B">
        <w:t>11. svibnja</w:t>
      </w:r>
      <w:r w:rsidR="00FA3D53">
        <w:t xml:space="preserve"> 2018.</w:t>
      </w:r>
    </w:p>
    <w:p w:rsidRDefault="0092277E" w:rsidP="0092277E" w:rsidR="0092277E">
      <w:pPr>
        <w:jc w:val="both"/>
      </w:pPr>
    </w:p>
    <w:p w:rsidRDefault="008C7B29" w:rsidP="0092277E" w:rsidR="008C7B29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E57758" w:rsidP="00F957D4" w:rsidR="00F957D4" w:rsidRPr="005600E4">
      <w:pPr>
        <w:numPr>
          <w:ilvl w:val="0"/>
          <w:numId w:val="12"/>
        </w:numPr>
        <w:jc w:val="both"/>
      </w:pPr>
      <w:r>
        <w:t>kal. 07.06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96C" w:rsidR="00C6296C">
      <w:r>
        <w:separator/>
      </w:r>
    </w:p>
  </w:endnote>
  <w:endnote w:id="0" w:type="continuationSeparator">
    <w:p w:rsidRDefault="00C6296C" w:rsidR="00C62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96C" w:rsidR="00C6296C">
      <w:r>
        <w:separator/>
      </w:r>
    </w:p>
  </w:footnote>
  <w:footnote w:id="0" w:type="continuationSeparator">
    <w:p w:rsidRDefault="00C6296C" w:rsidR="00C629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6C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91444" w:rsidR="00F914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F91444">
      <w:t>7 St-481/17-23</w:t>
    </w:r>
  </w:p>
  <w:p w:rsidRDefault="00F91444" w:rsidP="00F91444" w:rsidR="00F91444" w:rsidRPr="00AE45C0">
    <w:pPr>
      <w:jc w:val="right"/>
    </w:pPr>
  </w:p>
  <w:p w:rsidRDefault="00C453D0" w:rsidP="001343D9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B41457">
      <w:t>481</w:t>
    </w:r>
    <w:r w:rsidR="00734540">
      <w:t>/1</w:t>
    </w:r>
    <w:r w:rsidR="00B41457">
      <w:t>7</w:t>
    </w:r>
    <w:r w:rsidR="00734540">
      <w:t>-</w:t>
    </w:r>
    <w:r w:rsidR="00B41457">
      <w:t>23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413AE4"/>
    <w:multiLevelType w:val="hybridMultilevel"/>
    <w:tmpl w:val="254C54C8"/>
    <w:lvl w:tplc="DBC2426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8C17926"/>
    <w:multiLevelType w:val="hybridMultilevel"/>
    <w:tmpl w:val="6564136A"/>
    <w:lvl w:tplc="0AB4E4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36070E"/>
    <w:multiLevelType w:val="hybridMultilevel"/>
    <w:tmpl w:val="1E4246FA"/>
    <w:lvl w:tplc="C30A0BD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26156E0"/>
    <w:multiLevelType w:val="hybridMultilevel"/>
    <w:tmpl w:val="0DC818D8"/>
    <w:lvl w:tplc="A87044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7"/>
  </w:num>
  <w:num w:numId="11">
    <w:abstractNumId w:val="5"/>
  </w:num>
  <w:num w:numId="12">
    <w:abstractNumId w:val="14"/>
  </w:num>
  <w:num w:numId="13">
    <w:abstractNumId w:val="13"/>
  </w:num>
  <w:num w:numId="14">
    <w:abstractNumId w:val="19"/>
  </w:num>
  <w:num w:numId="15">
    <w:abstractNumId w:val="7"/>
  </w:num>
  <w:num w:numId="16">
    <w:abstractNumId w:val="12"/>
  </w:num>
  <w:num w:numId="17">
    <w:abstractNumId w:val="9"/>
  </w:num>
  <w:num w:numId="18">
    <w:abstractNumId w:val="6"/>
  </w:num>
  <w:num w:numId="19">
    <w:abstractNumId w:val="8"/>
  </w:num>
  <w:num w:numId="2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763BF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5A49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3825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60E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3D53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59F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2ADC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1D8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99C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53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7D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0B8B"/>
    <w:rsid w:val="003B1229"/>
    <w:rsid w:val="003B1C9C"/>
    <w:rsid w:val="003B247D"/>
    <w:rsid w:val="003B335D"/>
    <w:rsid w:val="003B3410"/>
    <w:rsid w:val="003B41FE"/>
    <w:rsid w:val="003B481A"/>
    <w:rsid w:val="003B567A"/>
    <w:rsid w:val="003B692D"/>
    <w:rsid w:val="003C14CB"/>
    <w:rsid w:val="003C1F87"/>
    <w:rsid w:val="003C314A"/>
    <w:rsid w:val="003C3E17"/>
    <w:rsid w:val="003C7070"/>
    <w:rsid w:val="003C7728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491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6BCC"/>
    <w:rsid w:val="004D7447"/>
    <w:rsid w:val="004D7CFE"/>
    <w:rsid w:val="004E00F4"/>
    <w:rsid w:val="004E4381"/>
    <w:rsid w:val="004E5C92"/>
    <w:rsid w:val="004E5F8C"/>
    <w:rsid w:val="004F0B03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57F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2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C9E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48E"/>
    <w:rsid w:val="005E3EA6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4EE5"/>
    <w:rsid w:val="005F54CD"/>
    <w:rsid w:val="005F5D1B"/>
    <w:rsid w:val="00600812"/>
    <w:rsid w:val="00600DF5"/>
    <w:rsid w:val="00601725"/>
    <w:rsid w:val="006018EF"/>
    <w:rsid w:val="006021E3"/>
    <w:rsid w:val="0060264C"/>
    <w:rsid w:val="00602F62"/>
    <w:rsid w:val="00603222"/>
    <w:rsid w:val="00604AD6"/>
    <w:rsid w:val="00606835"/>
    <w:rsid w:val="00606D3A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7A2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207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540"/>
    <w:rsid w:val="0073568B"/>
    <w:rsid w:val="00736075"/>
    <w:rsid w:val="0073685F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6DDA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64A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67C7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090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6C1"/>
    <w:rsid w:val="008B599D"/>
    <w:rsid w:val="008B62D7"/>
    <w:rsid w:val="008B6700"/>
    <w:rsid w:val="008B7355"/>
    <w:rsid w:val="008C5555"/>
    <w:rsid w:val="008C59C1"/>
    <w:rsid w:val="008C5F8A"/>
    <w:rsid w:val="008C6C31"/>
    <w:rsid w:val="008C7B29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E7A4B"/>
    <w:rsid w:val="008F0E90"/>
    <w:rsid w:val="008F2773"/>
    <w:rsid w:val="008F2CFB"/>
    <w:rsid w:val="008F40AE"/>
    <w:rsid w:val="008F4803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E4C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D7278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06C2"/>
    <w:rsid w:val="00A3364E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5E27"/>
    <w:rsid w:val="00A965E6"/>
    <w:rsid w:val="00AA1BC8"/>
    <w:rsid w:val="00AA1EA2"/>
    <w:rsid w:val="00AA2175"/>
    <w:rsid w:val="00AA2C22"/>
    <w:rsid w:val="00AA40A5"/>
    <w:rsid w:val="00AA6663"/>
    <w:rsid w:val="00AA6A71"/>
    <w:rsid w:val="00AB017C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6B2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3ADA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B42"/>
    <w:rsid w:val="00B3537E"/>
    <w:rsid w:val="00B36972"/>
    <w:rsid w:val="00B36B82"/>
    <w:rsid w:val="00B3765C"/>
    <w:rsid w:val="00B41457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72A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86C8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0A4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2A74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296C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28D7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3414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422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661"/>
    <w:rsid w:val="00D42719"/>
    <w:rsid w:val="00D4327D"/>
    <w:rsid w:val="00D4403A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53C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0FFB"/>
    <w:rsid w:val="00DE1D08"/>
    <w:rsid w:val="00DE587F"/>
    <w:rsid w:val="00DE5F8A"/>
    <w:rsid w:val="00DE685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4BC0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57758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2E6B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4AAC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6AC0"/>
    <w:rsid w:val="00F47C5B"/>
    <w:rsid w:val="00F55295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1444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1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C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6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C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1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6C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6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C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94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0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CRNI BISER d.o.o. za turizam i usluge zastupanog po punomoćniku Vjekoslav Bilić</izvorni_sadrzaj>
    <derivirana_varijabla naziv="DomainObject.Predmet.ProtustrankaFormated_1">  CRNI BISER d.o.o. za turizam i usluge zastupanog po punomoćniku Vjekoslav Bilić</derivirana_varijabla>
  </DomainObject.Predmet.ProtustrankaFormated>
  <DomainObject.Predmet.ProtustrankaFormatedOIB>
    <izvorni_sadrzaj>  CRNI BISER d.o.o. za turizam i usluge, OIB 32828485640 zastupanog po punomoćniku Vjekoslav Bilić</izvorni_sadrzaj>
    <derivirana_varijabla naziv="DomainObject.Predmet.ProtustrankaFormatedOIB_1">  CRNI BISER d.o.o. za turizam i usluge, OIB 32828485640 zastupanog po punomoćniku Vjekoslav Bilić</derivirana_varijabla>
  </DomainObject.Predmet.ProtustrankaFormatedOIB>
  <DomainObject.Predmet.ProtustrankaFormatedWithAdress>
    <izvorni_sadrzaj> CRNI BISER d.o.o. za turizam i usluge, Hrvatske Republike 26, 31000 Osijek zastupanog po punomoćniku Vjekoslav Bilić</izvorni_sadrzaj>
    <derivirana_varijabla naziv="DomainObject.Predmet.ProtustrankaFormatedWithAdress_1"> CRNI BISER d.o.o. za turizam i usluge, Hrvatske Republike 26, 31000 Osijek zastupanog po punomoćniku Vjekoslav Bilić</derivirana_varijabla>
  </DomainObject.Predmet.ProtustrankaFormatedWithAdress>
  <DomainObject.Predmet.ProtustrankaFormatedWithAdressOIB>
    <izvorni_sadrzaj> CRNI BISER d.o.o. za turizam i usluge, OIB 32828485640, Hrvatske Republike 26, 31000 Osijek zastupanog po punomoćniku Vjekoslav Bilić</izvorni_sadrzaj>
    <derivirana_varijabla naziv="DomainObject.Predmet.ProtustrankaFormatedWithAdressOIB_1"> CRNI BISER d.o.o. za turizam i usluge, OIB 32828485640, Hrvatske Republike 26, 31000 Osijek zastupanog po punomoćniku Vjekoslav Bilić</derivirana_varijabla>
  </DomainObject.Predmet.ProtustrankaFormatedWithAdressOIB>
  <DomainObject.Predmet.ProtustrankaWithAdress>
    <izvorni_sadrzaj>CRNI BISER d.o.o. za turizam i usluge Hrvatske Republike 26, 31000 Osijek</izvorni_sadrzaj>
    <derivirana_varijabla naziv="DomainObject.Predmet.ProtustrankaWithAdress_1">CRNI BISER d.o.o. za turizam i usluge Hrvatske Republike 26, 31000 Osijek</derivirana_varijabla>
  </DomainObject.Predmet.ProtustrankaWithAdress>
  <DomainObject.Predmet.ProtustrankaWithAdressOIB>
    <izvorni_sadrzaj>CRNI BISER d.o.o. za turizam i usluge, OIB 32828485640, Hrvatske Republike 26, 31000 Osijek</izvorni_sadrzaj>
    <derivirana_varijabla naziv="DomainObject.Predmet.ProtustrankaWithAdressOIB_1">CRNI BISER d.o.o. za turizam i usluge, OIB 32828485640, Hrvatske Republike 26, 31000 Osijek</derivirana_varijabla>
  </DomainObject.Predmet.ProtustrankaWithAdressOIB>
  <DomainObject.Predmet.ProtustrankaNazivFormated>
    <izvorni_sadrzaj>CRNI BISER d.o.o. za turizam i usluge</izvorni_sadrzaj>
    <derivirana_varijabla naziv="DomainObject.Predmet.ProtustrankaNazivFormated_1">CRNI BISER d.o.o. za turizam i usluge</derivirana_varijabla>
  </DomainObject.Predmet.ProtustrankaNazivFormated>
  <DomainObject.Predmet.ProtustrankaNazivFormatedOIB>
    <izvorni_sadrzaj>CRNI BISER d.o.o. za turizam i usluge, OIB 32828485640</izvorni_sadrzaj>
    <derivirana_varijabla naziv="DomainObject.Predmet.ProtustrankaNazivFormatedOIB_1">CRNI BISER d.o.o. za turizam i usluge, OIB 32828485640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CRNI BISER d.o.o. za turizam i usluge zastupanog po punomoćniku Vjekoslav Bilić</item>
    </izvorni_sadrzaj>
    <derivirana_varijabla naziv="DomainObject.Predmet.ProtuStrankaListFormated_1">
      <item>CRNI BISER d.o.o. za turizam i usluge zastupanog po punomoćniku Vjekoslav Bilić</item>
    </derivirana_varijabla>
  </DomainObject.Predmet.ProtuStrankaListFormated>
  <DomainObject.Predmet.ProtuStrankaListFormatedOIB>
    <izvorni_sadrzaj>
      <item>CRNI BISER d.o.o. za turizam i usluge, OIB 32828485640 zastupanog po punomoćniku Vjekoslav Bilić</item>
    </izvorni_sadrzaj>
    <derivirana_varijabla naziv="DomainObject.Predmet.ProtuStrankaListFormatedOIB_1">
      <item>CRNI BISER d.o.o. za turizam i usluge, OIB 32828485640 zastupanog po punomoćniku Vjekoslav Bilić</item>
    </derivirana_varijabla>
  </DomainObject.Predmet.ProtuStrankaListFormatedOIB>
  <DomainObject.Predmet.ProtuStrankaListFormatedWithAdress>
    <izvorni_sadrzaj>
      <item>CRNI BISER d.o.o. za turizam i usluge, Hrvatske Republike 26, 31000 Osijek zastupanog po punomoćniku Vjekoslav Bilić</item>
    </izvorni_sadrzaj>
    <derivirana_varijabla naziv="DomainObject.Predmet.ProtuStrankaListFormatedWithAdress_1">
      <item>CRNI BISER d.o.o. za turizam i usluge, Hrvatske Republike 26, 31000 Osijek zastupanog po punomoćniku Vjekoslav Bilić</item>
    </derivirana_varijabla>
  </DomainObject.Predmet.ProtuStrankaListFormatedWithAdress>
  <DomainObject.Predmet.ProtuStrankaListFormatedWithAdressOIB>
    <izvorni_sadrzaj>
      <item>CRNI BISER d.o.o. za turizam i usluge, OIB 32828485640, Hrvatske Republike 26, 31000 Osijek zastupanog po punomoćniku Vjekoslav Bilić</item>
    </izvorni_sadrzaj>
    <derivirana_varijabla naziv="DomainObject.Predmet.ProtuStrankaListFormatedWithAdressOIB_1">
      <item>CRNI BISER d.o.o. za turizam i usluge, OIB 32828485640, Hrvatske Republike 26, 31000 Osijek zastupanog po punomoćniku Vjekoslav Bilić</item>
    </derivirana_varijabla>
  </DomainObject.Predmet.ProtuStrankaListFormatedWithAdressOIB>
  <DomainObject.Predmet.ProtuStrankaListNazivFormated>
    <izvorni_sadrzaj>
      <item>CRNI BISER d.o.o. za turizam i usluge</item>
    </izvorni_sadrzaj>
    <derivirana_varijabla naziv="DomainObject.Predmet.ProtuStrankaListNazivFormated_1">
      <item>CRNI BISER d.o.o. za turizam i usluge</item>
    </derivirana_varijabla>
  </DomainObject.Predmet.ProtuStrankaListNazivFormated>
  <DomainObject.Predmet.ProtuStrankaListNazivFormatedOIB>
    <izvorni_sadrzaj>
      <item>CRNI BISER d.o.o. za turizam i usluge, OIB 32828485640</item>
    </izvorni_sadrzaj>
    <derivirana_varijabla naziv="DomainObject.Predmet.ProtuStrankaListNazivFormatedOIB_1">
      <item>CRNI BISER d.o.o. za turizam i usluge, OIB 32828485640</item>
    </derivirana_varijabla>
  </DomainObject.Predmet.ProtuStrankaListNazivFormatedOIB>
  <DomainObject.Predmet.OstaliListFormated>
    <izvorni_sadrzaj>
      <item>Vjekoslav Bilić punomoćnik sudionika u postupku CRNI BISER d.o.o. za turizam i usluge</item>
    </izvorni_sadrzaj>
    <derivirana_varijabla naziv="DomainObject.Predmet.OstaliListFormated_1">
      <item>Vjekoslav Bilić punomoćnik sudionika u postupku CRNI BISER d.o.o. za turizam i usluge</item>
    </derivirana_varijabla>
  </DomainObject.Predmet.OstaliListFormated>
  <DomainObject.Predmet.OstaliListFormatedOIB>
    <izvorni_sadrzaj>
      <item>Vjekoslav Bilić, OIB 24570753920 punomoćnik sudionika u postupku CRNI BISER d.o.o. za turizam i usluge</item>
    </izvorni_sadrzaj>
    <derivirana_varijabla naziv="DomainObject.Predmet.OstaliListFormatedOIB_1">
      <item>Vjekoslav Bilić, OIB 24570753920 punomoćnik sudionika u postupku CRNI BISER d.o.o. za turizam i usluge</item>
    </derivirana_varijabla>
  </DomainObject.Predmet.OstaliListFormatedOIB>
  <DomainObject.Predmet.OstaliListFormatedWithAdress>
    <izvorni_sadrzaj>
      <item>Vjekoslav Bilić, Josipa Hlišića 49, 35000 Slavonski Brod punomoćnik sudionika u postupku CRNI BISER d.o.o. za turizam i usluge</item>
    </izvorni_sadrzaj>
    <derivirana_varijabla naziv="DomainObject.Predmet.OstaliListFormatedWithAdress_1">
      <item>Vjekoslav Bilić, Josipa Hlišića 49, 35000 Slavonski Brod punomoćnik sudionika u postupku CRNI BISER d.o.o. za turizam i usluge</item>
    </derivirana_varijabla>
  </DomainObject.Predmet.OstaliListFormatedWithAdress>
  <DomainObject.Predmet.OstaliListFormatedWithAdressOIB>
    <izvorni_sadrzaj>
      <item>Vjekoslav Bilić, OIB 24570753920, Josipa Hlišića 49, 35000 Slavonski Brod punomoćnik sudionika u postupku CRNI BISER d.o.o. za turizam i usluge</item>
    </izvorni_sadrzaj>
    <derivirana_varijabla naziv="DomainObject.Predmet.OstaliListFormatedWithAdressOIB_1">
      <item>Vjekoslav Bilić, OIB 24570753920, Josipa Hlišića 49, 35000 Slavonski Brod punomoćnik sudionika u postupku CRNI BISER d.o.o. za turizam i usluge</item>
    </derivirana_varijabla>
  </DomainObject.Predmet.OstaliListFormatedWithAdressOIB>
  <DomainObject.Predmet.OstaliListNazivFormated>
    <izvorni_sadrzaj>
      <item>Vjekoslav Bilić</item>
    </izvorni_sadrzaj>
    <derivirana_varijabla naziv="DomainObject.Predmet.OstaliListNazivFormated_1">
      <item>Vjekoslav Bilić</item>
    </derivirana_varijabla>
  </DomainObject.Predmet.OstaliListNazivFormated>
  <DomainObject.Predmet.OstaliListNazivFormatedOIB>
    <izvorni_sadrzaj>
      <item>Vjekoslav Bilić, OIB 24570753920</item>
    </izvorni_sadrzaj>
    <derivirana_varijabla naziv="DomainObject.Predmet.OstaliListNazivFormatedOIB_1">
      <item>Vjekoslav Bilić, OIB 24570753920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CRNI BISER d.o.o. za turizam i usluge</izvorni_sadrzaj>
    <derivirana_varijabla naziv="DomainObject.Predmet.ProtustrankaIDrugi_1">CRNI BISER d.o.o. za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CRNI BISER d.o.o. za turizam i usluge, OIB 32828485640, Hrvatske Republike 26, 31000 Osijek</izvorni_sadrzaj>
    <derivirana_varijabla naziv="DomainObject.Predmet.ProtustrankaIDrugiAdressOIB_1">CRNI BISER d.o.o. za turizam i usluge, OIB 32828485640,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CRNI BISER d.o.o. za turizam i usluge</item>
      <item>Vjekoslav Bilić</item>
    </izvorni_sadrzaj>
    <derivirana_varijabla naziv="DomainObject.Predmet.SudioniciListNaziv_1">
      <item>FINA RC OSIJEK</item>
      <item>CRNI BISER d.o.o. za turizam i usluge</item>
      <item>Vjekoslav Bilić</item>
    </derivirana_varijabla>
  </DomainObject.Predmet.SudioniciListNaziv>
  <DomainObject.Predmet.SudioniciListAdressOIB>
    <izvorni_sadrzaj>
      <item>FINA RC OSIJEK, OIB 85821130368</item>
      <item>CRNI BISER d.o.o. za turizam i usluge, OIB 32828485640, Hrvatske Republike 26,31000 Osijek</item>
      <item>Vjekoslav Bilić, OIB 24570753920, Josipa Hlišića 49,35000 Slavonski Brod</item>
    </izvorni_sadrzaj>
    <derivirana_varijabla naziv="DomainObject.Predmet.SudioniciListAdressOIB_1">
      <item>FINA RC OSIJEK, OIB 85821130368</item>
      <item>CRNI BISER d.o.o. za turizam i usluge, OIB 32828485640, Hrvatske Republike 26,31000 Osijek</item>
      <item>Vjekoslav Bilić, OIB 24570753920, Josipa Hlišića 49,35000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32828485640</item>
      <item>, OIB 24570753920</item>
    </izvorni_sadrzaj>
    <derivirana_varijabla naziv="DomainObject.Predmet.SudioniciListNazivOIB_1">
      <item>, OIB 85821130368</item>
      <item>, OIB 32828485640</item>
      <item>, OIB 24570753920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E27FD-B203-45DA-BF57-C6A9AFB36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844</properties:Words>
  <properties:Characters>4670</properties:Characters>
  <properties:Lines>133</properties:Lines>
  <properties:Paragraphs>35</properties:Paragraphs>
  <properties:TotalTime>736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2018-05-11T12:44:00Z</dcterms:modified>
  <cp:revision>573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(481-17 KATA RAŠIĆ.docx)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