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72c2" w14:paraId="4d572c2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322AD7" w:rsidR="00EF6C3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  <w:r w:rsidR="00322AD7">
        <w:rPr>
          <w:b/>
          <w:sz w:val="22"/>
          <w:szCs w:val="22"/>
        </w:rPr>
        <w:t xml:space="preserve">                                                          </w:t>
      </w:r>
      <w:r w:rsidR="00D76FF6" w:rsidRPr="00DB133F">
        <w:rPr>
          <w:b/>
          <w:sz w:val="22"/>
          <w:szCs w:val="22"/>
        </w:rPr>
        <w:t>Posl. br. 6-St.</w:t>
      </w:r>
      <w:r w:rsidR="00837E2A">
        <w:rPr>
          <w:b/>
          <w:sz w:val="22"/>
          <w:szCs w:val="22"/>
        </w:rPr>
        <w:t>284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1376A7">
        <w:rPr>
          <w:b/>
          <w:sz w:val="22"/>
          <w:szCs w:val="22"/>
        </w:rPr>
        <w:t>6</w:t>
      </w:r>
      <w:r w:rsidR="00D76FF6" w:rsidRPr="00DB133F">
        <w:rPr>
          <w:b/>
          <w:sz w:val="22"/>
          <w:szCs w:val="22"/>
        </w:rPr>
        <w:t>-</w:t>
      </w:r>
      <w:r w:rsidR="00B557D0">
        <w:rPr>
          <w:b/>
          <w:sz w:val="22"/>
          <w:szCs w:val="22"/>
        </w:rPr>
        <w:t>5</w:t>
      </w:r>
      <w:r w:rsidR="00837E2A">
        <w:rPr>
          <w:b/>
          <w:sz w:val="22"/>
          <w:szCs w:val="22"/>
        </w:rPr>
        <w:t>0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AC3A5E" w:rsidRPr="00AC3A5E">
        <w:rPr>
          <w:sz w:val="22"/>
          <w:szCs w:val="22"/>
        </w:rPr>
        <w:t xml:space="preserve">Trgovački sud u Splitu, Stalna služba u Dubrovniku, po stečajnom sucu tog suda Srđanu Gavraniću, kao sucu pojedincu, u postupku naknadne diobe imovine dužnika </w:t>
      </w:r>
      <w:r w:rsidR="00AC3A5E" w:rsidRPr="00AC3A5E">
        <w:rPr>
          <w:bCs/>
          <w:sz w:val="22"/>
          <w:szCs w:val="22"/>
          <w:lang w:val="en-AU"/>
        </w:rPr>
        <w:t xml:space="preserve">LUMICO IMPEX d.o.o. za trgovinu i ugostiteljstvo </w:t>
      </w:r>
      <w:r w:rsidR="00AC3A5E" w:rsidRPr="00AC3A5E">
        <w:rPr>
          <w:bCs/>
          <w:sz w:val="22"/>
          <w:szCs w:val="22"/>
        </w:rPr>
        <w:t>"u stečaju"</w:t>
      </w:r>
      <w:r w:rsidR="00AC3A5E" w:rsidRPr="00AC3A5E">
        <w:rPr>
          <w:bCs/>
          <w:sz w:val="22"/>
          <w:szCs w:val="22"/>
          <w:lang w:val="en-AU"/>
        </w:rPr>
        <w:t xml:space="preserve">, Split, Bruna Bušića 1/a, MBS: 060117398, OIB: 60374622089, </w:t>
      </w:r>
      <w:r w:rsidR="00AC3A5E" w:rsidRPr="00AC3A5E">
        <w:rPr>
          <w:bCs/>
          <w:sz w:val="22"/>
          <w:szCs w:val="22"/>
        </w:rPr>
        <w:t>zastupano po stečajnom upravitelju Marku Lonac iz Dubrovnika</w:t>
      </w:r>
      <w:r w:rsidR="003F0AD5" w:rsidRPr="003F0AD5">
        <w:rPr>
          <w:bCs/>
          <w:sz w:val="22"/>
          <w:szCs w:val="22"/>
        </w:rPr>
        <w:t xml:space="preserve">, izvan ročišta, dana </w:t>
      </w:r>
      <w:r w:rsidR="00B557D0">
        <w:rPr>
          <w:bCs/>
          <w:sz w:val="22"/>
          <w:szCs w:val="22"/>
        </w:rPr>
        <w:t>3</w:t>
      </w:r>
      <w:r w:rsidR="003F0AD5" w:rsidRPr="003F0AD5">
        <w:rPr>
          <w:bCs/>
          <w:sz w:val="22"/>
          <w:szCs w:val="22"/>
        </w:rPr>
        <w:t xml:space="preserve">. </w:t>
      </w:r>
      <w:r w:rsidR="00B557D0">
        <w:rPr>
          <w:bCs/>
          <w:sz w:val="22"/>
          <w:szCs w:val="22"/>
        </w:rPr>
        <w:t>svibnja</w:t>
      </w:r>
      <w:r w:rsidR="003F0AD5" w:rsidRPr="003F0AD5">
        <w:rPr>
          <w:bCs/>
          <w:sz w:val="22"/>
          <w:szCs w:val="22"/>
        </w:rPr>
        <w:t xml:space="preserve"> 2018. godine</w:t>
      </w:r>
      <w:r w:rsidR="0032640C" w:rsidRPr="0032640C">
        <w:rPr>
          <w:sz w:val="22"/>
          <w:szCs w:val="22"/>
        </w:rPr>
        <w:t xml:space="preserve">, 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6A60CD" w:rsidP="005167CD" w:rsidR="00BF1E9A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Odobravaju se troškovi </w:t>
      </w:r>
      <w:r w:rsidR="001805BE" w:rsidRPr="001805BE">
        <w:rPr>
          <w:sz w:val="22"/>
          <w:szCs w:val="22"/>
        </w:rPr>
        <w:t>stečajn</w:t>
      </w:r>
      <w:r w:rsidR="00E2214B">
        <w:rPr>
          <w:sz w:val="22"/>
          <w:szCs w:val="22"/>
        </w:rPr>
        <w:t>o</w:t>
      </w:r>
      <w:r w:rsidR="00736718">
        <w:rPr>
          <w:sz w:val="22"/>
          <w:szCs w:val="22"/>
        </w:rPr>
        <w:t>m</w:t>
      </w:r>
      <w:r w:rsidR="00E2214B">
        <w:rPr>
          <w:sz w:val="22"/>
          <w:szCs w:val="22"/>
        </w:rPr>
        <w:t xml:space="preserve"> upravitelj</w:t>
      </w:r>
      <w:r w:rsidR="00736718">
        <w:rPr>
          <w:sz w:val="22"/>
          <w:szCs w:val="22"/>
        </w:rPr>
        <w:t>u</w:t>
      </w:r>
      <w:r w:rsidR="00E2214B">
        <w:rPr>
          <w:sz w:val="22"/>
          <w:szCs w:val="22"/>
        </w:rPr>
        <w:t xml:space="preserve"> </w:t>
      </w:r>
      <w:r w:rsidR="003F0AD5">
        <w:rPr>
          <w:bCs/>
          <w:sz w:val="22"/>
          <w:szCs w:val="22"/>
        </w:rPr>
        <w:t xml:space="preserve">Marku Lonac iz Dubrovnika, </w:t>
      </w:r>
      <w:r w:rsidR="0032640C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C739F7">
        <w:rPr>
          <w:sz w:val="22"/>
          <w:szCs w:val="22"/>
        </w:rPr>
        <w:t>628</w:t>
      </w:r>
      <w:r w:rsidR="00FC7F45">
        <w:rPr>
          <w:sz w:val="22"/>
          <w:szCs w:val="22"/>
        </w:rPr>
        <w:t>,0</w:t>
      </w:r>
      <w:r w:rsidR="00F336D8">
        <w:rPr>
          <w:sz w:val="22"/>
          <w:szCs w:val="22"/>
        </w:rPr>
        <w:t>0 kuna neto</w:t>
      </w:r>
      <w:r>
        <w:rPr>
          <w:sz w:val="22"/>
          <w:szCs w:val="22"/>
        </w:rPr>
        <w:t>.</w:t>
      </w:r>
    </w:p>
    <w:p w:rsidRDefault="00BF1E9A" w:rsidP="00BF1E9A" w:rsidR="00BF1E9A" w:rsidRPr="00986B1A">
      <w:pPr>
        <w:pStyle w:val="Odlomakpopisa"/>
        <w:rPr>
          <w:sz w:val="16"/>
          <w:szCs w:val="16"/>
        </w:rPr>
      </w:pPr>
    </w:p>
    <w:p w:rsidRDefault="001D6751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Nalaže se računovodstvu ovog suda nak</w:t>
      </w:r>
      <w:r w:rsidR="005167CD" w:rsidRPr="005167CD">
        <w:rPr>
          <w:sz w:val="22"/>
          <w:szCs w:val="22"/>
        </w:rPr>
        <w:t>on pravomoćnosti ovog rješenja</w:t>
      </w:r>
      <w:r w:rsidR="005A6A30">
        <w:rPr>
          <w:sz w:val="22"/>
          <w:szCs w:val="22"/>
        </w:rPr>
        <w:t xml:space="preserve"> iz </w:t>
      </w:r>
      <w:r w:rsidR="005A6A30" w:rsidRPr="003019DB">
        <w:rPr>
          <w:sz w:val="22"/>
          <w:szCs w:val="22"/>
        </w:rPr>
        <w:t>sredstava Fonda za pokriće troškova stečajnog postupka koji se ne mogu namiriti iz i</w:t>
      </w:r>
      <w:r w:rsidR="005A6A30">
        <w:rPr>
          <w:sz w:val="22"/>
          <w:szCs w:val="22"/>
        </w:rPr>
        <w:t>movine dužnika (zbirne kartice) isplatiti stečajnom upravitelju iznos iz točke I</w:t>
      </w:r>
      <w:r w:rsidR="005A6A30" w:rsidRPr="002B30C2">
        <w:rPr>
          <w:sz w:val="22"/>
          <w:szCs w:val="22"/>
        </w:rPr>
        <w:t>.</w:t>
      </w:r>
      <w:r w:rsidR="005A6A30">
        <w:rPr>
          <w:sz w:val="22"/>
          <w:szCs w:val="22"/>
        </w:rPr>
        <w:t xml:space="preserve"> izreke ovog rješenja</w:t>
      </w:r>
      <w:r w:rsidR="005167CD" w:rsidRPr="005167CD">
        <w:rPr>
          <w:sz w:val="22"/>
          <w:szCs w:val="22"/>
        </w:rPr>
        <w:t>.</w:t>
      </w:r>
    </w:p>
    <w:p w:rsidRDefault="005167CD" w:rsidP="005167CD" w:rsidR="005167CD" w:rsidRPr="00986B1A">
      <w:pPr>
        <w:pStyle w:val="Tijeloteksta"/>
        <w:jc w:val="center"/>
        <w:rPr>
          <w:b/>
          <w:i/>
          <w:sz w:val="16"/>
          <w:szCs w:val="16"/>
        </w:rPr>
      </w:pPr>
    </w:p>
    <w:p w:rsidRDefault="005167CD" w:rsidP="005167CD" w:rsidR="005167CD" w:rsidRPr="00986B1A">
      <w:pPr>
        <w:pStyle w:val="Tijeloteksta"/>
        <w:jc w:val="center"/>
        <w:rPr>
          <w:sz w:val="16"/>
          <w:szCs w:val="16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105CE5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</w:r>
      <w:r w:rsidR="00FC7F45">
        <w:rPr>
          <w:sz w:val="22"/>
          <w:szCs w:val="22"/>
        </w:rPr>
        <w:t>S</w:t>
      </w:r>
      <w:r w:rsidRPr="005167CD">
        <w:rPr>
          <w:sz w:val="22"/>
          <w:szCs w:val="22"/>
        </w:rPr>
        <w:t xml:space="preserve">tečajni upravitelj </w:t>
      </w:r>
      <w:r w:rsidR="00591572">
        <w:rPr>
          <w:sz w:val="22"/>
          <w:szCs w:val="22"/>
        </w:rPr>
        <w:t>Marko Lonac</w:t>
      </w:r>
      <w:r w:rsidR="001E1822">
        <w:rPr>
          <w:sz w:val="22"/>
          <w:szCs w:val="22"/>
        </w:rPr>
        <w:t xml:space="preserve"> podni</w:t>
      </w:r>
      <w:r w:rsidR="00FC7F45">
        <w:rPr>
          <w:sz w:val="22"/>
          <w:szCs w:val="22"/>
        </w:rPr>
        <w:t>o</w:t>
      </w:r>
      <w:r w:rsidR="007A2204">
        <w:rPr>
          <w:sz w:val="22"/>
          <w:szCs w:val="22"/>
        </w:rPr>
        <w:t xml:space="preserve"> je </w:t>
      </w:r>
      <w:r w:rsidR="001E1822">
        <w:rPr>
          <w:sz w:val="22"/>
          <w:szCs w:val="22"/>
        </w:rPr>
        <w:t xml:space="preserve">ovom sudu </w:t>
      </w:r>
      <w:r w:rsidR="007A2204">
        <w:rPr>
          <w:sz w:val="22"/>
          <w:szCs w:val="22"/>
        </w:rPr>
        <w:t xml:space="preserve">neposredno </w:t>
      </w:r>
      <w:r w:rsidR="00C739F7">
        <w:rPr>
          <w:sz w:val="22"/>
          <w:szCs w:val="22"/>
        </w:rPr>
        <w:t>2. svibnja</w:t>
      </w:r>
      <w:r w:rsidR="00FC7F45">
        <w:rPr>
          <w:sz w:val="22"/>
          <w:szCs w:val="22"/>
        </w:rPr>
        <w:t xml:space="preserve"> 2018</w:t>
      </w:r>
      <w:r w:rsidR="001E1822">
        <w:rPr>
          <w:sz w:val="22"/>
          <w:szCs w:val="22"/>
        </w:rPr>
        <w:t xml:space="preserve">. godine prijedlog za odobrenjem stvarnih troškova </w:t>
      </w:r>
      <w:r w:rsidRPr="005167CD">
        <w:rPr>
          <w:sz w:val="22"/>
          <w:szCs w:val="22"/>
        </w:rPr>
        <w:t xml:space="preserve">u ovom stečajnom postupku. </w:t>
      </w:r>
    </w:p>
    <w:p w:rsidRDefault="00105CE5" w:rsidP="00105CE5" w:rsidR="00105CE5" w:rsidRPr="00986B1A">
      <w:pPr>
        <w:pStyle w:val="Tijeloteksta"/>
        <w:rPr>
          <w:sz w:val="16"/>
          <w:szCs w:val="16"/>
        </w:rPr>
      </w:pPr>
    </w:p>
    <w:p w:rsidRDefault="00105CE5" w:rsidP="00105CE5" w:rsidR="005C4A5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64400" w:rsidRPr="005167CD">
        <w:rPr>
          <w:sz w:val="22"/>
          <w:szCs w:val="22"/>
        </w:rPr>
        <w:t xml:space="preserve">Temeljem čl. 94. Stečajnog zakona (NN 71/15, </w:t>
      </w:r>
      <w:r w:rsidR="003F76E2">
        <w:rPr>
          <w:sz w:val="22"/>
          <w:szCs w:val="22"/>
        </w:rPr>
        <w:t xml:space="preserve">104/17, </w:t>
      </w:r>
      <w:r w:rsidR="00064400" w:rsidRPr="005167CD">
        <w:rPr>
          <w:sz w:val="22"/>
          <w:szCs w:val="22"/>
        </w:rPr>
        <w:t>dalje u tekstu: SZ)</w:t>
      </w:r>
      <w:r w:rsidR="002977A6">
        <w:rPr>
          <w:sz w:val="22"/>
          <w:szCs w:val="22"/>
        </w:rPr>
        <w:t xml:space="preserve"> stečajni upravitelj ima pravo na naknadu stvarnih troškova koju rješenjem određuje sud na temelju pisanog</w:t>
      </w:r>
      <w:r w:rsidR="005C4A5D">
        <w:rPr>
          <w:sz w:val="22"/>
          <w:szCs w:val="22"/>
        </w:rPr>
        <w:t>,</w:t>
      </w:r>
      <w:r w:rsidR="002977A6">
        <w:rPr>
          <w:sz w:val="22"/>
          <w:szCs w:val="22"/>
        </w:rPr>
        <w:t xml:space="preserve"> obrazloženog </w:t>
      </w:r>
      <w:r w:rsidR="00064400" w:rsidRPr="005167CD">
        <w:rPr>
          <w:sz w:val="22"/>
          <w:szCs w:val="22"/>
        </w:rPr>
        <w:t xml:space="preserve"> </w:t>
      </w:r>
      <w:r w:rsidR="005C4A5D">
        <w:rPr>
          <w:sz w:val="22"/>
          <w:szCs w:val="22"/>
        </w:rPr>
        <w:t>i dokumentiranog izvješća stečajnog upravitelja.</w:t>
      </w:r>
    </w:p>
    <w:p w:rsidRDefault="005C4A5D" w:rsidP="00105CE5" w:rsidR="005C4A5D" w:rsidRPr="00986B1A">
      <w:pPr>
        <w:pStyle w:val="Tijeloteksta"/>
        <w:rPr>
          <w:sz w:val="16"/>
          <w:szCs w:val="16"/>
        </w:rPr>
      </w:pPr>
    </w:p>
    <w:p w:rsidRDefault="005C4A5D" w:rsidP="00105CE5" w:rsidR="00F779A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Na temelju dostavljenog </w:t>
      </w:r>
      <w:r w:rsidR="00C739F7">
        <w:rPr>
          <w:sz w:val="22"/>
          <w:szCs w:val="22"/>
        </w:rPr>
        <w:t>zahtjeva</w:t>
      </w:r>
      <w:r>
        <w:rPr>
          <w:sz w:val="22"/>
          <w:szCs w:val="22"/>
        </w:rPr>
        <w:t xml:space="preserve"> i priloženih isprava sud je odobrio troškove stečajnog upravitelja za</w:t>
      </w:r>
      <w:r w:rsidR="00E276B3">
        <w:rPr>
          <w:sz w:val="22"/>
          <w:szCs w:val="22"/>
        </w:rPr>
        <w:t xml:space="preserve"> troškove </w:t>
      </w:r>
      <w:r w:rsidR="00FC7F45">
        <w:rPr>
          <w:sz w:val="22"/>
          <w:szCs w:val="22"/>
        </w:rPr>
        <w:t xml:space="preserve">putovanja na </w:t>
      </w:r>
      <w:r w:rsidR="00C739F7">
        <w:rPr>
          <w:sz w:val="22"/>
          <w:szCs w:val="22"/>
        </w:rPr>
        <w:t>skupštinu vjerovnika održanu 26</w:t>
      </w:r>
      <w:r w:rsidR="00FC7F45">
        <w:rPr>
          <w:sz w:val="22"/>
          <w:szCs w:val="22"/>
        </w:rPr>
        <w:t xml:space="preserve">. </w:t>
      </w:r>
      <w:r w:rsidR="00C739F7">
        <w:rPr>
          <w:sz w:val="22"/>
          <w:szCs w:val="22"/>
        </w:rPr>
        <w:t>travnja</w:t>
      </w:r>
      <w:r w:rsidR="00FC7F45">
        <w:rPr>
          <w:sz w:val="22"/>
          <w:szCs w:val="22"/>
        </w:rPr>
        <w:t xml:space="preserve"> 2018. godine </w:t>
      </w:r>
      <w:r w:rsidR="00C34CB6">
        <w:rPr>
          <w:sz w:val="22"/>
          <w:szCs w:val="22"/>
        </w:rPr>
        <w:t>i to za uporabu osobnog automobila u privatnom vlasništvu na relaciji Dubrovnik – Split – Dubrovnik 4</w:t>
      </w:r>
      <w:r w:rsidR="00C739F7">
        <w:rPr>
          <w:sz w:val="22"/>
          <w:szCs w:val="22"/>
        </w:rPr>
        <w:t>83</w:t>
      </w:r>
      <w:r w:rsidR="00C34CB6">
        <w:rPr>
          <w:sz w:val="22"/>
          <w:szCs w:val="22"/>
        </w:rPr>
        <w:t xml:space="preserve"> kilometara po 2,00 kuna po kilometru, cestarinu </w:t>
      </w:r>
      <w:r w:rsidR="00C739F7">
        <w:rPr>
          <w:sz w:val="22"/>
          <w:szCs w:val="22"/>
        </w:rPr>
        <w:t>10</w:t>
      </w:r>
      <w:r w:rsidR="00322AD7">
        <w:rPr>
          <w:sz w:val="22"/>
          <w:szCs w:val="22"/>
        </w:rPr>
        <w:t>0</w:t>
      </w:r>
      <w:r w:rsidR="00C34CB6">
        <w:rPr>
          <w:sz w:val="22"/>
          <w:szCs w:val="22"/>
        </w:rPr>
        <w:t>,00 kuna</w:t>
      </w:r>
      <w:r w:rsidR="00F779A5">
        <w:rPr>
          <w:sz w:val="22"/>
          <w:szCs w:val="22"/>
        </w:rPr>
        <w:t xml:space="preserve">, </w:t>
      </w:r>
      <w:r w:rsidR="00C34CB6">
        <w:rPr>
          <w:sz w:val="22"/>
          <w:szCs w:val="22"/>
        </w:rPr>
        <w:t>iznos jedne dn</w:t>
      </w:r>
      <w:r w:rsidR="00322AD7">
        <w:rPr>
          <w:sz w:val="22"/>
          <w:szCs w:val="22"/>
        </w:rPr>
        <w:t>evnice 170,00 kuna</w:t>
      </w:r>
      <w:r w:rsidR="00C739F7">
        <w:rPr>
          <w:sz w:val="22"/>
          <w:szCs w:val="22"/>
        </w:rPr>
        <w:t>, te iznos parkinga 20,00 kuna, što sveukupno iznosi 1.256,00 kuna</w:t>
      </w:r>
      <w:r w:rsidR="00F779A5">
        <w:rPr>
          <w:sz w:val="22"/>
          <w:szCs w:val="22"/>
        </w:rPr>
        <w:t>.</w:t>
      </w:r>
      <w:r w:rsidR="00C739F7">
        <w:rPr>
          <w:sz w:val="22"/>
          <w:szCs w:val="22"/>
        </w:rPr>
        <w:t xml:space="preserve"> Obzirom da je isti stečajni upravitelj istog dana putovao na skupštinu vjerovnika u drugom stečajnom</w:t>
      </w:r>
      <w:r w:rsidR="00B16D08">
        <w:rPr>
          <w:sz w:val="22"/>
          <w:szCs w:val="22"/>
        </w:rPr>
        <w:t xml:space="preserve"> </w:t>
      </w:r>
      <w:r w:rsidR="00C739F7">
        <w:rPr>
          <w:sz w:val="22"/>
          <w:szCs w:val="22"/>
        </w:rPr>
        <w:t>predmetu (</w:t>
      </w:r>
      <w:r w:rsidR="003F5098">
        <w:rPr>
          <w:sz w:val="22"/>
          <w:szCs w:val="22"/>
        </w:rPr>
        <w:t>BUNKER</w:t>
      </w:r>
      <w:r w:rsidR="00B16D08">
        <w:rPr>
          <w:sz w:val="22"/>
          <w:szCs w:val="22"/>
        </w:rPr>
        <w:t xml:space="preserve"> d.o.o. "u stečaju" posl.br. St. </w:t>
      </w:r>
      <w:r w:rsidR="003F5098">
        <w:rPr>
          <w:sz w:val="22"/>
          <w:szCs w:val="22"/>
        </w:rPr>
        <w:t>1298</w:t>
      </w:r>
      <w:r w:rsidR="00B16D08">
        <w:rPr>
          <w:sz w:val="22"/>
          <w:szCs w:val="22"/>
        </w:rPr>
        <w:t>/2016), sud je podijelio troškove putovanja i u ovom predmetu dodijelio jednu polovicu stvarnih troškova (50%) u iznosu od 628,00 kuna.</w:t>
      </w:r>
    </w:p>
    <w:p w:rsidRDefault="001805BE" w:rsidP="003A4F93" w:rsidR="001805BE" w:rsidRPr="00986B1A">
      <w:pPr>
        <w:pStyle w:val="Tijeloteksta"/>
        <w:ind w:firstLine="709"/>
        <w:rPr>
          <w:sz w:val="16"/>
          <w:szCs w:val="16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</w:t>
      </w:r>
      <w:r w:rsidR="009850C5">
        <w:rPr>
          <w:sz w:val="22"/>
          <w:szCs w:val="22"/>
        </w:rPr>
        <w:t>svega izloženog</w:t>
      </w:r>
      <w:r w:rsidR="005167CD" w:rsidRPr="005167CD">
        <w:rPr>
          <w:sz w:val="22"/>
          <w:szCs w:val="22"/>
        </w:rPr>
        <w:t xml:space="preserve">, na temelju spomenutih propisa, odlučeno kao u izreci. </w:t>
      </w:r>
    </w:p>
    <w:p w:rsidRDefault="00DF13B7" w:rsidP="008D4212" w:rsidR="00DF13B7" w:rsidRPr="00002089">
      <w:pPr>
        <w:pStyle w:val="Tijeloteksta"/>
        <w:jc w:val="center"/>
        <w:rPr>
          <w:b/>
          <w:sz w:val="16"/>
          <w:szCs w:val="16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B16D08">
        <w:rPr>
          <w:b/>
          <w:sz w:val="22"/>
          <w:szCs w:val="22"/>
        </w:rPr>
        <w:t>3</w:t>
      </w:r>
      <w:r w:rsidR="00DF13B7">
        <w:rPr>
          <w:b/>
          <w:sz w:val="22"/>
          <w:szCs w:val="22"/>
        </w:rPr>
        <w:t xml:space="preserve">. </w:t>
      </w:r>
      <w:r w:rsidR="00B16D08">
        <w:rPr>
          <w:b/>
          <w:sz w:val="22"/>
          <w:szCs w:val="22"/>
        </w:rPr>
        <w:t>svibnja</w:t>
      </w:r>
      <w:r w:rsidRPr="00DB133F">
        <w:rPr>
          <w:b/>
          <w:sz w:val="22"/>
          <w:szCs w:val="22"/>
        </w:rPr>
        <w:t xml:space="preserve"> 201</w:t>
      </w:r>
      <w:r w:rsidR="00F779A5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002089">
      <w:pPr>
        <w:pStyle w:val="Tijeloteksta"/>
        <w:rPr>
          <w:b/>
          <w:sz w:val="16"/>
          <w:szCs w:val="16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360E7B" w:rsidP="001C6B5E" w:rsidR="00360E7B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1E1283" w:rsidP="001E1283" w:rsidR="001E1283" w:rsidRPr="001E1283">
      <w:pPr>
        <w:jc w:val="both"/>
        <w:rPr>
          <w:sz w:val="22"/>
          <w:szCs w:val="22"/>
        </w:rPr>
      </w:pPr>
      <w:r w:rsidRPr="001E128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</w:t>
      </w:r>
      <w:r w:rsidRPr="001E1283">
        <w:rPr>
          <w:sz w:val="22"/>
          <w:szCs w:val="22"/>
        </w:rPr>
        <w:lastRenderedPageBreak/>
        <w:t>Stečajnog zakona istekom osmog dana od dana objave na e-Oglasnoj ploči Žalba ne odgađa provedbu rješenja (čl. 19. st. 3. SZ).</w:t>
      </w:r>
    </w:p>
    <w:p w:rsidRDefault="001C6B5E" w:rsidP="00B00903" w:rsidR="001C6B5E" w:rsidRPr="00F779A5">
      <w:pPr>
        <w:jc w:val="both"/>
        <w:rPr>
          <w:b/>
          <w:sz w:val="16"/>
          <w:szCs w:val="16"/>
        </w:rPr>
      </w:pP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C6B5E" w:rsidP="001C6B5E" w:rsidR="001C6B5E" w:rsidRPr="001B4FB0">
      <w:pPr>
        <w:jc w:val="both"/>
        <w:rPr>
          <w:b/>
          <w:sz w:val="22"/>
          <w:szCs w:val="22"/>
        </w:rPr>
      </w:pPr>
      <w:r w:rsidRPr="001B4FB0">
        <w:rPr>
          <w:b/>
          <w:sz w:val="22"/>
          <w:szCs w:val="22"/>
        </w:rPr>
        <w:t xml:space="preserve">DN-a </w:t>
      </w:r>
      <w:r w:rsidRPr="001B4FB0">
        <w:rPr>
          <w:sz w:val="22"/>
          <w:szCs w:val="22"/>
        </w:rPr>
        <w:t>(</w:t>
      </w:r>
      <w:r w:rsidR="00B16D08" w:rsidRPr="001B4FB0">
        <w:rPr>
          <w:sz w:val="22"/>
          <w:szCs w:val="22"/>
        </w:rPr>
        <w:t>03</w:t>
      </w:r>
      <w:r w:rsidR="0024137E" w:rsidRPr="001B4FB0">
        <w:rPr>
          <w:sz w:val="22"/>
          <w:szCs w:val="22"/>
        </w:rPr>
        <w:t>.</w:t>
      </w:r>
      <w:r w:rsidR="00F779A5" w:rsidRPr="001B4FB0">
        <w:rPr>
          <w:sz w:val="22"/>
          <w:szCs w:val="22"/>
        </w:rPr>
        <w:t>0</w:t>
      </w:r>
      <w:r w:rsidR="00B16D08" w:rsidRPr="001B4FB0">
        <w:rPr>
          <w:sz w:val="22"/>
          <w:szCs w:val="22"/>
        </w:rPr>
        <w:t>5</w:t>
      </w:r>
      <w:r w:rsidRPr="001B4FB0">
        <w:rPr>
          <w:sz w:val="22"/>
          <w:szCs w:val="22"/>
        </w:rPr>
        <w:t>.201</w:t>
      </w:r>
      <w:r w:rsidR="00F779A5" w:rsidRPr="001B4FB0">
        <w:rPr>
          <w:sz w:val="22"/>
          <w:szCs w:val="22"/>
        </w:rPr>
        <w:t>8</w:t>
      </w:r>
      <w:r w:rsidRPr="001B4FB0">
        <w:rPr>
          <w:sz w:val="22"/>
          <w:szCs w:val="22"/>
        </w:rPr>
        <w:t>.g.)</w:t>
      </w:r>
      <w:r w:rsidRPr="001B4FB0">
        <w:rPr>
          <w:b/>
          <w:sz w:val="22"/>
          <w:szCs w:val="22"/>
        </w:rPr>
        <w:t>:</w:t>
      </w:r>
    </w:p>
    <w:p w:rsidRDefault="001C6B5E" w:rsidP="001C6B5E" w:rsidR="001C6B5E" w:rsidRPr="001B4FB0">
      <w:pPr>
        <w:jc w:val="both"/>
        <w:rPr>
          <w:sz w:val="22"/>
          <w:szCs w:val="22"/>
        </w:rPr>
      </w:pPr>
      <w:bookmarkStart w:name="_Hlt408271069" w:id="1"/>
      <w:bookmarkEnd w:id="1"/>
      <w:r w:rsidRPr="001B4FB0">
        <w:rPr>
          <w:sz w:val="22"/>
          <w:szCs w:val="22"/>
        </w:rPr>
        <w:t>- stečajni upravitelj,</w:t>
      </w:r>
      <w:r w:rsidR="00577E72" w:rsidRPr="001B4FB0">
        <w:rPr>
          <w:sz w:val="22"/>
          <w:szCs w:val="22"/>
        </w:rPr>
        <w:t xml:space="preserve"> putem e oglasne ploče,</w:t>
      </w:r>
    </w:p>
    <w:p w:rsidRDefault="00322AD7" w:rsidP="001C6B5E" w:rsidR="00322AD7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>- nakon pravomoćnosti računovodstvu,</w:t>
      </w:r>
    </w:p>
    <w:p w:rsidRDefault="00EA16FB" w:rsidP="00F779A5" w:rsidR="007C74C5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 xml:space="preserve">- </w:t>
      </w:r>
      <w:r w:rsidR="007C74C5" w:rsidRPr="001B4FB0">
        <w:rPr>
          <w:sz w:val="22"/>
          <w:szCs w:val="22"/>
        </w:rPr>
        <w:t xml:space="preserve">e </w:t>
      </w:r>
      <w:r w:rsidR="00964464" w:rsidRPr="001B4FB0">
        <w:rPr>
          <w:sz w:val="22"/>
          <w:szCs w:val="22"/>
        </w:rPr>
        <w:t>oglasna ploča suda.</w:t>
      </w:r>
    </w:p>
    <w:sectPr w:rsidSect="00322AD7" w:rsidR="007C74C5" w:rsidRPr="001B4FB0">
      <w:headerReference w:type="even" r:id="rId11"/>
      <w:headerReference w:type="default" r:id="rId12"/>
      <w:pgSz w:h="16838" w:w="11906"/>
      <w:pgMar w:gutter="0" w:footer="720" w:header="720" w:left="1797" w:bottom="426" w:right="1106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E25AB4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1E1283" w:rsidP="001E1283" w:rsidR="001E1283" w:rsidRPr="001E1283">
    <w:pPr>
      <w:jc w:val="right"/>
      <w:rPr>
        <w:b/>
        <w:sz w:val="22"/>
        <w:szCs w:val="22"/>
      </w:rPr>
    </w:pPr>
    <w:r w:rsidRPr="001E1283">
      <w:rPr>
        <w:b/>
        <w:sz w:val="22"/>
        <w:szCs w:val="22"/>
      </w:rPr>
      <w:t>Posl. br. 6-St.</w:t>
    </w:r>
    <w:r w:rsidR="00837E2A">
      <w:rPr>
        <w:b/>
        <w:sz w:val="22"/>
        <w:szCs w:val="22"/>
      </w:rPr>
      <w:t>284</w:t>
    </w:r>
    <w:r w:rsidRPr="001E1283">
      <w:rPr>
        <w:b/>
        <w:sz w:val="22"/>
        <w:szCs w:val="22"/>
      </w:rPr>
      <w:t>/2016-</w:t>
    </w:r>
    <w:r w:rsidR="00D95170">
      <w:rPr>
        <w:b/>
        <w:sz w:val="22"/>
        <w:szCs w:val="22"/>
      </w:rPr>
      <w:t>5</w:t>
    </w:r>
    <w:r w:rsidR="00837E2A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46540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76A7"/>
    <w:rsid w:val="001560E4"/>
    <w:rsid w:val="001732A7"/>
    <w:rsid w:val="00174101"/>
    <w:rsid w:val="001805BE"/>
    <w:rsid w:val="00181F7E"/>
    <w:rsid w:val="001A13B0"/>
    <w:rsid w:val="001A66AE"/>
    <w:rsid w:val="001B14F0"/>
    <w:rsid w:val="001B4FB0"/>
    <w:rsid w:val="001B617F"/>
    <w:rsid w:val="001C679E"/>
    <w:rsid w:val="001C6AD2"/>
    <w:rsid w:val="001C6B5E"/>
    <w:rsid w:val="001D6751"/>
    <w:rsid w:val="001D69F4"/>
    <w:rsid w:val="001E1283"/>
    <w:rsid w:val="001E1822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22AD7"/>
    <w:rsid w:val="0032640C"/>
    <w:rsid w:val="00331AD9"/>
    <w:rsid w:val="003356EA"/>
    <w:rsid w:val="0034211C"/>
    <w:rsid w:val="0034287B"/>
    <w:rsid w:val="00360E7B"/>
    <w:rsid w:val="003658E5"/>
    <w:rsid w:val="00367630"/>
    <w:rsid w:val="003A3C3F"/>
    <w:rsid w:val="003A4F93"/>
    <w:rsid w:val="003B7490"/>
    <w:rsid w:val="003D4346"/>
    <w:rsid w:val="003F0AD5"/>
    <w:rsid w:val="003F2396"/>
    <w:rsid w:val="003F5098"/>
    <w:rsid w:val="003F6873"/>
    <w:rsid w:val="003F76E2"/>
    <w:rsid w:val="00412AEA"/>
    <w:rsid w:val="00416A8E"/>
    <w:rsid w:val="00437DC8"/>
    <w:rsid w:val="00444A34"/>
    <w:rsid w:val="00445ABB"/>
    <w:rsid w:val="00467CE8"/>
    <w:rsid w:val="0047391E"/>
    <w:rsid w:val="00475FB2"/>
    <w:rsid w:val="004777F0"/>
    <w:rsid w:val="00480285"/>
    <w:rsid w:val="004A09BE"/>
    <w:rsid w:val="004A410C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77E72"/>
    <w:rsid w:val="00590798"/>
    <w:rsid w:val="00591572"/>
    <w:rsid w:val="005934A0"/>
    <w:rsid w:val="005A0326"/>
    <w:rsid w:val="005A6A30"/>
    <w:rsid w:val="005B063E"/>
    <w:rsid w:val="005B18B0"/>
    <w:rsid w:val="005C477C"/>
    <w:rsid w:val="005C4A5D"/>
    <w:rsid w:val="005C6966"/>
    <w:rsid w:val="005E24D6"/>
    <w:rsid w:val="005F021B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779B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109A8"/>
    <w:rsid w:val="007160B1"/>
    <w:rsid w:val="00720765"/>
    <w:rsid w:val="00722770"/>
    <w:rsid w:val="00736718"/>
    <w:rsid w:val="007372A4"/>
    <w:rsid w:val="007436BD"/>
    <w:rsid w:val="007711C6"/>
    <w:rsid w:val="00782202"/>
    <w:rsid w:val="00784C2C"/>
    <w:rsid w:val="007861F8"/>
    <w:rsid w:val="007A2204"/>
    <w:rsid w:val="007B06CF"/>
    <w:rsid w:val="007B5FA2"/>
    <w:rsid w:val="007B6140"/>
    <w:rsid w:val="007B667F"/>
    <w:rsid w:val="007C4B39"/>
    <w:rsid w:val="007C74C5"/>
    <w:rsid w:val="007E7EC1"/>
    <w:rsid w:val="00804EDD"/>
    <w:rsid w:val="008140C5"/>
    <w:rsid w:val="00822CE0"/>
    <w:rsid w:val="00822ED9"/>
    <w:rsid w:val="00823601"/>
    <w:rsid w:val="00827A36"/>
    <w:rsid w:val="00831499"/>
    <w:rsid w:val="00837E2A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15936"/>
    <w:rsid w:val="00921E6F"/>
    <w:rsid w:val="00933CF6"/>
    <w:rsid w:val="009500A9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44B7A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C3A5E"/>
    <w:rsid w:val="00AD1037"/>
    <w:rsid w:val="00AE2028"/>
    <w:rsid w:val="00AE52B9"/>
    <w:rsid w:val="00AE7365"/>
    <w:rsid w:val="00AF4378"/>
    <w:rsid w:val="00AF51CE"/>
    <w:rsid w:val="00AF7075"/>
    <w:rsid w:val="00B00903"/>
    <w:rsid w:val="00B16D08"/>
    <w:rsid w:val="00B3302D"/>
    <w:rsid w:val="00B3737E"/>
    <w:rsid w:val="00B4286B"/>
    <w:rsid w:val="00B43DB0"/>
    <w:rsid w:val="00B50A1E"/>
    <w:rsid w:val="00B53DC6"/>
    <w:rsid w:val="00B53F18"/>
    <w:rsid w:val="00B557D0"/>
    <w:rsid w:val="00B70172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4CB6"/>
    <w:rsid w:val="00C35ABF"/>
    <w:rsid w:val="00C452A3"/>
    <w:rsid w:val="00C67A88"/>
    <w:rsid w:val="00C739F7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170"/>
    <w:rsid w:val="00DA427B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5AB4"/>
    <w:rsid w:val="00E26890"/>
    <w:rsid w:val="00E276B3"/>
    <w:rsid w:val="00E30596"/>
    <w:rsid w:val="00E35C74"/>
    <w:rsid w:val="00E35D1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16FB"/>
    <w:rsid w:val="00EA3204"/>
    <w:rsid w:val="00EA5DA7"/>
    <w:rsid w:val="00EC18C4"/>
    <w:rsid w:val="00EC5B42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36D8"/>
    <w:rsid w:val="00F35E37"/>
    <w:rsid w:val="00F4204A"/>
    <w:rsid w:val="00F54CAB"/>
    <w:rsid w:val="00F60F33"/>
    <w:rsid w:val="00F72474"/>
    <w:rsid w:val="00F779A5"/>
    <w:rsid w:val="00F826FA"/>
    <w:rsid w:val="00F87EBD"/>
    <w:rsid w:val="00FA25AB"/>
    <w:rsid w:val="00FB2875"/>
    <w:rsid w:val="00FB3BDB"/>
    <w:rsid w:val="00FC5D91"/>
    <w:rsid w:val="00FC7F45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AB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AB4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AB4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AB4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AB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AB4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AB4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AB4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2018.</izvorni_sadrzaj>
    <derivirana_varijabla naziv="DomainObject.Predmet.DatumRjesavanja_1">2.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Nakon odbacivanja prijedloga za otvaranje postupka predstečajne nagodbe</izvorni_sadrzaj>
    <derivirana_varijabla naziv="DomainObject.Predmet.PrimjedbaSuca_1">Nakon odbacivanja prijedloga za otvaranje postupka predstečajne nagodbe</derivirana_varijabla>
  </DomainObject.Predmet.PrimjedbaSuca>
  <DomainObject.Predmet.ProtustrankaFormated>
    <izvorni_sadrzaj>  LUMICO IMPEX, d.o.o. za trgovinu i ugostiteljstvo</izvorni_sadrzaj>
    <derivirana_varijabla naziv="DomainObject.Predmet.ProtustrankaFormated_1">  LUMICO IMPEX, d.o.o. za trgovinu i ugostiteljstvo</derivirana_varijabla>
  </DomainObject.Predmet.ProtustrankaFormated>
  <DomainObject.Predmet.ProtustrankaFormatedOIB>
    <izvorni_sadrzaj>  LUMICO IMPEX, d.o.o. za trgovinu i ugostiteljstvo, OIB 60374622089</izvorni_sadrzaj>
    <derivirana_varijabla naziv="DomainObject.Predmet.ProtustrankaFormatedOIB_1">  LUMICO IMPEX, d.o.o. za trgovinu i ugostiteljstvo, OIB 60374622089</derivirana_varijabla>
  </DomainObject.Predmet.ProtustrankaFormatedOIB>
  <DomainObject.Predmet.ProtustrankaFormatedWithAdress>
    <izvorni_sadrzaj> LUMICO IMPEX, d.o.o. za trgovinu i ugostiteljstvo, Bruna Bušića 1/a, 21000 Split</izvorni_sadrzaj>
    <derivirana_varijabla naziv="DomainObject.Predmet.ProtustrankaFormatedWithAdress_1"> LUMICO IMPEX, d.o.o. za trgovinu i ugostiteljstvo, Bruna Bušića 1/a, 21000 Split</derivirana_varijabla>
  </DomainObject.Predmet.ProtustrankaFormatedWithAdress>
  <DomainObject.Predmet.ProtustrankaFormatedWithAdressOIB>
    <izvorni_sadrzaj> LUMICO IMPEX, d.o.o. za trgovinu i ugostiteljstvo, OIB 60374622089, Bruna Bušića 1/a, 21000 Split</izvorni_sadrzaj>
    <derivirana_varijabla naziv="DomainObject.Predmet.ProtustrankaFormatedWithAdressOIB_1"> LUMICO IMPEX, d.o.o. za trgovinu i ugostiteljstvo, OIB 60374622089, Bruna Bušića 1/a, 21000 Split</derivirana_varijabla>
  </DomainObject.Predmet.ProtustrankaFormatedWithAdressOIB>
  <DomainObject.Predmet.ProtustrankaWithAdress>
    <izvorni_sadrzaj>LUMICO IMPEX, d.o.o. za trgovinu i ugostiteljstvo Bruna Bušića 1/a, 21000 Split</izvorni_sadrzaj>
    <derivirana_varijabla naziv="DomainObject.Predmet.ProtustrankaWithAdress_1">LUMICO IMPEX, d.o.o. za trgovinu i ugostiteljstvo Bruna Bušića 1/a, 21000 Split</derivirana_varijabla>
  </DomainObject.Predmet.ProtustrankaWithAdress>
  <DomainObject.Predmet.ProtustrankaWithAdressOIB>
    <izvorni_sadrzaj>LUMICO IMPEX, d.o.o. za trgovinu i ugostiteljstvo, OIB 60374622089, Bruna Bušića 1/a, 21000 Split</izvorni_sadrzaj>
    <derivirana_varijabla naziv="DomainObject.Predmet.ProtustrankaWithAdressOIB_1">LUMICO IMPEX, d.o.o. za trgovinu i ugostiteljstvo, OIB 60374622089, Bruna Bušića 1/a, 21000 Split</derivirana_varijabla>
  </DomainObject.Predmet.ProtustrankaWithAdressOIB>
  <DomainObject.Predmet.ProtustrankaNazivFormated>
    <izvorni_sadrzaj>LUMICO IMPEX, d.o.o. za trgovinu i ugostiteljstvo</izvorni_sadrzaj>
    <derivirana_varijabla naziv="DomainObject.Predmet.ProtustrankaNazivFormated_1">LUMICO IMPEX, d.o.o. za trgovinu i ugostiteljstvo</derivirana_varijabla>
  </DomainObject.Predmet.ProtustrankaNazivFormated>
  <DomainObject.Predmet.ProtustrankaNazivFormatedOIB>
    <izvorni_sadrzaj>LUMICO IMPEX, d.o.o. za trgovinu i ugostiteljstvo, OIB 60374622089</izvorni_sadrzaj>
    <derivirana_varijabla naziv="DomainObject.Predmet.ProtustrankaNazivFormatedOIB_1">LUMICO IMPEX, d.o.o. za trgovinu i ugostiteljstvo, OIB 60374622089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LUMICO IMPEX, d.o.o. za trgovinu i ugostiteljstvo</item>
    </izvorni_sadrzaj>
    <derivirana_varijabla naziv="DomainObject.Predmet.ProtuStrankaListFormated_1">
      <item>LUMICO IMPEX, d.o.o. za trgovinu i ugostiteljstvo</item>
    </derivirana_varijabla>
  </DomainObject.Predmet.ProtuStrankaListFormated>
  <DomainObject.Predmet.ProtuStrankaListFormatedOIB>
    <izvorni_sadrzaj>
      <item>LUMICO IMPEX, d.o.o. za trgovinu i ugostiteljstvo, OIB 60374622089</item>
    </izvorni_sadrzaj>
    <derivirana_varijabla naziv="DomainObject.Predmet.ProtuStrankaListFormatedOIB_1">
      <item>LUMICO IMPEX, d.o.o. za trgovinu i ugostiteljstvo, OIB 60374622089</item>
    </derivirana_varijabla>
  </DomainObject.Predmet.ProtuStrankaListFormatedOIB>
  <DomainObject.Predmet.ProtuStrankaListFormatedWithAdress>
    <izvorni_sadrzaj>
      <item>LUMICO IMPEX, d.o.o. za trgovinu i ugostiteljstvo, Bruna Bušića 1/a, 21000 Split</item>
    </izvorni_sadrzaj>
    <derivirana_varijabla naziv="DomainObject.Predmet.ProtuStrankaListFormatedWithAdress_1">
      <item>LUMICO IMPEX, d.o.o. za trgovinu i ugostiteljstvo, Bruna Bušića 1/a, 21000 Split</item>
    </derivirana_varijabla>
  </DomainObject.Predmet.ProtuStrankaListFormatedWithAdress>
  <DomainObject.Predmet.ProtuStrankaListFormatedWithAdressOIB>
    <izvorni_sadrzaj>
      <item>LUMICO IMPEX, d.o.o. za trgovinu i ugostiteljstvo, OIB 60374622089, Bruna Bušića 1/a, 21000 Split</item>
    </izvorni_sadrzaj>
    <derivirana_varijabla naziv="DomainObject.Predmet.ProtuStrankaListFormatedWithAdressOIB_1">
      <item>LUMICO IMPEX, d.o.o. za trgovinu i ugostiteljstvo, OIB 60374622089, Bruna Bušića 1/a, 21000 Split</item>
    </derivirana_varijabla>
  </DomainObject.Predmet.ProtuStrankaListFormatedWithAdressOIB>
  <DomainObject.Predmet.ProtuStrankaListNazivFormated>
    <izvorni_sadrzaj>
      <item>LUMICO IMPEX, d.o.o. za trgovinu i ugostiteljstvo</item>
    </izvorni_sadrzaj>
    <derivirana_varijabla naziv="DomainObject.Predmet.ProtuStrankaListNazivFormated_1">
      <item>LUMICO IMPEX, d.o.o. za trgovinu i ugostiteljstvo</item>
    </derivirana_varijabla>
  </DomainObject.Predmet.ProtuStrankaListNazivFormated>
  <DomainObject.Predmet.ProtuStrankaListNazivFormatedOIB>
    <izvorni_sadrzaj>
      <item>LUMICO IMPEX, d.o.o. za trgovinu i ugostiteljstvo, OIB 60374622089</item>
    </izvorni_sadrzaj>
    <derivirana_varijabla naziv="DomainObject.Predmet.ProtuStrankaListNazivFormatedOIB_1">
      <item>LUMICO IMPEX, d.o.o. za trgovinu i ugostiteljstvo, OIB 60374622089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LUMICO IMPEX, d.o.o. za trgovinu i ugostiteljstvo</izvorni_sadrzaj>
    <derivirana_varijabla naziv="DomainObject.Predmet.ProtustrankaIDrugi_1">LUMICO IMPEX,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LUMICO IMPEX, d.o.o. za trgovinu i ugostiteljstvo, OIB 60374622089, Bruna Bušića 1/a, 21000 Split</izvorni_sadrzaj>
    <derivirana_varijabla naziv="DomainObject.Predmet.ProtustrankaIDrugiAdressOIB_1">LUMICO IMPEX, d.o.o. za trgovinu i ugostiteljstvo, OIB 60374622089,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St-284/2016-45</izvorni_sadrzaj>
    <derivirana_varijabla naziv="DomainObject.Predmet.OdlukaRjesenje.Oznaka_1">St-284/2016-45</derivirana_varijabla>
  </DomainObject.Predmet.OdlukaRjesenje.Oznaka>
  <DomainObject.Predmet.SudioniciListNaziv>
    <izvorni_sadrzaj>
      <item>LUMICO IMPEX, d.o.o. za trgovinu i ugostiteljstvo</item>
      <item>FINANCIJSKA AGENCIJA, RC SPLIT</item>
    </izvorni_sadrzaj>
    <derivirana_varijabla naziv="DomainObject.Predmet.SudioniciListNaziv_1">
      <item>LUMICO IMPEX, d.o.o. za trgovinu i ugostiteljstvo</item>
      <item>FINANCIJSKA AGENCIJA, RC SPLIT</item>
    </derivirana_varijabla>
  </DomainObject.Predmet.SudioniciListNaziv>
  <DomainObject.Predmet.SudioniciListAdressOIB>
    <izvorni_sadrzaj>
      <item>LUMICO IMPEX, d.o.o. za trgovinu i ugostiteljstvo, OIB 60374622089, Bruna Bušića 1/a,21000 Split</item>
      <item>FINANCIJSKA AGENCIJA, RC SPLIT, OIB 85821130368, Mažuranićevo šetalište 24 b,21000 Split</item>
    </izvorni_sadrzaj>
    <derivirana_varijabla naziv="DomainObject.Predmet.SudioniciListAdressOIB_1">
      <item>LUMICO IMPEX, d.o.o. za trgovinu i ugostiteljstvo, OIB 60374622089,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60374622089</item>
      <item>, OIB 85821130368</item>
    </izvorni_sadrzaj>
    <derivirana_varijabla naziv="DomainObject.Predmet.SudioniciListNazivOIB_1">
      <item>, OIB 60374622089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2373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2018-05-03T12:10:00Z</dcterms:created>
  <dc:creator>Srđan Gavranić</dc:creator>
  <cp:lastModifiedBy>Srđan Gavranić</cp:lastModifiedBy>
  <cp:lastPrinted>2018-05-03T12:04:00Z</cp:lastPrinted>
  <dcterms:modified xmlns:xsi="http://www.w3.org/2001/XMLSchema-instance" xsi:type="dcterms:W3CDTF">2018-05-03T12:11:00Z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 - NOVO - naknada troškova Lonac - polovica - Split 26-4-18.docx)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