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5fc2" w14:paraId="5975fc2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2424E5">
        <w:t>5091/2015</w:t>
      </w:r>
      <w:r w:rsidR="0068661B">
        <w:t>-23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>
      <w:pPr>
        <w:jc w:val="center"/>
      </w:pPr>
      <w:r w:rsidRPr="009A6899">
        <w:t xml:space="preserve">Z A K L J U Č A K </w:t>
      </w:r>
    </w:p>
    <w:p w:rsidRDefault="00CF1EC3" w:rsidP="003812A3" w:rsidR="00CF1EC3" w:rsidRPr="009A6899">
      <w:pPr>
        <w:jc w:val="center"/>
      </w:pPr>
    </w:p>
    <w:p w:rsidRDefault="002424E5" w:rsidP="002424E5" w:rsidR="00214139">
      <w:pPr>
        <w:jc w:val="both"/>
      </w:pPr>
      <w:r w:rsidRPr="00E616A4">
        <w:t>T</w:t>
      </w:r>
      <w:r>
        <w:t>rgovački sud u Zagrebu,</w:t>
      </w:r>
      <w:r w:rsidRPr="00E616A4">
        <w:t xml:space="preserve"> po sucu Nikoli Ribariću, kao stečajnom sucu, u stečajnom postupku nad dužnikom PROMAX d.o.o., Odra (Grad Zagreb), Odranska 25, OIB: 208536098</w:t>
      </w:r>
      <w:r>
        <w:t>25, dana 2</w:t>
      </w:r>
      <w:r w:rsidR="00662417">
        <w:t>8</w:t>
      </w:r>
      <w:r w:rsidRPr="00E616A4">
        <w:t>.</w:t>
      </w:r>
      <w:r w:rsidR="00662417">
        <w:t xml:space="preserve"> rujna</w:t>
      </w:r>
      <w:r w:rsidRPr="00E616A4">
        <w:t xml:space="preserve"> 201</w:t>
      </w:r>
      <w:r>
        <w:t>8</w:t>
      </w:r>
      <w:r w:rsidRPr="00E616A4">
        <w:t>. godine,</w:t>
      </w:r>
    </w:p>
    <w:p w:rsidRDefault="002424E5" w:rsidP="002424E5" w:rsidR="002424E5" w:rsidRPr="008662DA">
      <w:pPr>
        <w:jc w:val="both"/>
      </w:pPr>
    </w:p>
    <w:p w:rsidRDefault="006B6778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662417" w:rsidP="004257F9" w:rsidR="00662417" w:rsidRPr="00351DF8">
      <w:pPr>
        <w:ind w:left="705"/>
        <w:jc w:val="both"/>
      </w:pPr>
      <w:r w:rsidRPr="00351DF8">
        <w:t>Poziva</w:t>
      </w:r>
      <w:r>
        <w:t xml:space="preserve">ju se odvjetnici iz Odvjetničkog društva Jelić, Čavlina, </w:t>
      </w:r>
      <w:proofErr w:type="spellStart"/>
      <w:r>
        <w:t>Zrinščak</w:t>
      </w:r>
      <w:proofErr w:type="spellEnd"/>
      <w:r>
        <w:t xml:space="preserve"> i Sardelić iz Zagreba, </w:t>
      </w:r>
      <w:proofErr w:type="spellStart"/>
      <w:r>
        <w:t>Katančičćeva</w:t>
      </w:r>
      <w:proofErr w:type="spellEnd"/>
      <w:r>
        <w:t xml:space="preserve"> 3, </w:t>
      </w:r>
      <w:r w:rsidRPr="00351DF8">
        <w:t>u roku od 8 dana dostav</w:t>
      </w:r>
      <w:r>
        <w:t>iti</w:t>
      </w:r>
      <w:r w:rsidRPr="00351DF8">
        <w:t xml:space="preserve"> punomoć </w:t>
      </w:r>
      <w:r w:rsidR="004257F9">
        <w:t>z</w:t>
      </w:r>
      <w:r w:rsidRPr="00351DF8">
        <w:t xml:space="preserve">a zastupanje </w:t>
      </w:r>
      <w:r w:rsidR="004257F9">
        <w:t>ACROBAT FILM d.o.o., Novi Beograd, Srbija, Savski nasip 11a, OIB: 14261210032, i KOLORTON PRINT d.o.o., Savski nasip 11a, Beograd, Novi Beograd, Srbija, OIB: 03373990741</w:t>
      </w:r>
      <w:r w:rsidRPr="00351DF8">
        <w:t xml:space="preserve">, u </w:t>
      </w:r>
      <w:proofErr w:type="spellStart"/>
      <w:r w:rsidRPr="00351DF8">
        <w:t>ovosudnom</w:t>
      </w:r>
      <w:proofErr w:type="spellEnd"/>
      <w:r w:rsidRPr="00351DF8">
        <w:t xml:space="preserve"> predmetu</w:t>
      </w:r>
    </w:p>
    <w:p w:rsidRDefault="00662417" w:rsidP="00662417" w:rsidR="00662417" w:rsidRPr="00351DF8">
      <w:pPr>
        <w:jc w:val="both"/>
      </w:pPr>
    </w:p>
    <w:p w:rsidRDefault="00662417" w:rsidP="00662417" w:rsidR="00662417" w:rsidRPr="00351DF8">
      <w:pPr>
        <w:jc w:val="center"/>
      </w:pPr>
      <w:r w:rsidRPr="00351DF8">
        <w:t>Obrazloženje</w:t>
      </w:r>
    </w:p>
    <w:p w:rsidRDefault="00662417" w:rsidP="00662417" w:rsidR="00662417" w:rsidRPr="00351DF8">
      <w:pPr>
        <w:jc w:val="both"/>
      </w:pPr>
    </w:p>
    <w:p w:rsidRDefault="00662417" w:rsidP="00662417" w:rsidR="00DA37E9">
      <w:pPr>
        <w:jc w:val="both"/>
      </w:pPr>
      <w:r w:rsidRPr="00351DF8">
        <w:tab/>
        <w:t xml:space="preserve">U </w:t>
      </w:r>
      <w:proofErr w:type="spellStart"/>
      <w:r w:rsidRPr="00351DF8">
        <w:t>ovosudnom</w:t>
      </w:r>
      <w:proofErr w:type="spellEnd"/>
      <w:r w:rsidRPr="00351DF8">
        <w:t xml:space="preserve"> predmetu</w:t>
      </w:r>
      <w:r w:rsidR="00DA37E9">
        <w:t xml:space="preserve"> odvjetnici iz OD </w:t>
      </w:r>
      <w:r w:rsidRPr="00351DF8">
        <w:t xml:space="preserve"> </w:t>
      </w:r>
      <w:r w:rsidR="00DA37E9">
        <w:t xml:space="preserve">Jelić, Čavlina, </w:t>
      </w:r>
      <w:proofErr w:type="spellStart"/>
      <w:r w:rsidR="00DA37E9">
        <w:t>Zrinščak</w:t>
      </w:r>
      <w:proofErr w:type="spellEnd"/>
      <w:r w:rsidR="00DA37E9">
        <w:t xml:space="preserve"> i Sardelić iz Zagreba, </w:t>
      </w:r>
      <w:proofErr w:type="spellStart"/>
      <w:r w:rsidR="00DA37E9">
        <w:t>Katančičćeva</w:t>
      </w:r>
      <w:proofErr w:type="spellEnd"/>
      <w:r w:rsidR="00DA37E9">
        <w:t xml:space="preserve"> 3, podneskom od 17. kolovoza 2018. godine</w:t>
      </w:r>
      <w:r w:rsidR="002917FC">
        <w:t>, kao punomoćnici  ACROBAT FILM d.o.o., Novi Beograd, Srbija, Savski nasip 11a, OIB: 14261210032, i KOLORTON PRINT d.o.o., Savski nasip 11a, Beograd, Novi Beograd, Srbija, OIB: 03373990741, predložili su nastavak postupka pozivom na odredbu članka 289. Stečajnog zakona.</w:t>
      </w:r>
    </w:p>
    <w:p w:rsidRDefault="002917FC" w:rsidP="00662417" w:rsidR="002917FC">
      <w:pPr>
        <w:jc w:val="both"/>
      </w:pPr>
    </w:p>
    <w:p w:rsidRDefault="002917FC" w:rsidP="00662417" w:rsidR="002917FC">
      <w:pPr>
        <w:jc w:val="both"/>
      </w:pPr>
      <w:r>
        <w:tab/>
        <w:t>Uvidom u podnesak od 17. kolovoza 2018. godine, te temeljem stanja cjelokupnog spisa, sud je utvrdio kako odvjetnici iz navedenog Odvjetničkog društva, nisu dostavili punomoć za zastupanje tvrtki navedenih u izreci zaključka.</w:t>
      </w:r>
    </w:p>
    <w:p w:rsidRDefault="002917FC" w:rsidP="00662417" w:rsidR="002917FC">
      <w:pPr>
        <w:jc w:val="both"/>
      </w:pPr>
    </w:p>
    <w:p w:rsidRDefault="00662417" w:rsidP="00662417" w:rsidR="00662417" w:rsidRPr="00351DF8">
      <w:pPr>
        <w:jc w:val="both"/>
      </w:pPr>
      <w:r w:rsidRPr="00351DF8">
        <w:t xml:space="preserve"> </w:t>
      </w:r>
      <w:r w:rsidR="002917FC">
        <w:tab/>
        <w:t>S</w:t>
      </w:r>
      <w:r w:rsidRPr="00351DF8">
        <w:t xml:space="preserve">lijedom čega je odlučeno kao u izreci zaključka. </w:t>
      </w:r>
    </w:p>
    <w:p w:rsidRDefault="00662417" w:rsidP="00662417" w:rsidR="00662417" w:rsidRPr="00351DF8">
      <w:pPr>
        <w:jc w:val="both"/>
      </w:pPr>
    </w:p>
    <w:p w:rsidRDefault="00662417" w:rsidP="00662417" w:rsidR="00662417" w:rsidRPr="00351DF8">
      <w:pPr>
        <w:jc w:val="both"/>
      </w:pPr>
      <w:r w:rsidRPr="00351DF8">
        <w:tab/>
      </w:r>
      <w:r w:rsidRPr="00351DF8">
        <w:tab/>
      </w:r>
      <w:r w:rsidRPr="00351DF8">
        <w:tab/>
      </w:r>
      <w:r w:rsidRPr="00351DF8">
        <w:tab/>
        <w:t>U Zagrebu,</w:t>
      </w:r>
      <w:r w:rsidRPr="00351DF8">
        <w:rPr>
          <w:b/>
        </w:rPr>
        <w:t xml:space="preserve">  </w:t>
      </w:r>
      <w:r w:rsidR="002917FC">
        <w:t>28</w:t>
      </w:r>
      <w:r w:rsidRPr="00351DF8">
        <w:t xml:space="preserve"> </w:t>
      </w:r>
      <w:r w:rsidR="002917FC">
        <w:t xml:space="preserve"> rujna </w:t>
      </w:r>
      <w:r w:rsidRPr="00351DF8">
        <w:t>201</w:t>
      </w:r>
      <w:r w:rsidR="002917FC">
        <w:t>8</w:t>
      </w:r>
      <w:r w:rsidRPr="00351DF8">
        <w:t xml:space="preserve">. godine </w:t>
      </w:r>
    </w:p>
    <w:p w:rsidRDefault="00662417" w:rsidP="00662417" w:rsidR="00662417" w:rsidRPr="00351DF8">
      <w:pPr>
        <w:jc w:val="both"/>
      </w:pPr>
      <w:r w:rsidRPr="00351DF8">
        <w:tab/>
      </w:r>
      <w:r w:rsidRPr="00351DF8">
        <w:tab/>
      </w:r>
      <w:r w:rsidRPr="00351DF8">
        <w:tab/>
      </w:r>
      <w:r w:rsidRPr="00351DF8">
        <w:tab/>
      </w:r>
      <w:r w:rsidRPr="00351DF8">
        <w:tab/>
      </w:r>
      <w:r w:rsidRPr="00351DF8">
        <w:tab/>
      </w:r>
      <w:r w:rsidRPr="00351DF8">
        <w:tab/>
      </w:r>
      <w:r w:rsidRPr="00351DF8">
        <w:tab/>
      </w:r>
      <w:r w:rsidRPr="00351DF8">
        <w:tab/>
      </w:r>
      <w:r w:rsidRPr="00351DF8">
        <w:tab/>
        <w:t>Sudac</w:t>
      </w:r>
    </w:p>
    <w:p w:rsidRDefault="00662417" w:rsidP="00662417" w:rsidR="00662417" w:rsidRPr="00351DF8">
      <w:pPr>
        <w:jc w:val="both"/>
      </w:pPr>
      <w:r w:rsidRPr="00351DF8">
        <w:t xml:space="preserve">                                                                                                      </w:t>
      </w:r>
      <w:r w:rsidR="002917FC">
        <w:t xml:space="preserve">    </w:t>
      </w:r>
      <w:r w:rsidRPr="00351DF8">
        <w:t xml:space="preserve"> Nikola Ribarić</w:t>
      </w:r>
      <w:r>
        <w:t xml:space="preserve"> </w:t>
      </w:r>
    </w:p>
    <w:p w:rsidRDefault="00662417" w:rsidP="00662417" w:rsidR="00662417" w:rsidRPr="00351DF8">
      <w:pPr>
        <w:jc w:val="both"/>
        <w:rPr>
          <w:b/>
        </w:rPr>
      </w:pPr>
      <w:r w:rsidRPr="00351DF8">
        <w:rPr>
          <w:b/>
        </w:rPr>
        <w:t>UPUTA O PRAVNOM LIJEKU:</w:t>
      </w:r>
    </w:p>
    <w:p w:rsidRDefault="00662417" w:rsidP="00662417" w:rsidR="00662417" w:rsidRPr="00351DF8">
      <w:pPr>
        <w:jc w:val="both"/>
      </w:pPr>
      <w:r w:rsidRPr="00351DF8">
        <w:t>Protiv ovog zaključka nije dopuštena žalba ( čl. 1</w:t>
      </w:r>
      <w:r>
        <w:t>9</w:t>
      </w:r>
      <w:r w:rsidRPr="00351DF8">
        <w:t xml:space="preserve">. st. </w:t>
      </w:r>
      <w:r>
        <w:t>7</w:t>
      </w:r>
      <w:r w:rsidRPr="00351DF8">
        <w:t>. SZ )</w:t>
      </w:r>
      <w:r w:rsidRPr="00351DF8">
        <w:tab/>
      </w:r>
    </w:p>
    <w:p w:rsidRDefault="00074B6B" w:rsidP="003812A3" w:rsidR="00074B6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R="00074B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71165"/>
    <w:rsid w:val="00074B6B"/>
    <w:rsid w:val="000E3E0E"/>
    <w:rsid w:val="00175B71"/>
    <w:rsid w:val="001779CD"/>
    <w:rsid w:val="00202015"/>
    <w:rsid w:val="00214139"/>
    <w:rsid w:val="00237275"/>
    <w:rsid w:val="002424E5"/>
    <w:rsid w:val="002917FC"/>
    <w:rsid w:val="002C1F1A"/>
    <w:rsid w:val="003812A3"/>
    <w:rsid w:val="004257F9"/>
    <w:rsid w:val="0045622A"/>
    <w:rsid w:val="005232A7"/>
    <w:rsid w:val="00523F73"/>
    <w:rsid w:val="005C59C8"/>
    <w:rsid w:val="00662417"/>
    <w:rsid w:val="0068661B"/>
    <w:rsid w:val="006B4677"/>
    <w:rsid w:val="006B6778"/>
    <w:rsid w:val="006D44F4"/>
    <w:rsid w:val="0077200D"/>
    <w:rsid w:val="00833FFA"/>
    <w:rsid w:val="00897F21"/>
    <w:rsid w:val="00941E8B"/>
    <w:rsid w:val="00947F19"/>
    <w:rsid w:val="00A93ED3"/>
    <w:rsid w:val="00BD6E60"/>
    <w:rsid w:val="00CF1EC3"/>
    <w:rsid w:val="00D05CE0"/>
    <w:rsid w:val="00DA37E9"/>
    <w:rsid w:val="00E205B0"/>
    <w:rsid w:val="00F0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6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61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61B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61B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61B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6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61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61B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61B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61B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5091</izvorni_sadrzaj>
    <derivirana_varijabla naziv="DomainObject.Predmet.Broj_1">5091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prosinca 2016.</izvorni_sadrzaj>
    <derivirana_varijabla naziv="DomainObject.Predmet.DatumRjesavanja_1">16.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St-5091/2015</izvorni_sadrzaj>
    <derivirana_varijabla naziv="DomainObject.Predmet.OznakaBroj_1">St-5091/2015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PROMAX d.o.o. zastupanog po punomoćniku Fahim Hadaya</izvorni_sadrzaj>
    <derivirana_varijabla naziv="DomainObject.Predmet.ProtustrankaFormated_1">  PROMAX d.o.o. zastupanog po punomoćniku Fahim Hadaya</derivirana_varijabla>
  </DomainObject.Predmet.ProtustrankaFormated>
  <DomainObject.Predmet.ProtustrankaFormatedOIB>
    <izvorni_sadrzaj>  PROMAX d.o.o., OIB 20853609825 zastupanog po punomoćniku Fahim Hadaya</izvorni_sadrzaj>
    <derivirana_varijabla naziv="DomainObject.Predmet.ProtustrankaFormatedOIB_1">  PROMAX d.o.o., OIB 20853609825 zastupanog po punomoćniku Fahim Hadaya</derivirana_varijabla>
  </DomainObject.Predmet.ProtustrankaFormatedOIB>
  <DomainObject.Predmet.ProtustrankaFormatedWithAdress>
    <izvorni_sadrzaj> PROMAX d.o.o., Odranska 25, 10020 Odra zastupanog po punomoćniku Fahim Hadaya</izvorni_sadrzaj>
    <derivirana_varijabla naziv="DomainObject.Predmet.ProtustrankaFormatedWithAdress_1"> PROMAX d.o.o., Odranska 25, 10020 Odra zastupanog po punomoćniku Fahim Hadaya</derivirana_varijabla>
  </DomainObject.Predmet.ProtustrankaFormatedWithAdress>
  <DomainObject.Predmet.ProtustrankaFormatedWithAdressOIB>
    <izvorni_sadrzaj> PROMAX d.o.o., OIB 20853609825, Odranska 25, 10020 Odra zastupanog po punomoćniku Fahim Hadaya</izvorni_sadrzaj>
    <derivirana_varijabla naziv="DomainObject.Predmet.ProtustrankaFormatedWithAdressOIB_1"> PROMAX d.o.o., OIB 20853609825, Odranska 25, 10020 Odra zastupanog po punomoćniku Fahim Hadaya</derivirana_varijabla>
  </DomainObject.Predmet.ProtustrankaFormatedWithAdressOIB>
  <DomainObject.Predmet.ProtustrankaWithAdress>
    <izvorni_sadrzaj>PROMAX d.o.o. Odranska 25, 10020 Odra</izvorni_sadrzaj>
    <derivirana_varijabla naziv="DomainObject.Predmet.ProtustrankaWithAdress_1">PROMAX d.o.o. Odranska 25, 10020 Odra</derivirana_varijabla>
  </DomainObject.Predmet.ProtustrankaWithAdress>
  <DomainObject.Predmet.ProtustrankaWithAdressOIB>
    <izvorni_sadrzaj>PROMAX d.o.o., OIB 20853609825, Odranska 25, 10020 Odra</izvorni_sadrzaj>
    <derivirana_varijabla naziv="DomainObject.Predmet.ProtustrankaWithAdressOIB_1">PROMAX d.o.o., OIB 20853609825, Odranska 25, 10020 Odra</derivirana_varijabla>
  </DomainObject.Predmet.ProtustrankaWithAdressOIB>
  <DomainObject.Predmet.ProtustrankaNazivFormated>
    <izvorni_sadrzaj>PROMAX d.o.o.</izvorni_sadrzaj>
    <derivirana_varijabla naziv="DomainObject.Predmet.ProtustrankaNazivFormated_1">PROMAX d.o.o.</derivirana_varijabla>
  </DomainObject.Predmet.ProtustrankaNazivFormated>
  <DomainObject.Predmet.ProtustrankaNazivFormatedOIB>
    <izvorni_sadrzaj>PROMAX d.o.o., OIB 20853609825</izvorni_sadrzaj>
    <derivirana_varijabla naziv="DomainObject.Predmet.ProtustrankaNazivFormatedOIB_1">PROMAX d.o.o., OIB 20853609825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Fahim Hadaya</izvorni_sadrzaj>
    <derivirana_varijabla naziv="DomainObject.Predmet.StrankaFormated_1">  FINA Regionalni centar Zagreb; Fahim Hadaya</derivirana_varijabla>
  </DomainObject.Predmet.StrankaFormated>
  <DomainObject.Predmet.StrankaFormatedOIB>
    <izvorni_sadrzaj>  FINA Regionalni centar Zagreb, OIB 85821130368; Fahim Hadaya, OIB 30789880291</izvorni_sadrzaj>
    <derivirana_varijabla naziv="DomainObject.Predmet.StrankaFormatedOIB_1">  FINA Regionalni centar Zagreb, OIB 85821130368; Fahim Hadaya, OIB 30789880291</derivirana_varijabla>
  </DomainObject.Predmet.StrankaFormatedOIB>
  <DomainObject.Predmet.StrankaFormatedWithAdress>
    <izvorni_sadrzaj> FINA Regionalni centar Zagreb, Trg svibanjskih žrtava 1995. br.1, 10000 Zagreb; Fahim Hadaya, Strohalov Prilaz 14, 10000 Zagreb</izvorni_sadrzaj>
    <derivirana_varijabla naziv="DomainObject.Predmet.StrankaFormatedWithAdress_1"> FINA Regionalni centar Zagreb, Trg svibanjskih žrtava 1995. br.1, 10000 Zagreb; Fahim Hadaya, Strohalov Prilaz 14, 10000 Zagreb</derivirana_varijabla>
  </DomainObject.Predmet.StrankaFormatedWithAdress>
  <DomainObject.Predmet.StrankaFormatedWithAdressOIB>
    <izvorni_sadrzaj> FINA Regionalni centar Zagreb, OIB 85821130368, Trg svibanjskih žrtava 1995. br.1, 10000 Zagreb; Fahim Hadaya, OIB 30789880291, Strohalov Prilaz 14, 10000 Zagreb</izvorni_sadrzaj>
    <derivirana_varijabla naziv="DomainObject.Predmet.StrankaFormatedWithAdressOIB_1"> FINA Regionalni centar Zagreb, OIB 85821130368, Trg svibanjskih žrtava 1995. br.1, 10000 Zagreb; Fahim Hadaya, OIB 30789880291, Strohalov Prilaz 14, 10000 Zagreb</derivirana_varijabla>
  </DomainObject.Predmet.StrankaFormatedWithAdressOIB>
  <DomainObject.Predmet.StrankaWithAdress>
    <izvorni_sadrzaj>FINA Regionalni centar Zagreb Trg svibanjskih žrtava 1995. br.1,10000 Zagreb,Fahim Hadaya Strohalov Prilaz 14,10000 Zagreb</izvorni_sadrzaj>
    <derivirana_varijabla naziv="DomainObject.Predmet.StrankaWithAdress_1">FINA Regionalni centar Zagreb Trg svibanjskih žrtava 1995. br.1,10000 Zagreb,Fahim Hadaya Strohalov Prilaz 14,10000 Zagreb</derivirana_varijabla>
  </DomainObject.Predmet.StrankaWithAdress>
  <DomainObject.Predmet.StrankaWithAdressOIB>
    <izvorni_sadrzaj>FINA Regionalni centar Zagreb, OIB 85821130368, Trg svibanjskih žrtava 1995. br.1,10000 Zagreb,Fahim Hadaya, OIB 30789880291, Strohalov Prilaz 14,10000 Zagreb</izvorni_sadrzaj>
    <derivirana_varijabla naziv="DomainObject.Predmet.StrankaWithAdressOIB_1">FINA Regionalni centar Zagreb, OIB 85821130368, Trg svibanjskih žrtava 1995. br.1,10000 Zagreb,Fahim Hadaya, OIB 30789880291, Strohalov Prilaz 14,10000 Zagreb</derivirana_varijabla>
  </DomainObject.Predmet.StrankaWithAdressOIB>
  <DomainObject.Predmet.StrankaNazivFormated>
    <izvorni_sadrzaj>FINA Regionalni centar Zagreb,Fahim Hadaya</izvorni_sadrzaj>
    <derivirana_varijabla naziv="DomainObject.Predmet.StrankaNazivFormated_1">FINA Regionalni centar Zagreb,Fahim Hadaya</derivirana_varijabla>
  </DomainObject.Predmet.StrankaNazivFormated>
  <DomainObject.Predmet.StrankaNazivFormatedOIB>
    <izvorni_sadrzaj>FINA Regionalni centar Zagreb, OIB 85821130368,Fahim Hadaya, OIB 30789880291</izvorni_sadrzaj>
    <derivirana_varijabla naziv="DomainObject.Predmet.StrankaNazivFormatedOIB_1">FINA Regionalni centar Zagreb, OIB 85821130368,Fahim Hadaya, OIB 30789880291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Fahim Hadaya</item>
    </izvorni_sadrzaj>
    <derivirana_varijabla naziv="DomainObject.Predmet.StrankaListFormated_1">
      <item>FINA Regionalni centar Zagreb</item>
      <item>Fahim Hadaya</item>
    </derivirana_varijabla>
  </DomainObject.Predmet.StrankaListFormated>
  <DomainObject.Predmet.StrankaListFormatedOIB>
    <izvorni_sadrzaj>
      <item>FINA Regionalni centar Zagreb, OIB 85821130368</item>
      <item>Fahim Hadaya, OIB 30789880291</item>
    </izvorni_sadrzaj>
    <derivirana_varijabla naziv="DomainObject.Predmet.StrankaListFormatedOIB_1">
      <item>FINA Regionalni centar Zagreb, OIB 85821130368</item>
      <item>Fahim Hadaya, OIB 30789880291</item>
    </derivirana_varijabla>
  </DomainObject.Predmet.StrankaListFormatedOIB>
  <DomainObject.Predmet.StrankaListFormatedWithAdress>
    <izvorni_sadrzaj>
      <item>FINA Regionalni centar Zagreb, Trg svibanjskih žrtava 1995. br.1, 10000 Zagreb</item>
      <item>Fahim Hadaya, Strohalov Prilaz 14, 10000 Zagreb</item>
    </izvorni_sadrzaj>
    <derivirana_varijabla naziv="DomainObject.Predmet.StrankaListFormatedWithAdress_1">
      <item>FINA Regionalni centar Zagreb, Trg svibanjskih žrtava 1995. br.1, 10000 Zagreb</item>
      <item>Fahim Hadaya, Strohalov Prilaz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Fahim Hadaya, OIB 30789880291, Strohalov Prilaz 14, 10000 Zagreb</item>
    </izvorni_sadrzaj>
    <derivirana_varijabla naziv="DomainObject.Predmet.StrankaListFormatedWithAdressOIB_1">
      <item>FINA Regionalni centar Zagreb, OIB 85821130368, Trg svibanjskih žrtava 1995. br.1, 10000 Zagreb</item>
      <item>Fahim Hadaya, OIB 30789880291, Strohalov Prilaz 14, 10000 Zagreb</item>
    </derivirana_varijabla>
  </DomainObject.Predmet.StrankaListFormatedWithAdressOIB>
  <DomainObject.Predmet.StrankaListNazivFormated>
    <izvorni_sadrzaj>
      <item>FINA Regionalni centar Zagreb</item>
      <item>Fahim Hadaya</item>
    </izvorni_sadrzaj>
    <derivirana_varijabla naziv="DomainObject.Predmet.StrankaListNazivFormated_1">
      <item>FINA Regionalni centar Zagreb</item>
      <item>Fahim Hadaya</item>
    </derivirana_varijabla>
  </DomainObject.Predmet.StrankaListNazivFormated>
  <DomainObject.Predmet.StrankaListNazivFormatedOIB>
    <izvorni_sadrzaj>
      <item>FINA Regionalni centar Zagreb, OIB 85821130368</item>
      <item>Fahim Hadaya, OIB 30789880291</item>
    </izvorni_sadrzaj>
    <derivirana_varijabla naziv="DomainObject.Predmet.StrankaListNazivFormatedOIB_1">
      <item>FINA Regionalni centar Zagreb, OIB 85821130368</item>
      <item>Fahim Hadaya, OIB 30789880291</item>
    </derivirana_varijabla>
  </DomainObject.Predmet.StrankaListNazivFormatedOIB>
  <DomainObject.Predmet.ProtuStrankaListFormated>
    <izvorni_sadrzaj>
      <item>PROMAX d.o.o. zastupanog po punomoćniku Fahim Hadaya</item>
    </izvorni_sadrzaj>
    <derivirana_varijabla naziv="DomainObject.Predmet.ProtuStrankaListFormated_1">
      <item>PROMAX d.o.o. zastupanog po punomoćniku Fahim Hadaya</item>
    </derivirana_varijabla>
  </DomainObject.Predmet.ProtuStrankaListFormated>
  <DomainObject.Predmet.ProtuStrankaListFormatedOIB>
    <izvorni_sadrzaj>
      <item>PROMAX d.o.o., OIB 20853609825 zastupanog po punomoćniku Fahim Hadaya</item>
    </izvorni_sadrzaj>
    <derivirana_varijabla naziv="DomainObject.Predmet.ProtuStrankaListFormatedOIB_1">
      <item>PROMAX d.o.o., OIB 20853609825 zastupanog po punomoćniku Fahim Hadaya</item>
    </derivirana_varijabla>
  </DomainObject.Predmet.ProtuStrankaListFormatedOIB>
  <DomainObject.Predmet.ProtuStrankaListFormatedWithAdress>
    <izvorni_sadrzaj>
      <item>PROMAX d.o.o., Odranska 25, 10020 Odra zastupanog po punomoćniku Fahim Hadaya</item>
    </izvorni_sadrzaj>
    <derivirana_varijabla naziv="DomainObject.Predmet.ProtuStrankaListFormatedWithAdress_1">
      <item>PROMAX d.o.o., Odranska 25, 10020 Odra zastupanog po punomoćniku Fahim Hadaya</item>
    </derivirana_varijabla>
  </DomainObject.Predmet.ProtuStrankaListFormatedWithAdress>
  <DomainObject.Predmet.ProtuStrankaListFormatedWithAdressOIB>
    <izvorni_sadrzaj>
      <item>PROMAX d.o.o., OIB 20853609825, Odranska 25, 10020 Odra zastupanog po punomoćniku Fahim Hadaya</item>
    </izvorni_sadrzaj>
    <derivirana_varijabla naziv="DomainObject.Predmet.ProtuStrankaListFormatedWithAdressOIB_1">
      <item>PROMAX d.o.o., OIB 20853609825, Odranska 25, 10020 Odra zastupanog po punomoćniku Fahim Hadaya</item>
    </derivirana_varijabla>
  </DomainObject.Predmet.ProtuStrankaListFormatedWithAdressOIB>
  <DomainObject.Predmet.ProtuStrankaListNazivFormated>
    <izvorni_sadrzaj>
      <item>PROMAX d.o.o.</item>
    </izvorni_sadrzaj>
    <derivirana_varijabla naziv="DomainObject.Predmet.ProtuStrankaListNazivFormated_1">
      <item>PROMAX d.o.o.</item>
    </derivirana_varijabla>
  </DomainObject.Predmet.ProtuStrankaListNazivFormated>
  <DomainObject.Predmet.ProtuStrankaListNazivFormatedOIB>
    <izvorni_sadrzaj>
      <item>PROMAX d.o.o., OIB 20853609825</item>
    </izvorni_sadrzaj>
    <derivirana_varijabla naziv="DomainObject.Predmet.ProtuStrankaListNazivFormatedOIB_1">
      <item>PROMAX d.o.o., OIB 20853609825</item>
    </derivirana_varijabla>
  </DomainObject.Predmet.ProtuStrankaListNazivFormatedOIB>
  <DomainObject.Predmet.OstaliListFormated>
    <izvorni_sadrzaj>
      <item>Fahim Hadaya punomoćnik sudionika u postupku PROMAX d.o.o.</item>
      <item>Financijska agencija</item>
      <item>REPUBLIKA HRVATSKA MINISTARSTVO FINANCIJA</item>
      <item>MINISTARSTVO PRAVOSUĐA</item>
      <item>ŽUPANIJSKO DRŽAVNO ODVJETNIŠTVO U ZAGREBU</item>
    </izvorni_sadrzaj>
    <derivirana_varijabla naziv="DomainObject.Predmet.OstaliListFormated_1">
      <item>Fahim Hadaya punomoćnik sudionika u postupku PROMAX d.o.o.</item>
      <item>Financijska agencija</item>
      <item>REPUBLIKA HRVATSKA MINISTARSTVO FINANCIJA</item>
      <item>MINISTARSTVO PRAVOSUĐA</item>
      <item>ŽUPANIJSKO DRŽAVNO ODVJETNIŠTVO U ZAGREBU</item>
    </derivirana_varijabla>
  </DomainObject.Predmet.OstaliListFormated>
  <DomainObject.Predmet.OstaliListFormatedOIB>
    <izvorni_sadrzaj>
      <item>Fahim Hadaya, OIB 30789880291 punomoćnik sudionika u postupku PROMAX d.o.o.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</izvorni_sadrzaj>
    <derivirana_varijabla naziv="DomainObject.Predmet.OstaliListFormatedOIB_1">
      <item>Fahim Hadaya, OIB 30789880291 punomoćnik sudionika u postupku PROMAX d.o.o.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</derivirana_varijabla>
  </DomainObject.Predmet.OstaliListFormatedOIB>
  <DomainObject.Predmet.OstaliListFormatedWithAdress>
    <izvorni_sadrzaj>
      <item>Fahim Hadaya, Strohalov Prilaz 14, 10000 Zagreb punomoćnik sudionika u postupku PROMAX d.o.o.</item>
      <item>Financijska agencija, Ulica grada Vukovara 70, 10000 Zagreb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</izvorni_sadrzaj>
    <derivirana_varijabla naziv="DomainObject.Predmet.OstaliListFormatedWithAdress_1">
      <item>Fahim Hadaya, Strohalov Prilaz 14, 10000 Zagreb punomoćnik sudionika u postupku PROMAX d.o.o.</item>
      <item>Financijska agencija, Ulica grada Vukovara 70, 10000 Zagreb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Fahim Hadaya, OIB 30789880291, Strohalov Prilaz 14, 10000 Zagreb punomoćnik sudionika u postupku PROMAX d.o.o.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</izvorni_sadrzaj>
    <derivirana_varijabla naziv="DomainObject.Predmet.OstaliListFormatedWithAdressOIB_1">
      <item>Fahim Hadaya, OIB 30789880291, Strohalov Prilaz 14, 10000 Zagreb punomoćnik sudionika u postupku PROMAX d.o.o.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Fahim Hadaya</item>
      <item>Financijska agencija</item>
      <item>REPUBLIKA HRVATSKA MINISTARSTVO FINANCIJA</item>
      <item>MINISTARSTVO PRAVOSUĐA</item>
      <item>ŽUPANIJSKO DRŽAVNO ODVJETNIŠTVO U ZAGREBU</item>
    </izvorni_sadrzaj>
    <derivirana_varijabla naziv="DomainObject.Predmet.OstaliListNazivFormated_1">
      <item>Fahim Hadaya</item>
      <item>Financijska agencija</item>
      <item>REPUBLIKA HRVATSKA MINISTARSTVO FINANCIJA</item>
      <item>MINISTARSTVO PRAVOSUĐA</item>
      <item>ŽUPANIJSKO DRŽAVNO ODVJETNIŠTVO U ZAGREBU</item>
    </derivirana_varijabla>
  </DomainObject.Predmet.OstaliListNazivFormated>
  <DomainObject.Predmet.OstaliListNazivFormatedOIB>
    <izvorni_sadrzaj>
      <item>Fahim Hadaya, OIB 30789880291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</izvorni_sadrzaj>
    <derivirana_varijabla naziv="DomainObject.Predmet.OstaliListNazivFormatedOIB_1">
      <item>Fahim Hadaya, OIB 30789880291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PROMAX d.o.o.</izvorni_sadrzaj>
    <derivirana_varijabla naziv="DomainObject.Predmet.ProtustrankaIDrugi_1">PROMAX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PROMAX d.o.o., OIB 20853609825, Odranska 25, 10020 Odra</izvorni_sadrzaj>
    <derivirana_varijabla naziv="DomainObject.Predmet.ProtustrankaIDrugiAdressOIB_1">PROMAX d.o.o., OIB 20853609825, Odranska 25,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2016.</izvorni_sadrzaj>
    <derivirana_varijabla naziv="DomainObject.Predmet.OdlukaRjesenje.DatumDonosenjaOdluke_1">15. prosinca 2016.</derivirana_varijabla>
  </DomainObject.Predmet.OdlukaRjesenje.DatumDonosenjaOdluke>
  <DomainObject.Predmet.OdlukaRjesenje.DatumPravomocnosti>
    <izvorni_sadrzaj>5. siječnja 2017.</izvorni_sadrzaj>
    <derivirana_varijabla naziv="DomainObject.Predmet.OdlukaRjesenje.DatumPravomocnosti_1">5. siječnja 2017.</derivirana_varijabla>
  </DomainObject.Predmet.OdlukaRjesenje.DatumPravomocnosti>
  <DomainObject.Predmet.OdlukaRjesenje.Oznaka>
    <izvorni_sadrzaj>St-5091/2015-13</izvorni_sadrzaj>
    <derivirana_varijabla naziv="DomainObject.Predmet.OdlukaRjesenje.Oznaka_1">St-5091/2015-13</derivirana_varijabla>
  </DomainObject.Predmet.OdlukaRjesenje.Oznaka>
  <DomainObject.Predmet.SudioniciListNaziv>
    <izvorni_sadrzaj>
      <item>PROMAX d.o.o.</item>
      <item>FINA Regionalni centar Zagreb</item>
      <item>Fahim Hadaya</item>
      <item>Fahim Hadaya</item>
      <item>Financijska agencija</item>
      <item>REPUBLIKA HRVATSKA MINISTARSTVO FINANCIJA</item>
      <item>MINISTARSTVO PRAVOSUĐA</item>
      <item>ŽUPANIJSKO DRŽAVNO ODVJETNIŠTVO U ZAGREBU</item>
    </izvorni_sadrzaj>
    <derivirana_varijabla naziv="DomainObject.Predmet.SudioniciListNaziv_1">
      <item>PROMAX d.o.o.</item>
      <item>FINA Regionalni centar Zagreb</item>
      <item>Fahim Hadaya</item>
      <item>Fahim Hadaya</item>
      <item>Financijska agencija</item>
      <item>REPUBLIKA HRVATSKA MINISTARSTVO FINANCIJA</item>
      <item>MINISTARSTVO PRAVOSUĐA</item>
      <item>ŽUPANIJSKO DRŽAVNO ODVJETNIŠTVO U ZAGREBU</item>
    </derivirana_varijabla>
  </DomainObject.Predmet.SudioniciListNaziv>
  <DomainObject.Predmet.SudioniciListAdressOIB>
    <izvorni_sadrzaj>
      <item>PROMAX d.o.o., OIB 20853609825, Odranska 25,10020 Odra</item>
      <item>FINA Regionalni centar Zagreb, OIB 85821130368, Trg svibanjskih žrtava 1995. br.1,10000 Zagreb</item>
      <item>Fahim Hadaya, OIB 30789880291, Strohalov Prilaz 14,10000 Zagreb</item>
      <item>Fahim Hadaya, OIB 30789880291, Strohalov Prilaz 14,10000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</izvorni_sadrzaj>
    <derivirana_varijabla naziv="DomainObject.Predmet.SudioniciListAdressOIB_1">
      <item>PROMAX d.o.o., OIB 20853609825, Odranska 25,10020 Odra</item>
      <item>FINA Regionalni centar Zagreb, OIB 85821130368, Trg svibanjskih žrtava 1995. br.1,10000 Zagreb</item>
      <item>Fahim Hadaya, OIB 30789880291, Strohalov Prilaz 14,10000 Zagreb</item>
      <item>Fahim Hadaya, OIB 30789880291, Strohalov Prilaz 14,10000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20853609825</item>
      <item>, OIB 85821130368</item>
      <item>, OIB 30789880291</item>
      <item>, OIB 30789880291</item>
      <item>, OIB 85821130368</item>
      <item>, OIB 18683136487</item>
      <item>, OIB 26635293339</item>
      <item>, OIB 16488001145</item>
    </izvorni_sadrzaj>
    <derivirana_varijabla naziv="DomainObject.Predmet.SudioniciListNazivOIB_1">
      <item>, OIB 20853609825</item>
      <item>, OIB 85821130368</item>
      <item>, OIB 30789880291</item>
      <item>, OIB 30789880291</item>
      <item>, OIB 85821130368</item>
      <item>, OIB 18683136487</item>
      <item>, OIB 26635293339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1297</properties:Characters>
  <properties:Lines>43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2018-09-28T07:28:00Z</dcterms:created>
  <dc:creator>Nikola Ribarić</dc:creator>
  <cp:lastModifiedBy>Jadranka Zelić</cp:lastModifiedBy>
  <cp:lastPrinted>2018-08-27T07:19:00Z</cp:lastPrinted>
  <dcterms:modified xmlns:xsi="http://www.w3.org/2001/XMLSchema-instance" xsi:type="dcterms:W3CDTF">2018-09-28T08:21:00Z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POZIVna dostavu punomoći 28.9.2018..docx)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