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4390" w14:paraId="6794390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C132F9">
        <w:rPr>
          <w:rFonts w:hAnsi="Times New Roman" w:ascii="Times New Roman"/>
          <w:b/>
          <w:sz w:val="24"/>
          <w:szCs w:val="24"/>
        </w:rPr>
        <w:t>243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C132F9">
        <w:rPr>
          <w:rFonts w:hAnsi="Times New Roman" w:ascii="Times New Roman"/>
          <w:b/>
          <w:sz w:val="24"/>
          <w:szCs w:val="24"/>
        </w:rPr>
        <w:t>7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C132F9" w:rsidRPr="00C132F9">
        <w:rPr>
          <w:rFonts w:hAnsi="Times New Roman" w:ascii="Times New Roman"/>
          <w:bCs/>
          <w:lang w:val="en-AU"/>
        </w:rPr>
        <w:t xml:space="preserve">LJEKARNA SEVERO VARDA STIPKOVIĆ, </w:t>
      </w:r>
      <w:proofErr w:type="spellStart"/>
      <w:r w:rsidR="00C132F9" w:rsidRPr="00C132F9">
        <w:rPr>
          <w:rFonts w:hAnsi="Times New Roman" w:ascii="Times New Roman"/>
          <w:bCs/>
          <w:lang w:val="en-AU"/>
        </w:rPr>
        <w:t>Sinj</w:t>
      </w:r>
      <w:proofErr w:type="spellEnd"/>
      <w:r w:rsidR="00C132F9" w:rsidRPr="00C132F9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C132F9" w:rsidRPr="00C132F9">
        <w:rPr>
          <w:rFonts w:hAnsi="Times New Roman" w:ascii="Times New Roman"/>
          <w:bCs/>
          <w:lang w:val="en-AU"/>
        </w:rPr>
        <w:t>Brnaška</w:t>
      </w:r>
      <w:proofErr w:type="spellEnd"/>
      <w:r w:rsidR="00C132F9" w:rsidRPr="00C132F9">
        <w:rPr>
          <w:rFonts w:hAnsi="Times New Roman" w:ascii="Times New Roman"/>
          <w:bCs/>
          <w:lang w:val="en-AU"/>
        </w:rPr>
        <w:t xml:space="preserve"> 6, MBS: 060195856, OIB: 70658727657</w:t>
      </w:r>
      <w:r w:rsidR="00C132F9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C132F9">
        <w:rPr>
          <w:rFonts w:hAnsi="Times New Roman" w:ascii="Times New Roman"/>
          <w:bCs/>
          <w:lang w:val="en-AU"/>
        </w:rPr>
        <w:t>zastupano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po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stečajnom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upravitelju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Josipu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Hrga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iz</w:t>
      </w:r>
      <w:proofErr w:type="spellEnd"/>
      <w:r w:rsidR="00C132F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C132F9">
        <w:rPr>
          <w:rFonts w:hAnsi="Times New Roman" w:ascii="Times New Roman"/>
          <w:bCs/>
          <w:lang w:val="en-AU"/>
        </w:rPr>
        <w:t>Splita</w:t>
      </w:r>
      <w:proofErr w:type="spellEnd"/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C59EA" w:rsidP="00702487" w:rsidR="00DC59EA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DC59EA" w:rsidP="00702487" w:rsidR="00DC59EA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DC59EA" w:rsidP="00E1472C" w:rsidR="00DC59EA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C132F9" w:rsidP="000A08A6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C132F9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0A08A6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132F9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0A08A6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C132F9">
              <w:rPr>
                <w:rFonts w:hAnsi="Times New Roman" w:ascii="Times New Roman"/>
                <w:sz w:val="24"/>
                <w:szCs w:val="24"/>
              </w:rPr>
              <w:t>Zagreb,</w:t>
            </w:r>
            <w:r w:rsidRPr="000A08A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0A08A6">
              <w:rPr>
                <w:rFonts w:hAnsi="Times New Roman" w:ascii="Times New Roman"/>
                <w:sz w:val="24"/>
                <w:szCs w:val="24"/>
              </w:rPr>
              <w:t>Margaretska</w:t>
            </w:r>
            <w:proofErr w:type="spellEnd"/>
            <w:r w:rsidRPr="000A08A6"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0A08A6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132F9">
              <w:rPr>
                <w:rFonts w:hAnsi="Times New Roman" w:ascii="Times New Roman"/>
                <w:sz w:val="24"/>
                <w:szCs w:val="24"/>
              </w:rPr>
              <w:t>0,08</w:t>
            </w:r>
          </w:p>
        </w:tc>
        <w:tc>
          <w:tcPr>
            <w:tcW w:type="pct" w:w="531"/>
            <w:vAlign w:val="center"/>
          </w:tcPr>
          <w:p w:rsidRDefault="000A08A6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A08A6">
              <w:rPr>
                <w:rFonts w:hAnsi="Times New Roman" w:ascii="Times New Roman"/>
                <w:sz w:val="24"/>
                <w:szCs w:val="24"/>
              </w:rPr>
              <w:t>0,08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0A08A6" w:rsidP="000A08A6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0A08A6">
              <w:rPr>
                <w:rFonts w:hAnsi="Times New Roman" w:ascii="Times New Roman"/>
                <w:sz w:val="24"/>
                <w:szCs w:val="24"/>
              </w:rPr>
              <w:t>HRVATSKI ZAVOD ZA MIROVINS</w:t>
            </w:r>
            <w:r>
              <w:rPr>
                <w:rFonts w:hAnsi="Times New Roman" w:ascii="Times New Roman"/>
                <w:sz w:val="24"/>
                <w:szCs w:val="24"/>
              </w:rPr>
              <w:t>KO OSIGURANJE</w:t>
            </w:r>
          </w:p>
        </w:tc>
        <w:tc>
          <w:tcPr>
            <w:tcW w:type="pct" w:w="532"/>
            <w:vAlign w:val="center"/>
          </w:tcPr>
          <w:p w:rsidRDefault="000A08A6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08A6">
              <w:rPr>
                <w:rFonts w:hAnsi="Times New Roman" w:ascii="Times New Roman"/>
                <w:sz w:val="24"/>
                <w:szCs w:val="24"/>
                <w:lang w:val="en-GB"/>
              </w:rPr>
              <w:t>84397956623</w:t>
            </w:r>
          </w:p>
        </w:tc>
        <w:tc>
          <w:tcPr>
            <w:tcW w:type="pct" w:w="821"/>
            <w:vAlign w:val="center"/>
          </w:tcPr>
          <w:p w:rsidRDefault="000A08A6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0A08A6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0B680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B6809" w:rsidRPr="000B6809">
              <w:rPr>
                <w:rFonts w:hAnsi="Times New Roman" w:ascii="Times New Roman"/>
                <w:sz w:val="24"/>
                <w:szCs w:val="24"/>
                <w:lang w:val="de-DE"/>
              </w:rPr>
              <w:t xml:space="preserve">A. </w:t>
            </w:r>
            <w:proofErr w:type="spellStart"/>
            <w:r w:rsidR="000B6809" w:rsidRPr="000B6809">
              <w:rPr>
                <w:rFonts w:hAnsi="Times New Roman" w:ascii="Times New Roman"/>
                <w:sz w:val="24"/>
                <w:szCs w:val="24"/>
                <w:lang w:val="de-DE"/>
              </w:rPr>
              <w:t>Mihanovića</w:t>
            </w:r>
            <w:proofErr w:type="spellEnd"/>
            <w:r w:rsidR="000B6809" w:rsidRPr="000B6809">
              <w:rPr>
                <w:rFonts w:hAnsi="Times New Roman" w:ascii="Times New Roman"/>
                <w:sz w:val="24"/>
                <w:szCs w:val="24"/>
                <w:lang w:val="de-DE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0A08A6" w:rsidP="00874405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A08A6">
              <w:rPr>
                <w:rFonts w:hAnsi="Times New Roman" w:ascii="Times New Roman"/>
                <w:sz w:val="24"/>
                <w:szCs w:val="24"/>
              </w:rPr>
              <w:t>2,09</w:t>
            </w:r>
          </w:p>
        </w:tc>
        <w:tc>
          <w:tcPr>
            <w:tcW w:type="pct" w:w="531"/>
            <w:vAlign w:val="center"/>
          </w:tcPr>
          <w:p w:rsidRDefault="000A08A6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A08A6">
              <w:rPr>
                <w:rFonts w:hAnsi="Times New Roman" w:ascii="Times New Roman"/>
                <w:sz w:val="24"/>
                <w:szCs w:val="24"/>
              </w:rPr>
              <w:t>2,09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F2214F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0B6809" w:rsidP="00F2214F" w:rsidR="000B680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0B6809" w:rsidP="00F2214F" w:rsidR="000B680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0B6809" w:rsidP="00F2214F" w:rsidR="000B680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DC59EA" w:rsidP="00F2214F" w:rsidR="00DC59EA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3E2543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513188" w:rsidP="00953DC9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513188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  <w:r w:rsidR="00953DC9">
              <w:rPr>
                <w:rFonts w:hAnsi="Times New Roman" w:ascii="Times New Roman"/>
                <w:sz w:val="24"/>
                <w:szCs w:val="24"/>
              </w:rPr>
              <w:t>Porezna uprava, Područni ured Split</w:t>
            </w:r>
            <w:r w:rsidRPr="00513188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953DC9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31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953DC9" w:rsidP="00386851" w:rsidR="003E254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</w:t>
            </w:r>
          </w:p>
        </w:tc>
        <w:tc>
          <w:tcPr>
            <w:tcW w:type="pct" w:w="532"/>
            <w:vAlign w:val="center"/>
          </w:tcPr>
          <w:p w:rsidRDefault="00953DC9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13188">
              <w:rPr>
                <w:rFonts w:hAnsi="Times New Roman" w:ascii="Times New Roman"/>
                <w:sz w:val="24"/>
                <w:szCs w:val="24"/>
              </w:rPr>
              <w:t>925.136,77</w:t>
            </w:r>
          </w:p>
        </w:tc>
        <w:tc>
          <w:tcPr>
            <w:tcW w:type="pct" w:w="531"/>
            <w:vAlign w:val="center"/>
          </w:tcPr>
          <w:p w:rsidRDefault="00953DC9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53DC9">
              <w:rPr>
                <w:rFonts w:hAnsi="Times New Roman" w:ascii="Times New Roman"/>
                <w:sz w:val="24"/>
                <w:szCs w:val="24"/>
              </w:rPr>
              <w:t>925.136,77</w:t>
            </w:r>
          </w:p>
        </w:tc>
        <w:tc>
          <w:tcPr>
            <w:tcW w:type="pct" w:w="531"/>
            <w:vAlign w:val="center"/>
          </w:tcPr>
          <w:p w:rsidRDefault="00346087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7D7B99" w:rsidP="007D7B99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PHOENIX Farmacija d.o.o.</w:t>
            </w:r>
            <w:r w:rsidRPr="007D7B9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7D7B99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36755252122</w:t>
            </w:r>
          </w:p>
        </w:tc>
        <w:tc>
          <w:tcPr>
            <w:tcW w:type="pct" w:w="821"/>
            <w:vAlign w:val="center"/>
          </w:tcPr>
          <w:p w:rsidRDefault="007D7B99" w:rsidP="00386851" w:rsidR="003E2543">
            <w:pPr>
              <w:rPr>
                <w:rFonts w:hAnsi="Times New Roman" w:ascii="Times New Roman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Ozaljska 95</w:t>
            </w:r>
          </w:p>
        </w:tc>
        <w:tc>
          <w:tcPr>
            <w:tcW w:type="pct" w:w="532"/>
            <w:vAlign w:val="center"/>
          </w:tcPr>
          <w:p w:rsidRDefault="007D7B99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250.799,86</w:t>
            </w:r>
          </w:p>
        </w:tc>
        <w:tc>
          <w:tcPr>
            <w:tcW w:type="pct" w:w="531"/>
            <w:vAlign w:val="center"/>
          </w:tcPr>
          <w:p w:rsidRDefault="007D7B99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250.799,86</w:t>
            </w:r>
          </w:p>
        </w:tc>
        <w:tc>
          <w:tcPr>
            <w:tcW w:type="pct" w:w="531"/>
            <w:vAlign w:val="center"/>
          </w:tcPr>
          <w:p w:rsidRDefault="00346087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F22E51" w:rsidP="00F22E51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532"/>
            <w:vAlign w:val="center"/>
          </w:tcPr>
          <w:p w:rsidRDefault="007D7B99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821"/>
            <w:vAlign w:val="center"/>
          </w:tcPr>
          <w:p w:rsidRDefault="007D7B99" w:rsidP="00386851" w:rsidR="003E2543">
            <w:pPr>
              <w:rPr>
                <w:rFonts w:hAnsi="Times New Roman" w:ascii="Times New Roman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Zagreb</w:t>
            </w:r>
            <w:r w:rsidR="00F22E51">
              <w:rPr>
                <w:rFonts w:hAnsi="Times New Roman" w:ascii="Times New Roman"/>
                <w:sz w:val="24"/>
                <w:szCs w:val="24"/>
              </w:rPr>
              <w:t>, Ul. grada Vukovara 1</w:t>
            </w:r>
          </w:p>
        </w:tc>
        <w:tc>
          <w:tcPr>
            <w:tcW w:type="pct" w:w="532"/>
            <w:vAlign w:val="center"/>
          </w:tcPr>
          <w:p w:rsidRDefault="007D7B99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1.074,74</w:t>
            </w:r>
          </w:p>
        </w:tc>
        <w:tc>
          <w:tcPr>
            <w:tcW w:type="pct" w:w="531"/>
            <w:vAlign w:val="center"/>
          </w:tcPr>
          <w:p w:rsidRDefault="007D7B99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D7B99">
              <w:rPr>
                <w:rFonts w:hAnsi="Times New Roman" w:ascii="Times New Roman"/>
                <w:sz w:val="24"/>
                <w:szCs w:val="24"/>
              </w:rPr>
              <w:t>1.074,74</w:t>
            </w:r>
          </w:p>
        </w:tc>
        <w:tc>
          <w:tcPr>
            <w:tcW w:type="pct" w:w="531"/>
            <w:vAlign w:val="center"/>
          </w:tcPr>
          <w:p w:rsidRDefault="00B31FA0" w:rsidP="00B31FA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F9493E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AD0FB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3E27F9" w:rsidP="003E27F9" w:rsidR="00AD0FB6" w:rsidRPr="00753B6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pct" w:w="532"/>
            <w:vAlign w:val="center"/>
          </w:tcPr>
          <w:p w:rsidRDefault="003E27F9" w:rsidP="008719D9" w:rsidR="00AD0FB6" w:rsidRPr="00753B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21"/>
            <w:vAlign w:val="center"/>
          </w:tcPr>
          <w:p w:rsidRDefault="003E27F9" w:rsidP="00386851" w:rsidR="00AD0FB6" w:rsidRPr="00F412FB">
            <w:pPr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DC59EA">
              <w:rPr>
                <w:rFonts w:hAnsi="Times New Roman" w:ascii="Times New Roman"/>
                <w:sz w:val="24"/>
                <w:szCs w:val="24"/>
              </w:rPr>
              <w:t xml:space="preserve"> Ulica kneza Branimira 1</w:t>
            </w:r>
          </w:p>
        </w:tc>
        <w:tc>
          <w:tcPr>
            <w:tcW w:type="pct" w:w="532"/>
            <w:vAlign w:val="center"/>
          </w:tcPr>
          <w:p w:rsidRDefault="003E27F9" w:rsidP="008719D9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79.739,19</w:t>
            </w:r>
          </w:p>
        </w:tc>
        <w:tc>
          <w:tcPr>
            <w:tcW w:type="pct" w:w="531"/>
            <w:vAlign w:val="center"/>
          </w:tcPr>
          <w:p w:rsidRDefault="003E27F9" w:rsidP="00F27EB2" w:rsidR="00AD0FB6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79.739,19</w:t>
            </w:r>
          </w:p>
        </w:tc>
        <w:tc>
          <w:tcPr>
            <w:tcW w:type="pct" w:w="531"/>
            <w:vAlign w:val="center"/>
          </w:tcPr>
          <w:p w:rsidRDefault="003E27F9" w:rsidP="003E27F9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F9493E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F9493E" w:rsidR="00F949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3E27F9" w:rsidP="003E27F9" w:rsidR="00F9493E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GRAND MARINA LAV d.o.o.</w:t>
            </w:r>
          </w:p>
        </w:tc>
        <w:tc>
          <w:tcPr>
            <w:tcW w:type="pct" w:w="532"/>
            <w:vAlign w:val="center"/>
          </w:tcPr>
          <w:p w:rsidRDefault="003E27F9" w:rsidP="008719D9" w:rsidR="00F9493E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22658489524</w:t>
            </w:r>
          </w:p>
        </w:tc>
        <w:tc>
          <w:tcPr>
            <w:tcW w:type="pct" w:w="821"/>
            <w:vAlign w:val="center"/>
          </w:tcPr>
          <w:p w:rsidRDefault="003E27F9" w:rsidP="00386851" w:rsidR="00F9493E" w:rsidRPr="0087213E">
            <w:pPr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 w:rsidRPr="003E27F9">
              <w:rPr>
                <w:rFonts w:hAnsi="Times New Roman" w:ascii="Times New Roman"/>
                <w:sz w:val="24"/>
                <w:szCs w:val="24"/>
              </w:rPr>
              <w:t>Podstrana</w:t>
            </w:r>
            <w:proofErr w:type="spellEnd"/>
            <w:r w:rsidRPr="003E27F9">
              <w:rPr>
                <w:rFonts w:hAnsi="Times New Roman" w:ascii="Times New Roman"/>
                <w:sz w:val="24"/>
                <w:szCs w:val="24"/>
              </w:rPr>
              <w:t>,</w:t>
            </w:r>
            <w:r w:rsidR="00DC59E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DC59EA">
              <w:rPr>
                <w:rFonts w:hAnsi="Times New Roman" w:ascii="Times New Roman"/>
                <w:sz w:val="24"/>
                <w:szCs w:val="24"/>
              </w:rPr>
              <w:t>Grljevačka</w:t>
            </w:r>
            <w:proofErr w:type="spellEnd"/>
            <w:r w:rsidR="00DC59EA">
              <w:rPr>
                <w:rFonts w:hAnsi="Times New Roman" w:ascii="Times New Roman"/>
                <w:sz w:val="24"/>
                <w:szCs w:val="24"/>
              </w:rPr>
              <w:t xml:space="preserve"> 2a</w:t>
            </w:r>
          </w:p>
        </w:tc>
        <w:tc>
          <w:tcPr>
            <w:tcW w:type="pct" w:w="532"/>
            <w:vAlign w:val="center"/>
          </w:tcPr>
          <w:p w:rsidRDefault="003E27F9" w:rsidP="008719D9" w:rsidR="00F949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49.870,00</w:t>
            </w:r>
          </w:p>
        </w:tc>
        <w:tc>
          <w:tcPr>
            <w:tcW w:type="pct" w:w="531"/>
            <w:vAlign w:val="center"/>
          </w:tcPr>
          <w:p w:rsidRDefault="003E27F9" w:rsidP="00F27EB2" w:rsidR="00F9493E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E27F9">
              <w:rPr>
                <w:rFonts w:hAnsi="Times New Roman" w:ascii="Times New Roman"/>
                <w:sz w:val="24"/>
                <w:szCs w:val="24"/>
              </w:rPr>
              <w:t>49.870,00</w:t>
            </w:r>
          </w:p>
        </w:tc>
        <w:tc>
          <w:tcPr>
            <w:tcW w:type="pct" w:w="531"/>
            <w:vAlign w:val="center"/>
          </w:tcPr>
          <w:p w:rsidRDefault="003E27F9" w:rsidP="003E27F9" w:rsidR="00F949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F9493E" w:rsidP="008719D9" w:rsidR="00F949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 w:rsidR="00DC59EA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3"/>
  </w:num>
  <w:num w:numId="10">
    <w:abstractNumId w:val="8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08A6"/>
    <w:rsid w:val="000A7FD7"/>
    <w:rsid w:val="000B0FAF"/>
    <w:rsid w:val="000B2676"/>
    <w:rsid w:val="000B6809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330AE"/>
    <w:rsid w:val="00241060"/>
    <w:rsid w:val="00242ED8"/>
    <w:rsid w:val="002577A0"/>
    <w:rsid w:val="002701B5"/>
    <w:rsid w:val="00271F4E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46087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E2543"/>
    <w:rsid w:val="003E27F9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13188"/>
    <w:rsid w:val="0052441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6E7C16"/>
    <w:rsid w:val="007015FF"/>
    <w:rsid w:val="00702487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D7B99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74405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3DC9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70E4B"/>
    <w:rsid w:val="00B721B7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32F9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1E79"/>
    <w:rsid w:val="00D25137"/>
    <w:rsid w:val="00D47621"/>
    <w:rsid w:val="00D47FF8"/>
    <w:rsid w:val="00D56C6C"/>
    <w:rsid w:val="00D677AC"/>
    <w:rsid w:val="00D71149"/>
    <w:rsid w:val="00D72D85"/>
    <w:rsid w:val="00D753A5"/>
    <w:rsid w:val="00D80190"/>
    <w:rsid w:val="00DA625E"/>
    <w:rsid w:val="00DB2925"/>
    <w:rsid w:val="00DB6E09"/>
    <w:rsid w:val="00DC3F36"/>
    <w:rsid w:val="00DC59EA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04D1"/>
    <w:rsid w:val="00E51093"/>
    <w:rsid w:val="00E72E82"/>
    <w:rsid w:val="00E87BD5"/>
    <w:rsid w:val="00ED1141"/>
    <w:rsid w:val="00ED4306"/>
    <w:rsid w:val="00EE0E4C"/>
    <w:rsid w:val="00EF6BDC"/>
    <w:rsid w:val="00F2214F"/>
    <w:rsid w:val="00F22E51"/>
    <w:rsid w:val="00F27EB2"/>
    <w:rsid w:val="00F412FB"/>
    <w:rsid w:val="00F41CD4"/>
    <w:rsid w:val="00F53F7C"/>
    <w:rsid w:val="00F61F1D"/>
    <w:rsid w:val="00F6215B"/>
    <w:rsid w:val="00F9493E"/>
    <w:rsid w:val="00FB5A13"/>
    <w:rsid w:val="00FC2833"/>
    <w:rsid w:val="00FC65CB"/>
    <w:rsid w:val="00FD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4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4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60840-B8C8-41A4-851C-4E66DDEA5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190</properties:Words>
  <properties:Characters>1190</properties:Characters>
  <properties:Lines>129</properties:Lines>
  <properties:Paragraphs>75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2018-03-15T11:48:00Z</dcterms:created>
  <dc:creator>ADMINIBM</dc:creator>
  <cp:lastModifiedBy>Iva Lončar</cp:lastModifiedBy>
  <cp:lastPrinted>2018-03-12T13:47:00Z</cp:lastPrinted>
  <dcterms:modified xmlns:xsi="http://www.w3.org/2001/XMLSchema-instance" xsi:type="dcterms:W3CDTF">2018-03-22T09:21:00Z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