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a017" w14:paraId="432a01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 w:rsidRPr="00B77A0D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E60ED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CB1367">
        <w:rPr>
          <w:rFonts w:hAnsi="Times New Roman" w:ascii="Times New Roman"/>
          <w:b/>
          <w:sz w:val="24"/>
          <w:szCs w:val="24"/>
          <w:lang w:val="pl-PL"/>
        </w:rPr>
        <w:t>6578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0E1F39" w:rsidP="000E1F39" w:rsidR="00B77A0D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EC6701" w:rsidRPr="00EC6701">
        <w:rPr>
          <w:rFonts w:hAnsi="Times New Roman" w:ascii="Times New Roman"/>
          <w:b/>
          <w:sz w:val="24"/>
          <w:szCs w:val="24"/>
          <w:lang w:val="pl-PL"/>
        </w:rPr>
        <w:t>NIVA INŽENJERING d.o.o.</w:t>
      </w:r>
      <w:r w:rsidR="00426C69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Zagreb, </w:t>
      </w:r>
      <w:r w:rsidR="00EC6701">
        <w:rPr>
          <w:rFonts w:hAnsi="Times New Roman" w:ascii="Times New Roman"/>
          <w:b/>
          <w:sz w:val="24"/>
          <w:szCs w:val="24"/>
          <w:lang w:val="pl-PL"/>
        </w:rPr>
        <w:t>Gradiščanska 34</w:t>
      </w:r>
    </w:p>
    <w:p w:rsidRDefault="00EF0AC0" w:rsidP="000E1F39" w:rsidR="000E1F39" w:rsidRPr="00B77A0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C6701">
        <w:rPr>
          <w:rFonts w:hAnsi="Times New Roman" w:ascii="Times New Roman"/>
          <w:b/>
          <w:sz w:val="24"/>
          <w:szCs w:val="24"/>
          <w:lang w:val="pl-PL"/>
        </w:rPr>
        <w:t>78743207417</w:t>
      </w: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4B7A74">
        <w:rPr>
          <w:rFonts w:hAnsi="Times New Roman" w:ascii="Times New Roman"/>
          <w:sz w:val="24"/>
          <w:szCs w:val="24"/>
          <w:lang w:val="pl-PL"/>
        </w:rPr>
        <w:t>23. svibnja 2017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4. </w:t>
      </w:r>
      <w:r w:rsidR="004A3A34">
        <w:rPr>
          <w:rFonts w:hAnsi="Times New Roman" w:ascii="Times New Roman"/>
          <w:sz w:val="24"/>
          <w:szCs w:val="24"/>
          <w:lang w:val="pl-PL"/>
        </w:rPr>
        <w:t>rujna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904C9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473360" w:rsidP="005B1BCC" w:rsidR="00473360" w:rsidRPr="00A95E12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15739C" w:rsidP="00473360" w:rsidR="001573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Društvo je registrirano </w:t>
      </w:r>
      <w:r w:rsidRPr="0015739C">
        <w:rPr>
          <w:rFonts w:hAnsi="Times New Roman" w:ascii="Times New Roman"/>
          <w:sz w:val="24"/>
          <w:szCs w:val="24"/>
          <w:shd w:fill="F8F8F8" w:color="auto" w:val="clear"/>
        </w:rPr>
        <w:t xml:space="preserve">Odlukom glavne skupštine od </w:t>
      </w:r>
      <w:r w:rsidR="00867C82">
        <w:rPr>
          <w:rFonts w:hAnsi="Times New Roman" w:ascii="Times New Roman"/>
          <w:sz w:val="24"/>
          <w:szCs w:val="24"/>
          <w:shd w:fill="F8F8F8" w:color="auto" w:val="clear"/>
        </w:rPr>
        <w:t>22. studenog 1995.</w:t>
      </w:r>
      <w:r w:rsidR="00473360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Pr="0015739C">
        <w:rPr>
          <w:rFonts w:hAnsi="Times New Roman" w:ascii="Times New Roman"/>
          <w:sz w:val="24"/>
          <w:szCs w:val="24"/>
          <w:shd w:fill="F8F8F8" w:color="auto" w:val="clear"/>
        </w:rPr>
        <w:t>god</w:t>
      </w:r>
      <w:r>
        <w:rPr>
          <w:rFonts w:hAnsi="Times New Roman" w:ascii="Times New Roman"/>
          <w:sz w:val="24"/>
          <w:szCs w:val="24"/>
          <w:shd w:fill="F8F8F8" w:color="auto" w:val="clear"/>
        </w:rPr>
        <w:t xml:space="preserve">. </w:t>
      </w:r>
    </w:p>
    <w:p w:rsidRDefault="00473360" w:rsidP="00473360" w:rsidR="00473360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3360" w:rsidP="00473360" w:rsidR="00473360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Registrirani predmet poslovanja društva bila je </w:t>
      </w:r>
      <w:r>
        <w:rPr>
          <w:rFonts w:hAnsi="Times New Roman" w:ascii="Times New Roman"/>
          <w:sz w:val="24"/>
          <w:szCs w:val="24"/>
          <w:lang w:val="pl-PL"/>
        </w:rPr>
        <w:t>trgovina na veliko i posredovanje u trgovini, graditeljstvo, projektiranje, nadzor, mjenjački poslovi, zastupanje stranih tvrtki, ostalo financijsko posredovanje i izrada stručnih podloga za izdavanje lokacijskih dozvola</w:t>
      </w:r>
    </w:p>
    <w:p w:rsidRDefault="00473360" w:rsidP="00473360" w:rsidR="00473360" w:rsidRPr="00A95E12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86703" w:rsidP="005B1BCC" w:rsidR="00D867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na temelju Rješenja Trgovačkog suda u Zagrebu, 48 St-6578/16., od dana 23. svibnja 2017.g., a nakon obustave skraćenog stečajnog postuka, a povod</w:t>
      </w:r>
      <w:r w:rsidR="00473360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m prijedloga vjerovnika H-ABDUCO d.o.o. iz Zagreba, Slavonska avenija 6a, PRIMA ULAGANJA d.o.o. iz Zagreba, Oporovečki Majdaki 17 i HUP ZAGREB d.d., Trg Krešimira Čosića 9.</w:t>
      </w:r>
    </w:p>
    <w:p w:rsidRDefault="004437A5" w:rsidP="005B1BCC" w:rsidR="00205D8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U trenutku podnošenja prijedloga dužnik </w:t>
      </w:r>
      <w:r w:rsidR="00CC7B64">
        <w:rPr>
          <w:rFonts w:hAnsi="Times New Roman" w:ascii="Times New Roman"/>
          <w:sz w:val="24"/>
          <w:szCs w:val="24"/>
          <w:lang w:val="pl-PL"/>
        </w:rPr>
        <w:t>ni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je imao </w:t>
      </w:r>
      <w:r w:rsidR="00473360">
        <w:rPr>
          <w:rFonts w:hAnsi="Times New Roman" w:ascii="Times New Roman"/>
          <w:sz w:val="24"/>
          <w:szCs w:val="24"/>
          <w:lang w:val="pl-PL"/>
        </w:rPr>
        <w:t>zaposlenika.</w:t>
      </w:r>
      <w:r w:rsidR="00CC7B6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05D88" w:rsidP="00205D88" w:rsidR="00205D88" w:rsidRPr="003F6573">
      <w:pPr>
        <w:pStyle w:val="ListParagraph1"/>
        <w:ind w:left="0"/>
        <w:jc w:val="both"/>
        <w:rPr>
          <w:b/>
          <w:sz w:val="24"/>
          <w:szCs w:val="24"/>
        </w:rPr>
      </w:pPr>
      <w:r w:rsidRPr="003F6573">
        <w:rPr>
          <w:rFonts w:hAnsi="Times New Roman" w:ascii="Times New Roman"/>
          <w:sz w:val="24"/>
          <w:szCs w:val="24"/>
        </w:rPr>
        <w:t xml:space="preserve">Prema Očevidniku  FINE od 31. </w:t>
      </w:r>
      <w:r>
        <w:rPr>
          <w:rFonts w:hAnsi="Times New Roman" w:ascii="Times New Roman"/>
          <w:sz w:val="24"/>
          <w:szCs w:val="24"/>
        </w:rPr>
        <w:t>ožujka</w:t>
      </w:r>
      <w:r w:rsidRPr="003F6573">
        <w:rPr>
          <w:rFonts w:hAnsi="Times New Roman" w:ascii="Times New Roman"/>
          <w:sz w:val="24"/>
          <w:szCs w:val="24"/>
        </w:rPr>
        <w:t xml:space="preserve"> 2017., dužnik ima nepodmirene obveze evidentirane u Očevidniku redosljeda osnova za plaćanje u iznosu od </w:t>
      </w:r>
      <w:r>
        <w:rPr>
          <w:rFonts w:hAnsi="Times New Roman" w:ascii="Times New Roman"/>
          <w:sz w:val="24"/>
          <w:szCs w:val="24"/>
        </w:rPr>
        <w:t>50.122.583,81</w:t>
      </w:r>
      <w:r w:rsidRPr="003F6573">
        <w:rPr>
          <w:rFonts w:hAnsi="Times New Roman" w:ascii="Times New Roman"/>
          <w:sz w:val="24"/>
          <w:szCs w:val="24"/>
        </w:rPr>
        <w:t xml:space="preserve">, te je u neprekidnoj blokadi </w:t>
      </w:r>
      <w:r>
        <w:rPr>
          <w:rFonts w:hAnsi="Times New Roman" w:ascii="Times New Roman"/>
          <w:sz w:val="24"/>
          <w:szCs w:val="24"/>
        </w:rPr>
        <w:t>ukupno 180 dana u prethodnih 6 mjeseci.</w:t>
      </w:r>
    </w:p>
    <w:p w:rsidRDefault="00550D9B" w:rsidP="00550D9B" w:rsidR="00550D9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Spisu prileži i </w:t>
      </w:r>
      <w:r w:rsidRPr="00550D9B">
        <w:rPr>
          <w:rFonts w:hAnsi="Times New Roman" w:ascii="Times New Roman"/>
          <w:sz w:val="24"/>
          <w:szCs w:val="24"/>
        </w:rPr>
        <w:t xml:space="preserve"> Uvjerenje Ministarstva unutarnjih poslova, Policijska uprava Zagrebačka, od 31. ožujka 2017., iz kojeg je razvidno da Društvo nije vlasnik vozila.</w:t>
      </w:r>
    </w:p>
    <w:p w:rsidRDefault="005B1BCC" w:rsidP="000E1F39" w:rsidR="005B1BCC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lastRenderedPageBreak/>
        <w:t>Nakon primitka rješenja o imenovanju odnosno otvaranju stečajnog p</w:t>
      </w:r>
      <w:r w:rsidR="00A95E1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>stupka nad dužnikom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 xml:space="preserve">promjeni i </w:t>
      </w:r>
      <w:r w:rsidRPr="00A95E12">
        <w:rPr>
          <w:rFonts w:hAnsi="Times New Roman" w:ascii="Times New Roman"/>
          <w:sz w:val="24"/>
          <w:szCs w:val="24"/>
          <w:lang w:val="pl-PL"/>
        </w:rPr>
        <w:t>razvrstavanju u DZS-u,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zatvoreni računi dužnika i otvoren novi,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uspostavljen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kontakt s knjigovodstvenim servisom koji je obavljao knjigovodstvene poslove za dužnika,</w:t>
      </w:r>
      <w:r w:rsidR="00D524BA"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ostvaren kontakt s o</w:t>
      </w:r>
      <w:r w:rsidR="00C21D22">
        <w:rPr>
          <w:rFonts w:hAnsi="Times New Roman" w:ascii="Times New Roman"/>
          <w:sz w:val="24"/>
          <w:szCs w:val="24"/>
          <w:lang w:val="pl-PL"/>
        </w:rPr>
        <w:t>dgovornom osobom dužnika, gđom Valerijom Husjak te sam obišla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sjedište dužnika na predmetnoj adresi,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preuzet stari pečat i izrađen novi,</w:t>
      </w:r>
    </w:p>
    <w:p w:rsidRDefault="00D524BA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136C2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primopredaja ključeva i stupanje u posjed poslovnog prostora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D51660" w:rsidP="009B086A" w:rsidR="00D5166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obavljena inventura</w:t>
      </w:r>
      <w:r w:rsid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C21D22" w:rsidP="009B086A" w:rsidR="00E941C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otvorena nova poslovna godina te je izrađena početna Bilanca koja je prilog ovom Izvješću</w:t>
      </w:r>
    </w:p>
    <w:p w:rsidRDefault="00C21D22" w:rsidP="009B086A" w:rsidR="00C21D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sastavljen popis potraživanja stečajnog dužnika, na temelju preuzete dokumentacije</w:t>
      </w:r>
    </w:p>
    <w:p w:rsidRDefault="00C21D22" w:rsidP="009B086A" w:rsidR="00C21D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arhivirana preuzeta knjigovodstveno-financijska dokumentacija</w:t>
      </w:r>
    </w:p>
    <w:p w:rsidRDefault="00C21D22" w:rsidP="009B086A" w:rsidR="00C21D2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zaključen ugovor o osiguranju imovine sa osiguravajućim društvom ALLIANZ.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C042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 sastavljanja ovog Izvješća, n</w:t>
      </w:r>
      <w:r w:rsidR="00C042E4">
        <w:rPr>
          <w:rFonts w:hAnsi="Times New Roman" w:ascii="Times New Roman"/>
          <w:sz w:val="24"/>
          <w:szCs w:val="24"/>
          <w:lang w:val="pl-PL"/>
        </w:rPr>
        <w:t>e raspolaže se saznanjima o postupcima pred sudovima</w:t>
      </w:r>
      <w:r w:rsidR="000A3CEB">
        <w:rPr>
          <w:rFonts w:hAnsi="Times New Roman" w:ascii="Times New Roman"/>
          <w:sz w:val="24"/>
          <w:szCs w:val="24"/>
          <w:lang w:val="pl-PL"/>
        </w:rPr>
        <w:t xml:space="preserve"> i drugim tijelima.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Nema zaposlenika koj</w:t>
      </w:r>
      <w:r w:rsidR="00C21D22">
        <w:rPr>
          <w:rFonts w:hAnsi="Times New Roman" w:ascii="Times New Roman"/>
          <w:sz w:val="24"/>
          <w:szCs w:val="24"/>
          <w:lang w:val="pl-PL"/>
        </w:rPr>
        <w:t xml:space="preserve">ima su produženi ugovori o radu, ali obzirom na veliki obim posla, radi završetka započetih poslova i otklanjanja moguće štete, sukladno odredbi čl. 191. St. </w:t>
      </w:r>
      <w:r w:rsidR="001664E6">
        <w:rPr>
          <w:rFonts w:hAnsi="Times New Roman" w:ascii="Times New Roman"/>
          <w:sz w:val="24"/>
          <w:szCs w:val="24"/>
          <w:lang w:val="pl-PL"/>
        </w:rPr>
        <w:t>5., stečajni upravitelj će zatražiti od Suda odobrenje za sk</w:t>
      </w:r>
      <w:r w:rsidR="004A3A34">
        <w:rPr>
          <w:rFonts w:hAnsi="Times New Roman" w:ascii="Times New Roman"/>
          <w:sz w:val="24"/>
          <w:szCs w:val="24"/>
          <w:lang w:val="pl-PL"/>
        </w:rPr>
        <w:t>l</w:t>
      </w:r>
      <w:r w:rsidR="001664E6">
        <w:rPr>
          <w:rFonts w:hAnsi="Times New Roman" w:ascii="Times New Roman"/>
          <w:sz w:val="24"/>
          <w:szCs w:val="24"/>
          <w:lang w:val="pl-PL"/>
        </w:rPr>
        <w:t>apanje ugovo</w:t>
      </w:r>
      <w:r w:rsidR="004A3A34">
        <w:rPr>
          <w:rFonts w:hAnsi="Times New Roman" w:ascii="Times New Roman"/>
          <w:sz w:val="24"/>
          <w:szCs w:val="24"/>
          <w:lang w:val="pl-PL"/>
        </w:rPr>
        <w:t>ra o radu na određeno vrijeme s</w:t>
      </w:r>
      <w:r w:rsidR="001664E6">
        <w:rPr>
          <w:rFonts w:hAnsi="Times New Roman" w:ascii="Times New Roman"/>
          <w:sz w:val="24"/>
          <w:szCs w:val="24"/>
          <w:lang w:val="pl-PL"/>
        </w:rPr>
        <w:t>a jednim zaposlenikom.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postoje izgledi za nastavak poslovanja.</w:t>
      </w:r>
    </w:p>
    <w:p w:rsidRDefault="006309B9" w:rsidP="009B086A" w:rsidR="006309B9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novootvorenom transakcijskom računu stanje novčanih sredstava je -70,</w:t>
      </w:r>
      <w:r w:rsidR="00C860AE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0 kn (bankovna naknada).</w:t>
      </w:r>
    </w:p>
    <w:p w:rsidRDefault="000A3CEB" w:rsidP="009B086A" w:rsidR="000A3CE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91DAE" w:rsidP="009B086A" w:rsidR="00491DAE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491DAE" w:rsidP="00491DAE" w:rsidR="00491DAE" w:rsidRPr="00A95E12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62125" w:rsidP="006022D8" w:rsidR="00E62125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5512C0" w:rsidP="005512C0" w:rsidR="005512C0" w:rsidRPr="005512C0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Iz ovjerovljenog Prokaznog popisa imovine razvidno je da je Društvo vlasnik i udjela u trgovačkim društvima, kako slijedi:</w:t>
      </w:r>
    </w:p>
    <w:p w:rsidRDefault="005512C0" w:rsidP="005512C0" w:rsidR="005512C0" w:rsidRPr="005512C0">
      <w:pPr>
        <w:jc w:val="both"/>
        <w:rPr>
          <w:rFonts w:hAnsi="Times New Roman" w:ascii="Times New Roman"/>
          <w:sz w:val="24"/>
          <w:szCs w:val="24"/>
        </w:rPr>
      </w:pPr>
    </w:p>
    <w:p w:rsidRDefault="005512C0" w:rsidP="005512C0" w:rsidR="005512C0" w:rsidRPr="005512C0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1.</w:t>
      </w:r>
      <w:r w:rsidRPr="005512C0">
        <w:rPr>
          <w:rFonts w:hAnsi="Times New Roman" w:ascii="Times New Roman"/>
          <w:sz w:val="24"/>
          <w:szCs w:val="24"/>
        </w:rPr>
        <w:tab/>
        <w:t>Niva servisi d.o.o. u 100%</w:t>
      </w:r>
    </w:p>
    <w:p w:rsidRDefault="005512C0" w:rsidP="005512C0" w:rsidR="005512C0" w:rsidRPr="005512C0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2.</w:t>
      </w:r>
      <w:r w:rsidRPr="005512C0">
        <w:rPr>
          <w:rFonts w:hAnsi="Times New Roman" w:ascii="Times New Roman"/>
          <w:sz w:val="24"/>
          <w:szCs w:val="24"/>
        </w:rPr>
        <w:tab/>
        <w:t>Niva neretnine d.o.o. 100%</w:t>
      </w:r>
    </w:p>
    <w:p w:rsidRDefault="005512C0" w:rsidP="005512C0" w:rsidR="005512C0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3.</w:t>
      </w:r>
      <w:r w:rsidRPr="005512C0">
        <w:rPr>
          <w:rFonts w:hAnsi="Times New Roman" w:ascii="Times New Roman"/>
          <w:sz w:val="24"/>
          <w:szCs w:val="24"/>
        </w:rPr>
        <w:tab/>
        <w:t>Izvor Omble d.o.o. 15%</w:t>
      </w:r>
    </w:p>
    <w:p w:rsidRDefault="0007774C" w:rsidP="005512C0" w:rsidR="0007774C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07774C" w:rsidP="0007774C" w:rsidR="0007774C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Zk izvaci</w:t>
      </w:r>
      <w:r w:rsidRPr="0007774C">
        <w:rPr>
          <w:rFonts w:hAnsi="Times New Roman" w:ascii="Times New Roman"/>
          <w:sz w:val="24"/>
          <w:szCs w:val="24"/>
        </w:rPr>
        <w:t xml:space="preserve"> za predmetne nekretnine u vlasništvu Društva, kao i popis nekretnina koje su u vlasništvu društva, </w:t>
      </w:r>
      <w:r>
        <w:rPr>
          <w:rFonts w:hAnsi="Times New Roman" w:ascii="Times New Roman"/>
          <w:sz w:val="24"/>
          <w:szCs w:val="24"/>
        </w:rPr>
        <w:t xml:space="preserve">predani su Sudu </w:t>
      </w:r>
      <w:r w:rsidRPr="0007774C">
        <w:rPr>
          <w:rFonts w:hAnsi="Times New Roman" w:ascii="Times New Roman"/>
          <w:sz w:val="24"/>
          <w:szCs w:val="24"/>
        </w:rPr>
        <w:t>kao prilog Izvješću</w:t>
      </w:r>
      <w:r>
        <w:rPr>
          <w:rFonts w:hAnsi="Times New Roman" w:ascii="Times New Roman"/>
          <w:sz w:val="24"/>
          <w:szCs w:val="24"/>
        </w:rPr>
        <w:t xml:space="preserve"> privremenog stečajnog upravitelja.</w:t>
      </w:r>
    </w:p>
    <w:p w:rsidRDefault="002D6F6B" w:rsidP="0007774C" w:rsidR="002D6F6B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Priloženo dostavljm zk izvatke za nekretnine koje nisu obuhvaćene Rješenjem o otvaranju stečaja, </w:t>
      </w:r>
      <w:r w:rsidR="00A65F50">
        <w:rPr>
          <w:rFonts w:hAnsi="Times New Roman" w:ascii="Times New Roman"/>
          <w:sz w:val="24"/>
          <w:szCs w:val="24"/>
        </w:rPr>
        <w:t>(</w:t>
      </w:r>
      <w:r>
        <w:rPr>
          <w:rFonts w:hAnsi="Times New Roman" w:ascii="Times New Roman"/>
          <w:sz w:val="24"/>
          <w:szCs w:val="24"/>
        </w:rPr>
        <w:t>obzirom da sam ih naknadno pronašla</w:t>
      </w:r>
      <w:r w:rsidR="00A65F50">
        <w:rPr>
          <w:rFonts w:hAnsi="Times New Roman" w:ascii="Times New Roman"/>
          <w:sz w:val="24"/>
          <w:szCs w:val="24"/>
        </w:rPr>
        <w:t>), kako slijedi:</w:t>
      </w:r>
    </w:p>
    <w:p w:rsidRDefault="00A65F50" w:rsidP="0007774C" w:rsidR="00A65F5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504ECD">
        <w:rPr>
          <w:rFonts w:hAnsi="Times New Roman" w:ascii="Times New Roman"/>
          <w:sz w:val="24"/>
          <w:szCs w:val="24"/>
        </w:rPr>
        <w:t>nekretnina upisana u zk.ul. 1271 podul. 43791 k.o. GRAD ZAGREB koja u naravi predstavlja stan u podrumu ukupne pov. 42,20 čm</w:t>
      </w:r>
    </w:p>
    <w:p w:rsidRDefault="004942BA" w:rsidP="0007774C" w:rsidR="004942BA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nekretnina upisana u zk.ul. 1770 k.o. DEMERJE zk odjel Novi Zagreb, koja u naravi predstavlja TRAVARSKO ORANICA ukupne pov. 473 m2,</w:t>
      </w:r>
    </w:p>
    <w:p w:rsidRDefault="004942BA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A34530">
        <w:rPr>
          <w:rFonts w:hAnsi="Times New Roman" w:ascii="Times New Roman"/>
          <w:sz w:val="24"/>
          <w:szCs w:val="24"/>
        </w:rPr>
        <w:t>nekretnina upisana u zk.ul. 1703 k.o. DEMERJE zk odjel Novi Zagreb, koja u naravi predstavlja TRAVARSKO ORANICA ukupne pov. 3918 m2,</w:t>
      </w:r>
    </w:p>
    <w:p w:rsidRDefault="00A34530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nekretnina upisana u zk.ul. 1604 k.o. DEMERJE zk odjel Novi Zagreb, koja u naravi predstavlja TRAVARSKO ORANICA ukupne pov. 1228 m2,</w:t>
      </w:r>
    </w:p>
    <w:p w:rsidRDefault="00A34530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nekretnina uprisana u zk.ul. 3385 k.o. PLEŠIVIČKA REKA zk odjel Jastrebarsko, koja u naravi predstavlja VOĆNJAK DUGAVA ukupne pov. 439 čhv,</w:t>
      </w:r>
    </w:p>
    <w:p w:rsidRDefault="00A34530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nekretnina upisana u zk.ul. 1910 k.o. CVETKOVIĆ zk. Odjel Jastrebarsko, koja u naravi predstavlja LIVADA I POTAK ČARDIN ukupne pov. 3571 čhv. </w:t>
      </w:r>
    </w:p>
    <w:p w:rsidRDefault="00595698" w:rsidP="00595698" w:rsidR="0007774C" w:rsidRPr="0007774C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Predmetne nekretnine su opterećene razlučnim pravima.</w:t>
      </w:r>
    </w:p>
    <w:p w:rsidRDefault="007D4CB1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7D4CB1" w:rsidRPr="008576BC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Danom sastavljanja ovog Izvješća, n</w:t>
      </w:r>
      <w:r w:rsidR="007D4CB1">
        <w:rPr>
          <w:rFonts w:hAnsi="Times New Roman" w:ascii="Times New Roman"/>
          <w:sz w:val="24"/>
          <w:szCs w:val="24"/>
          <w:lang w:val="pl-PL"/>
        </w:rPr>
        <w:t>ema saznanja o postojanju druge vr</w:t>
      </w:r>
      <w:r w:rsidR="0047161D">
        <w:rPr>
          <w:rFonts w:hAnsi="Times New Roman" w:ascii="Times New Roman"/>
          <w:sz w:val="24"/>
          <w:szCs w:val="24"/>
          <w:lang w:val="pl-PL"/>
        </w:rPr>
        <w:t>s</w:t>
      </w:r>
      <w:r w:rsidR="007D4CB1">
        <w:rPr>
          <w:rFonts w:hAnsi="Times New Roman" w:ascii="Times New Roman"/>
          <w:sz w:val="24"/>
          <w:szCs w:val="24"/>
          <w:lang w:val="pl-PL"/>
        </w:rPr>
        <w:t>te imovine.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595698" w:rsidP="00595698" w:rsidR="00595698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POPIS VJEROVNIKA</w:t>
      </w:r>
    </w:p>
    <w:p w:rsidRDefault="00595698" w:rsidP="00595698" w:rsidR="00595698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5935"/>
        <w:tblInd w:type="dxa" w:w="204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3593"/>
        <w:gridCol w:w="1800"/>
      </w:tblGrid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UNIQUA osiguranje d.d.</w:t>
            </w:r>
          </w:p>
          <w:p w:rsidRDefault="00595698" w:rsidP="00751F96" w:rsidR="0059569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Planinska 13A</w:t>
            </w:r>
          </w:p>
          <w:p w:rsidRDefault="00595698" w:rsidP="00751F96" w:rsidR="00595698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75665455333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MIHOVILA KRUŠLINA 14-24, ZAPREŠIĆ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JURKOVIĆEVA bb ZAGREB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JAVNI BILJEŽNIK ILINKA LISONEK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hrvatskih velikana 4,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44743025078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MIHOVILA KRUŠLINA 24, ZAPREŠIĆ</w:t>
            </w:r>
          </w:p>
          <w:p w:rsidRDefault="00595698" w:rsidP="00751F96" w:rsidR="00595698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SUVLASNICI STAMBENE ZGRADE TRG PETRA PETRETIĆA </w:t>
            </w:r>
            <w:smartTag w:element="metricconverter" w:uri="urn:schemas-microsoft-com:office:smarttags">
              <w:smartTagPr>
                <w:attr w:val="2 a" w:name="ProductID"/>
              </w:smartTagPr>
              <w:r>
                <w:rPr>
                  <w:rFonts w:cs="Times New Roman"/>
                  <w:bCs/>
                  <w:sz w:val="22"/>
                  <w:szCs w:val="22"/>
                </w:rPr>
                <w:t>2 a</w:t>
              </w:r>
            </w:smartTag>
            <w:r>
              <w:rPr>
                <w:rFonts w:cs="Times New Roman"/>
                <w:bCs/>
                <w:sz w:val="22"/>
                <w:szCs w:val="22"/>
              </w:rPr>
              <w:t>, ZAGREB</w:t>
            </w:r>
          </w:p>
          <w:p w:rsidRDefault="00595698" w:rsidP="00751F96" w:rsidR="00595698" w:rsidRPr="00E626D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F. Vukotinovića 2</w:t>
            </w:r>
          </w:p>
          <w:p w:rsidRDefault="00595698" w:rsidP="00751F96" w:rsidR="00595698" w:rsidRPr="003F55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ALU PRODUCT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Đačka 72</w:t>
            </w:r>
          </w:p>
          <w:p w:rsidRDefault="00595698" w:rsidP="00751F96" w:rsidR="00595698" w:rsidRPr="00851C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69474234559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67932">
              <w:rPr>
                <w:rFonts w:cs="Times New Roman"/>
                <w:bCs/>
                <w:sz w:val="22"/>
                <w:szCs w:val="22"/>
              </w:rPr>
              <w:t>TRIGLAV OSIGURANJE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Antuna Heinza 4</w:t>
            </w:r>
          </w:p>
          <w:p w:rsidRDefault="00595698" w:rsidP="00751F96" w:rsidR="00595698" w:rsidRPr="00F679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29743547503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GRAHOROVA S-9, ZAGREB</w:t>
            </w:r>
          </w:p>
          <w:p w:rsidRDefault="00595698" w:rsidP="00751F96" w:rsidR="00595698" w:rsidRPr="00413261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zajedničkom upravitelju Stambeni servis – Poslovni centar, d.o.o, Odranska 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42547882422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SAMOBORKA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32/a</w:t>
            </w:r>
          </w:p>
          <w:p w:rsidRDefault="00595698" w:rsidP="00751F96" w:rsidR="00595698" w:rsidRPr="004829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Samobor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53149109818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PARTNER BANKA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Vončinina 2</w:t>
            </w:r>
          </w:p>
          <w:p w:rsidRDefault="00595698" w:rsidP="00751F96" w:rsidR="00595698" w:rsidRPr="001F2C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71221608291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AUTOZUBAK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117</w:t>
            </w:r>
          </w:p>
          <w:p w:rsidRDefault="00595698" w:rsidP="00751F96" w:rsidR="00595698" w:rsidRPr="00B3659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Velika Gorica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39135989747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PRIMA ULAGANJA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Oporovečki Majdaki 17</w:t>
            </w:r>
          </w:p>
          <w:p w:rsidRDefault="00595698" w:rsidP="00751F96" w:rsidR="00595698" w:rsidRPr="00A15A7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31859434353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ZAGREB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S. Radića 1</w:t>
            </w:r>
          </w:p>
          <w:p w:rsidRDefault="00595698" w:rsidP="00751F96" w:rsidR="00595698" w:rsidRPr="00881B7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61817894937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H-ABDUCO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Slavonska avenija 6a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13667298928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17.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INSTITUT IGH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Janka Rakuše 1,</w:t>
            </w:r>
          </w:p>
          <w:p w:rsidRDefault="00595698" w:rsidP="00751F96" w:rsidR="00595698" w:rsidRPr="000F24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79766124714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22A09">
              <w:rPr>
                <w:rFonts w:cs="Times New Roman"/>
                <w:bCs/>
                <w:sz w:val="22"/>
                <w:szCs w:val="22"/>
              </w:rPr>
              <w:t>ZAGREBAČKI HOLDING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595698" w:rsidP="00751F96" w:rsidR="00595698" w:rsidRPr="00122A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595698" w:rsidP="00751F96" w:rsidR="00595698" w:rsidRPr="000410B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  <w:p w:rsidRDefault="00595698" w:rsidP="00751F96" w:rsidR="00595698" w:rsidRPr="00CC362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GRAHOROVA 13, ZAGREB</w:t>
            </w:r>
          </w:p>
          <w:p w:rsidRDefault="00595698" w:rsidP="00751F96" w:rsidR="00595698" w:rsidRPr="00636203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zajedničkom upravitelju GSKG d.o.o., Zagreb, Savska cesta 1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KREDITNA BANKA ZAGREB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74</w:t>
            </w:r>
          </w:p>
          <w:p w:rsidRDefault="00595698" w:rsidP="00751F96" w:rsidR="00595698" w:rsidRPr="003C42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70663193635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HUP-ZAGREB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Krešimira Ćosića 9</w:t>
            </w:r>
          </w:p>
          <w:p w:rsidRDefault="00595698" w:rsidP="00751F96" w:rsidR="00595698" w:rsidRPr="00CC405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66859264899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SKDD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Heinzelova 62a</w:t>
            </w:r>
          </w:p>
          <w:p w:rsidRDefault="00595698" w:rsidP="00751F96" w:rsidR="00595698" w:rsidRPr="008745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64406809162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d.o.o., Elektra Zagreb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37</w:t>
            </w:r>
          </w:p>
          <w:p w:rsidRDefault="00595698" w:rsidP="00751F96" w:rsidR="00595698" w:rsidRPr="00E4749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46830600751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ERSTE&amp;STEIERMARKISCHE BANK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Jadranski trg 3a</w:t>
            </w:r>
          </w:p>
          <w:p w:rsidRDefault="00595698" w:rsidP="00751F96" w:rsidR="00595698" w:rsidRPr="00DC225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23057039320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GRADSKA PLINARA ZAGREB-OPSKRBA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1</w:t>
            </w:r>
          </w:p>
          <w:p w:rsidRDefault="00595698" w:rsidP="00751F96" w:rsidR="00595698" w:rsidRPr="005026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74364571096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HRT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22</w:t>
            </w:r>
          </w:p>
          <w:p w:rsidRDefault="00595698" w:rsidP="00751F96" w:rsidR="00595698" w:rsidRPr="008F46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68419124305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29.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ZAGORJE-TEHNOBETON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Pavleka Miškine 49</w:t>
            </w:r>
          </w:p>
          <w:p w:rsidRDefault="00595698" w:rsidP="00751F96" w:rsidR="00595698" w:rsidRPr="00B9548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68289504926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30.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VODOOPSKRBA I ODVODNJA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Folnegovićeva 1</w:t>
            </w:r>
          </w:p>
          <w:p w:rsidRDefault="00595698" w:rsidP="00751F96" w:rsidR="00595698" w:rsidRPr="00A56D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83416546499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31.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DUBROVNIK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Pred Dvorom 1</w:t>
            </w:r>
          </w:p>
          <w:p w:rsidRDefault="00595698" w:rsidP="00751F96" w:rsidR="00595698" w:rsidRPr="00FC04F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Dubrovnik 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21712494719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ODVJETNIK VLATKO NUIĆ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Kranjčevićeva 16</w:t>
            </w:r>
          </w:p>
          <w:p w:rsidRDefault="00595698" w:rsidP="00751F96" w:rsidR="00595698" w:rsidRPr="00FC04F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Pula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77914890289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DOMAGOJ ŠMIDT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Monchstrasse 47</w:t>
            </w:r>
          </w:p>
          <w:p w:rsidRDefault="00595698" w:rsidP="00751F96" w:rsidR="00595698" w:rsidRPr="00AC6B8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Stralsund, SR Njemačka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78311906965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MILIJANA ŠMIDT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Jurkovićeva 17</w:t>
            </w:r>
          </w:p>
          <w:p w:rsidRDefault="00595698" w:rsidP="00751F96" w:rsidR="00595698" w:rsidRPr="001D3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72706141474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WIENER OSIGURANJE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Slovenska ulica 24</w:t>
            </w:r>
          </w:p>
          <w:p w:rsidRDefault="00595698" w:rsidP="00751F96" w:rsidR="00595698" w:rsidRPr="00762F8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52848403362</w:t>
            </w:r>
          </w:p>
        </w:tc>
      </w:tr>
      <w:tr w:rsidTr="00751F96" w:rsidR="00595698" w:rsidRPr="00A87074">
        <w:trPr>
          <w:trHeight w:val="984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HRVATSKA, Ministarstvo financija, Porezna uprava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41</w:t>
            </w:r>
          </w:p>
          <w:p w:rsidRDefault="00595698" w:rsidP="00751F96" w:rsidR="00595698" w:rsidRPr="001D3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37.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VODOLIMARIJA GRGEC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Dvojkovićev put 5a</w:t>
            </w:r>
          </w:p>
          <w:p w:rsidRDefault="00595698" w:rsidP="00751F96" w:rsidR="00595698" w:rsidRPr="00D57F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07690631507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JAVNI BILJEŽNIK KATICA VALIĆ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N. Š. Zrinskog 17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  <w:p w:rsidRDefault="00595698" w:rsidP="00751F96" w:rsidR="00595698" w:rsidRPr="00A164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93983885514</w:t>
            </w:r>
          </w:p>
        </w:tc>
      </w:tr>
    </w:tbl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595698" w:rsidP="00595698" w:rsidR="00595698" w:rsidRPr="00027F79">
      <w:pPr>
        <w:pStyle w:val="TableContents"/>
        <w:jc w:val="center"/>
        <w:rPr>
          <w:rFonts w:cs="Times New Roman"/>
          <w:b/>
          <w:bCs/>
          <w:sz w:val="22"/>
          <w:szCs w:val="22"/>
        </w:rPr>
      </w:pPr>
      <w:r w:rsidRPr="00027F79">
        <w:rPr>
          <w:rFonts w:cs="Times New Roman"/>
          <w:b/>
          <w:bCs/>
          <w:sz w:val="22"/>
          <w:szCs w:val="22"/>
        </w:rPr>
        <w:t>RAZLUČNI VJEROVNICI</w:t>
      </w: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tbl>
      <w:tblPr>
        <w:tblW w:type="dxa" w:w="5935"/>
        <w:tblInd w:type="dxa" w:w="204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3593"/>
        <w:gridCol w:w="1800"/>
      </w:tblGrid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r w:rsidRPr="00FF3980">
              <w:t>PARTNER BANKA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Vončinina 2</w:t>
            </w:r>
          </w:p>
          <w:p w:rsidRDefault="00595698" w:rsidP="00751F96" w:rsidR="00595698" w:rsidRPr="00FF3980">
            <w:r>
              <w:rPr>
                <w:bCs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FF3980">
            <w:r>
              <w:rPr>
                <w:bCs/>
              </w:rPr>
              <w:t>71221608291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PRIMA ULAGANJA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Oporovečki Majdaki 17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31859434353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H-ABDUCO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Slavonska avenija 6a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13667298928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ERSTE&amp;STEIERMARKISCHE BANK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Jadranski trg 3a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23057039320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ZAGORJE-TEHNOBETON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Pavleka Miškine 49</w:t>
            </w:r>
          </w:p>
          <w:p w:rsidRDefault="00595698" w:rsidP="00751F96" w:rsidR="00595698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68289504926</w:t>
            </w:r>
          </w:p>
        </w:tc>
      </w:tr>
    </w:tbl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751F96" w:rsidR="0073473D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R.b.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Kn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Razlu</w:t>
            </w:r>
            <w:r>
              <w:rPr>
                <w:bCs/>
                <w:sz w:val="28"/>
                <w:szCs w:val="28"/>
              </w:rPr>
              <w:t>č</w:t>
            </w:r>
            <w:r>
              <w:rPr>
                <w:bCs/>
                <w:sz w:val="28"/>
                <w:szCs w:val="28"/>
                <w:lang w:val="de-DE"/>
              </w:rPr>
              <w:t>no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de-DE"/>
              </w:rPr>
              <w:t>pravo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60.275.600,00</w:t>
            </w:r>
          </w:p>
        </w:tc>
      </w:tr>
      <w:tr w:rsidTr="00751F96" w:rsidR="0073473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2</w:t>
            </w:r>
            <w:r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Priznate tražbine 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</w:p>
        </w:tc>
      </w:tr>
      <w:tr w:rsidTr="00751F96" w:rsidR="0073473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3.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Prijavljene tražbine II višeg isplatnog reda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134.816.602,88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4.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55A04" w:rsidP="00751F96" w:rsidR="0073473D" w:rsidRPr="00355A04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  <w:r w:rsidRPr="00355A04">
              <w:rPr>
                <w:rFonts w:cs="Times New Roman"/>
                <w:bCs/>
                <w:sz w:val="28"/>
                <w:szCs w:val="28"/>
              </w:rPr>
              <w:t>133.605.869,20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5.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55A04" w:rsidP="00751F96" w:rsidR="0073473D" w:rsidRPr="00355A04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 w:rsidRPr="00355A04">
              <w:rPr>
                <w:rFonts w:cs="Times New Roman"/>
                <w:bCs/>
                <w:sz w:val="28"/>
                <w:szCs w:val="28"/>
              </w:rPr>
              <w:t>1.210.733,68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3473D" w:rsidR="0073473D">
            <w:pPr>
              <w:pStyle w:val="Standard"/>
              <w:snapToGrid w:val="false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UKUPNO TRAŽBINE 4. rujna 2017.g.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764A1" w:rsidP="00355A04" w:rsidR="0073473D">
            <w:pPr>
              <w:pStyle w:val="Standard"/>
              <w:snapToGrid w:val="false"/>
              <w:jc w:val="right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193.</w:t>
            </w:r>
            <w:r w:rsidR="00355A04">
              <w:rPr>
                <w:b/>
                <w:bCs/>
                <w:sz w:val="28"/>
                <w:szCs w:val="28"/>
                <w:lang w:val="de-DE"/>
              </w:rPr>
              <w:t>881</w:t>
            </w:r>
            <w:r>
              <w:rPr>
                <w:b/>
                <w:bCs/>
                <w:sz w:val="28"/>
                <w:szCs w:val="28"/>
                <w:lang w:val="de-DE"/>
              </w:rPr>
              <w:t>.</w:t>
            </w:r>
            <w:r w:rsidR="00355A04">
              <w:rPr>
                <w:b/>
                <w:bCs/>
                <w:sz w:val="28"/>
                <w:szCs w:val="28"/>
                <w:lang w:val="de-DE"/>
              </w:rPr>
              <w:t>469</w:t>
            </w:r>
            <w:r>
              <w:rPr>
                <w:b/>
                <w:bCs/>
                <w:sz w:val="28"/>
                <w:szCs w:val="28"/>
                <w:lang w:val="de-DE"/>
              </w:rPr>
              <w:t>,</w:t>
            </w:r>
            <w:r w:rsidR="00355A04">
              <w:rPr>
                <w:b/>
                <w:bCs/>
                <w:sz w:val="28"/>
                <w:szCs w:val="28"/>
                <w:lang w:val="de-DE"/>
              </w:rPr>
              <w:t>20</w:t>
            </w:r>
          </w:p>
        </w:tc>
      </w:tr>
    </w:tbl>
    <w:p w:rsidRDefault="00C860AE" w:rsidP="0073473D" w:rsid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F16DD" w:rsidP="009B086A" w:rsidR="00EF16D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6837" w:rsidP="009B086A" w:rsidR="00B8683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0E1F39" w:rsidP="000E1F39" w:rsidR="000E1F39">
      <w:pPr>
        <w:ind w:left="360"/>
        <w:rPr>
          <w:rFonts w:hAnsi="Times New Roman" w:ascii="Times New Roman"/>
          <w:i/>
          <w:lang w:val="pl-PL"/>
        </w:rPr>
      </w:pP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941C9">
        <w:rPr>
          <w:rFonts w:hAnsi="Times New Roman" w:ascii="Times New Roman"/>
          <w:sz w:val="24"/>
          <w:szCs w:val="24"/>
          <w:lang w:val="pl-PL"/>
        </w:rPr>
        <w:t>ishoditi elaborat</w:t>
      </w:r>
      <w:r w:rsidR="00E62125">
        <w:rPr>
          <w:rFonts w:hAnsi="Times New Roman" w:ascii="Times New Roman"/>
          <w:sz w:val="24"/>
          <w:szCs w:val="24"/>
          <w:lang w:val="pl-PL"/>
        </w:rPr>
        <w:t>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ovlašt</w:t>
      </w:r>
      <w:r w:rsidR="00E62125">
        <w:rPr>
          <w:rFonts w:hAnsi="Times New Roman" w:ascii="Times New Roman"/>
          <w:sz w:val="24"/>
          <w:szCs w:val="24"/>
          <w:lang w:val="pl-PL"/>
        </w:rPr>
        <w:t>enog sudskog vještaka i procjene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prodajne vrijednosti za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nekretnin</w:t>
      </w:r>
      <w:r w:rsidR="00E62125">
        <w:rPr>
          <w:rFonts w:hAnsi="Times New Roman" w:ascii="Times New Roman"/>
          <w:sz w:val="24"/>
          <w:szCs w:val="24"/>
          <w:lang w:val="pl-PL"/>
        </w:rPr>
        <w:t>e na kojima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postoji razlučno pravo</w:t>
      </w:r>
      <w:r w:rsidR="00302F0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62125">
        <w:rPr>
          <w:rFonts w:hAnsi="Times New Roman" w:ascii="Times New Roman"/>
          <w:sz w:val="24"/>
          <w:szCs w:val="24"/>
          <w:lang w:val="pl-PL"/>
        </w:rPr>
        <w:t xml:space="preserve">a koje će se prodavati u stečajnom postupku, 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primjenom čl.</w:t>
      </w:r>
      <w:r w:rsidR="004A3A3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C0864">
        <w:rPr>
          <w:rFonts w:hAnsi="Times New Roman" w:ascii="Times New Roman"/>
          <w:sz w:val="24"/>
          <w:szCs w:val="24"/>
          <w:lang w:val="pl-PL"/>
        </w:rPr>
        <w:t>247 Stečajnog zakona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,  </w:t>
      </w:r>
      <w:r w:rsidR="00E62125">
        <w:rPr>
          <w:rFonts w:hAnsi="Times New Roman" w:ascii="Times New Roman"/>
          <w:sz w:val="24"/>
          <w:szCs w:val="24"/>
          <w:lang w:val="pl-PL"/>
        </w:rPr>
        <w:t>vezano uz čl. 229. st. 4 Stečajnog zakona i čl. 107. st. 1. točka 3.,</w:t>
      </w:r>
    </w:p>
    <w:p w:rsidRDefault="00E941C9" w:rsidP="009E5EEC" w:rsidR="000E425F">
      <w:pPr>
        <w:ind w:left="360"/>
        <w:jc w:val="both"/>
      </w:pPr>
      <w:r w:rsidRPr="00E941C9">
        <w:rPr>
          <w:rFonts w:hAnsi="Times New Roman" w:ascii="Times New Roman"/>
          <w:sz w:val="24"/>
          <w:szCs w:val="24"/>
          <w:lang w:val="pl-PL"/>
        </w:rPr>
        <w:t>- pristupiti naplati svih potraživanja i unovčenju</w:t>
      </w:r>
      <w:r w:rsidR="00302F02">
        <w:rPr>
          <w:rFonts w:hAnsi="Times New Roman" w:ascii="Times New Roman"/>
          <w:sz w:val="24"/>
          <w:szCs w:val="24"/>
          <w:lang w:val="pl-PL"/>
        </w:rPr>
        <w:t xml:space="preserve"> ostale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imovine stečajne mase sukladno odlukama skupštine vjerovnika,</w:t>
      </w:r>
      <w:r w:rsidR="000E425F" w:rsidRPr="000E425F">
        <w:t xml:space="preserve">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 imovinu dužnika, ukoliko ocjeni da je to u interesu stečajnih vjerovnika, dati u zakup za razdoblje koje može biti i dulje od 6 mjeseci,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 preuzeti i nastaviti voditi od ranije pokrenute parnične i ovršne postupke,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</w:t>
      </w:r>
      <w:r>
        <w:rPr>
          <w:rFonts w:hAnsi="Times New Roman" w:ascii="Times New Roman"/>
          <w:sz w:val="24"/>
          <w:szCs w:val="24"/>
        </w:rPr>
        <w:t>,</w:t>
      </w:r>
      <w:r w:rsidR="000E425F" w:rsidRPr="00E835E5">
        <w:rPr>
          <w:rFonts w:hAnsi="Times New Roman" w:ascii="Times New Roman"/>
          <w:sz w:val="24"/>
          <w:szCs w:val="24"/>
        </w:rPr>
        <w:t xml:space="preserve"> ako ocjeni da postoje izgledi da se iz istih ostvari imovinska korist, pokrenuti i nove ovrhe radi prisilne naplate potraživanja od dužnikovih dužnika,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upravitelj, kada ocjeni da za to postoje opravdani razlozi, izdati </w:t>
      </w:r>
      <w:r>
        <w:rPr>
          <w:rFonts w:hAnsi="Times New Roman" w:ascii="Times New Roman"/>
          <w:sz w:val="24"/>
          <w:szCs w:val="24"/>
        </w:rPr>
        <w:t>odvjetnicima</w:t>
      </w:r>
      <w:r w:rsidR="000E425F" w:rsidRPr="00E835E5">
        <w:rPr>
          <w:rFonts w:hAnsi="Times New Roman" w:ascii="Times New Roman"/>
          <w:sz w:val="24"/>
          <w:szCs w:val="24"/>
        </w:rPr>
        <w:t xml:space="preserve"> punomoć</w:t>
      </w:r>
      <w:r>
        <w:rPr>
          <w:rFonts w:hAnsi="Times New Roman" w:ascii="Times New Roman"/>
          <w:sz w:val="24"/>
          <w:szCs w:val="24"/>
        </w:rPr>
        <w:t>i</w:t>
      </w:r>
      <w:r w:rsidR="000E425F" w:rsidRPr="00E835E5">
        <w:rPr>
          <w:rFonts w:hAnsi="Times New Roman" w:ascii="Times New Roman"/>
          <w:sz w:val="24"/>
          <w:szCs w:val="24"/>
        </w:rPr>
        <w:t xml:space="preserve"> za zastupanje u upravnom ili sudskom postupku,</w:t>
      </w:r>
    </w:p>
    <w:p w:rsidRDefault="009E5EEC" w:rsidP="004A3A34" w:rsidR="000E425F" w:rsidRPr="004A3A34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 svu pokretnu imovinu koja nije opterećena razlučnim pravima, u naravi namještaj, uredsku opremu i sitni repromaterijal</w:t>
      </w:r>
      <w:r>
        <w:rPr>
          <w:rFonts w:hAnsi="Times New Roman" w:ascii="Times New Roman"/>
          <w:sz w:val="24"/>
          <w:szCs w:val="24"/>
        </w:rPr>
        <w:t>, unovčiti sukladno odredbi čl. 249. stečajnog zakona.</w:t>
      </w:r>
    </w:p>
    <w:p w:rsidRDefault="00E941C9" w:rsidP="004A3A34" w:rsidR="00E941C9" w:rsidRPr="004A3A3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poduzeti i ostale potrebne radnje koje bi pridonijele sačuvanju i eventualnom povećanju stečajne mase.</w:t>
      </w:r>
    </w:p>
    <w:p w:rsidRDefault="00E941C9" w:rsidP="000E1F39" w:rsidR="00E941C9" w:rsidRPr="00E941C9">
      <w:pPr>
        <w:ind w:left="360"/>
        <w:rPr>
          <w:rFonts w:hAnsi="Times New Roman" w:ascii="Times New Roman"/>
          <w:i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Rajka Jagmarević</w:t>
      </w:r>
    </w:p>
    <w:p w:rsidRDefault="00E62125" w:rsidP="000E1F39" w:rsidR="00E62125">
      <w:pPr>
        <w:rPr>
          <w:rFonts w:hAnsi="Times New Roman" w:ascii="Times New Roman"/>
          <w:sz w:val="24"/>
          <w:szCs w:val="24"/>
          <w:lang w:val="pl-PL"/>
        </w:rPr>
      </w:pPr>
    </w:p>
    <w:p w:rsidRDefault="00180B9E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E62125">
        <w:rPr>
          <w:rFonts w:hAnsi="Times New Roman" w:ascii="Times New Roman"/>
          <w:sz w:val="24"/>
          <w:szCs w:val="24"/>
          <w:lang w:val="pl-PL"/>
        </w:rPr>
        <w:t>4. rujna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62125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502D9">
        <w:rPr>
          <w:rFonts w:hAnsi="Times New Roman" w:ascii="Times New Roman"/>
          <w:sz w:val="24"/>
          <w:szCs w:val="24"/>
          <w:lang w:val="pl-PL"/>
        </w:rPr>
        <w:tab/>
      </w:r>
    </w:p>
    <w:p w:rsidRDefault="00851B9B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Privitak:</w:t>
      </w:r>
    </w:p>
    <w:p w:rsidRDefault="00851B9B" w:rsidP="00E62125" w:rsidR="00851B9B">
      <w:pPr>
        <w:rPr>
          <w:rFonts w:hAnsi="Times New Roman" w:ascii="Times New Roman"/>
          <w:sz w:val="24"/>
          <w:szCs w:val="24"/>
          <w:lang w:val="pl-PL"/>
        </w:rPr>
      </w:pPr>
    </w:p>
    <w:p w:rsidRDefault="00851B9B" w:rsidP="000E1F39" w:rsidR="009502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9502D9">
        <w:rPr>
          <w:rFonts w:hAnsi="Times New Roman" w:ascii="Times New Roman"/>
          <w:sz w:val="24"/>
          <w:szCs w:val="24"/>
          <w:lang w:val="pl-PL"/>
        </w:rPr>
        <w:t xml:space="preserve">početna </w:t>
      </w:r>
      <w:r>
        <w:rPr>
          <w:rFonts w:hAnsi="Times New Roman" w:ascii="Times New Roman"/>
          <w:sz w:val="24"/>
          <w:szCs w:val="24"/>
          <w:lang w:val="pl-PL"/>
        </w:rPr>
        <w:t xml:space="preserve">bilanca </w:t>
      </w:r>
    </w:p>
    <w:p w:rsidRDefault="00851B9B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9502D9">
        <w:rPr>
          <w:rFonts w:hAnsi="Times New Roman" w:ascii="Times New Roman"/>
          <w:sz w:val="24"/>
          <w:szCs w:val="24"/>
          <w:lang w:val="pl-PL"/>
        </w:rPr>
        <w:t xml:space="preserve">izvještaj otvorenih stavaka </w:t>
      </w:r>
    </w:p>
    <w:p w:rsidRDefault="009502D9" w:rsidP="000E1F39" w:rsidR="009502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popis potraživanja</w:t>
      </w:r>
    </w:p>
    <w:p w:rsidRDefault="00C860AE" w:rsidP="000E1F39" w:rsidR="00C860AE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izvod iz zemljišne knjige</w:t>
      </w:r>
    </w:p>
    <w:sectPr w:rsidSect="00275A85" w:rsidR="00C860AE" w:rsidRPr="00A95E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false" w:nlCheck="true" w:dllVersion="131078" w:vendorID="64" w:lang="de-DE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774C"/>
    <w:rsid w:val="000A3CEB"/>
    <w:rsid w:val="000E1080"/>
    <w:rsid w:val="000E1F39"/>
    <w:rsid w:val="000E425F"/>
    <w:rsid w:val="00144B2F"/>
    <w:rsid w:val="00154C7D"/>
    <w:rsid w:val="0015739C"/>
    <w:rsid w:val="00164D95"/>
    <w:rsid w:val="001664E6"/>
    <w:rsid w:val="00180B9E"/>
    <w:rsid w:val="00185F89"/>
    <w:rsid w:val="001904C9"/>
    <w:rsid w:val="001A312D"/>
    <w:rsid w:val="00203962"/>
    <w:rsid w:val="00205D88"/>
    <w:rsid w:val="00275A85"/>
    <w:rsid w:val="002D3EFF"/>
    <w:rsid w:val="002D6F6B"/>
    <w:rsid w:val="00302F02"/>
    <w:rsid w:val="00317F76"/>
    <w:rsid w:val="00355A04"/>
    <w:rsid w:val="00426616"/>
    <w:rsid w:val="00426C69"/>
    <w:rsid w:val="0044202E"/>
    <w:rsid w:val="004437A5"/>
    <w:rsid w:val="00464568"/>
    <w:rsid w:val="0047161D"/>
    <w:rsid w:val="00473360"/>
    <w:rsid w:val="004764A1"/>
    <w:rsid w:val="00491DAE"/>
    <w:rsid w:val="004927F4"/>
    <w:rsid w:val="004942BA"/>
    <w:rsid w:val="00494D06"/>
    <w:rsid w:val="004A3A34"/>
    <w:rsid w:val="004B7A74"/>
    <w:rsid w:val="004C5EB7"/>
    <w:rsid w:val="004E1FE9"/>
    <w:rsid w:val="00504ECD"/>
    <w:rsid w:val="00550D9B"/>
    <w:rsid w:val="005512C0"/>
    <w:rsid w:val="00591047"/>
    <w:rsid w:val="00595698"/>
    <w:rsid w:val="005A583C"/>
    <w:rsid w:val="005B1BCC"/>
    <w:rsid w:val="005C3EF0"/>
    <w:rsid w:val="006022D8"/>
    <w:rsid w:val="006309B9"/>
    <w:rsid w:val="00650D0C"/>
    <w:rsid w:val="006A1A56"/>
    <w:rsid w:val="006A419A"/>
    <w:rsid w:val="006C3263"/>
    <w:rsid w:val="006E24B3"/>
    <w:rsid w:val="0073473D"/>
    <w:rsid w:val="00735164"/>
    <w:rsid w:val="00797BCB"/>
    <w:rsid w:val="007A52F7"/>
    <w:rsid w:val="007D4CB1"/>
    <w:rsid w:val="007D7CAA"/>
    <w:rsid w:val="00813E87"/>
    <w:rsid w:val="00845CA7"/>
    <w:rsid w:val="0084605E"/>
    <w:rsid w:val="008512FB"/>
    <w:rsid w:val="00851B9B"/>
    <w:rsid w:val="008576BC"/>
    <w:rsid w:val="00867C82"/>
    <w:rsid w:val="00897A4D"/>
    <w:rsid w:val="008C1B8F"/>
    <w:rsid w:val="009502D9"/>
    <w:rsid w:val="00975C93"/>
    <w:rsid w:val="009B086A"/>
    <w:rsid w:val="009E2370"/>
    <w:rsid w:val="009E5EEC"/>
    <w:rsid w:val="00A02BF4"/>
    <w:rsid w:val="00A34530"/>
    <w:rsid w:val="00A65F50"/>
    <w:rsid w:val="00A95E12"/>
    <w:rsid w:val="00AB1581"/>
    <w:rsid w:val="00AC0C94"/>
    <w:rsid w:val="00B331FA"/>
    <w:rsid w:val="00B77A0D"/>
    <w:rsid w:val="00B82D93"/>
    <w:rsid w:val="00B86837"/>
    <w:rsid w:val="00B86E95"/>
    <w:rsid w:val="00BC0388"/>
    <w:rsid w:val="00BC0864"/>
    <w:rsid w:val="00C042E4"/>
    <w:rsid w:val="00C213BE"/>
    <w:rsid w:val="00C21D22"/>
    <w:rsid w:val="00C350F2"/>
    <w:rsid w:val="00C61F72"/>
    <w:rsid w:val="00C80339"/>
    <w:rsid w:val="00C860AE"/>
    <w:rsid w:val="00C9531D"/>
    <w:rsid w:val="00CA0C16"/>
    <w:rsid w:val="00CB1367"/>
    <w:rsid w:val="00CC7B64"/>
    <w:rsid w:val="00CE60ED"/>
    <w:rsid w:val="00CE6B49"/>
    <w:rsid w:val="00D10941"/>
    <w:rsid w:val="00D35557"/>
    <w:rsid w:val="00D40594"/>
    <w:rsid w:val="00D51660"/>
    <w:rsid w:val="00D524BA"/>
    <w:rsid w:val="00D86703"/>
    <w:rsid w:val="00E136C2"/>
    <w:rsid w:val="00E50732"/>
    <w:rsid w:val="00E62125"/>
    <w:rsid w:val="00E6381C"/>
    <w:rsid w:val="00E659A1"/>
    <w:rsid w:val="00E835E5"/>
    <w:rsid w:val="00E941C9"/>
    <w:rsid w:val="00EC4CA9"/>
    <w:rsid w:val="00EC6701"/>
    <w:rsid w:val="00EF0AC0"/>
    <w:rsid w:val="00EF16DD"/>
    <w:rsid w:val="00F01CB5"/>
    <w:rsid w:val="00FA0AF5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uiPriority w:val="99"/>
    <w:rsid w:val="00595698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144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B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B2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B2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B2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uiPriority w:val="99"/>
    <w:rsid w:val="00595698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144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B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B2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B2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B2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</izvorni_sadrzaj>
    <derivirana_varijabla naziv="DomainObject.Predmet.OstaliListFormated_1">
      <item>VALERIJA HUSNJAK punomoćnik sudionika u postupku NIVA INŽENJERING d.o.o.</item>
    </derivirana_varijabla>
  </DomainObject.Predmet.OstaliListFormated>
  <DomainObject.Predmet.OstaliListFormatedOIB>
    <izvorni_sadrzaj>
      <item>VALERIJA HUSNJAK, OIB 66103643702 punomoćnik sudionika u postupku NIVA INŽENJERING d.o.o.</item>
    </izvorni_sadrzaj>
    <derivirana_varijabla naziv="DomainObject.Predmet.OstaliListFormatedOIB_1">
      <item>VALERIJA HUSNJAK, OIB 66103643702 punomoćnik sudionika u postupku NIVA INŽENJERING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</izvorni_sadrzaj>
    <derivirana_varijabla naziv="DomainObject.Predmet.OstaliListFormatedWithAdress_1">
      <item>VALERIJA HUSNJAK, Zvornička 13, 10000 Zagreb punomoćnik sudionika u postupku NIVA INŽENJERING d.o.o.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</izvorni_sadrzaj>
    <derivirana_varijabla naziv="DomainObject.Predmet.OstaliListFormatedWithAdressOIB_1">
      <item>VALERIJA HUSNJAK, OIB 66103643702, Zvornička 13, 10000 Zagreb punomoćnik sudionika u postupku NIVA INŽENJERING d.o.o.</item>
    </derivirana_varijabla>
  </DomainObject.Predmet.OstaliListFormatedWithAdressOIB>
  <DomainObject.Predmet.OstaliListNazivFormated>
    <izvorni_sadrzaj>
      <item>VALERIJA HUSNJAK</item>
    </izvorni_sadrzaj>
    <derivirana_varijabla naziv="DomainObject.Predmet.OstaliListNazivFormated_1">
      <item>VALERIJA HUSNJAK</item>
    </derivirana_varijabla>
  </DomainObject.Predmet.OstaliListNazivFormated>
  <DomainObject.Predmet.OstaliListNazivFormatedOIB>
    <izvorni_sadrzaj>
      <item>VALERIJA HUSNJAK, OIB 66103643702</item>
    </izvorni_sadrzaj>
    <derivirana_varijabla naziv="DomainObject.Predmet.OstaliListNazivFormatedOIB_1">
      <item>VALERIJA HUSNJAK, OIB 66103643702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HUP-ZAGREB dioničko društvo hotelijerstvo, ugostiteljstvo i turizam</item>
      <item>H-ABDUCO društvo s ograničenom odgovornošću za usluge</item>
      <item>VALERIJA HUSNJAK</item>
    </izvorni_sadrzaj>
    <derivirana_varijabla naziv="DomainObject.Predmet.SudioniciListNaziv_1">
      <item>NIVA INŽENJERING d.o.o.</item>
      <item>FINA Regionalni centar Zagreb</item>
      <item>HUP-ZAGREB dioničko društvo hotelijerstvo, ugostiteljstvo i turizam</item>
      <item>H-ABDUCO društvo s ograničenom odgovornošću za usluge</item>
      <item>VALERIJA HUSNJAK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VALERIJA HUSNJAK, OIB 66103643702, Zvornička 13,10000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VALERIJA HUSNJAK, OIB 66103643702, Zvornička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66859264899</item>
      <item>, OIB 13667298928</item>
      <item>, OIB 66103643702</item>
    </izvorni_sadrzaj>
    <derivirana_varijabla naziv="DomainObject.Predmet.SudioniciListNazivOIB_1">
      <item>, OIB 78742307417</item>
      <item>, OIB 85821130368</item>
      <item>, OIB 66859264899</item>
      <item>, OIB 13667298928</item>
      <item>, OIB 66103643702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97F3C-0D12-43DA-A2E8-69493C100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1637</properties:Words>
  <properties:Characters>9828</properties:Characters>
  <properties:Lines>429</properties:Lines>
  <properties:Paragraphs>319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2017-09-12T07:41:00Z</dcterms:created>
  <dc:creator>ADMINIBM</dc:creator>
  <cp:lastModifiedBy>Zlatka Plivelić</cp:lastModifiedBy>
  <dcterms:modified xmlns:xsi="http://www.w3.org/2001/XMLSchema-instance" xsi:type="dcterms:W3CDTF">2017-09-12T10:46:00Z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