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7a0" w14:paraId="76357a0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7B54DF">
        <w:rPr>
          <w:rFonts w:eastAsia="Times New Roman" w:hAnsi="Times New Roman" w:ascii="Times New Roman"/>
          <w:bCs/>
          <w:color w:val="000000"/>
          <w:lang w:eastAsia="hr-HR"/>
        </w:rPr>
        <w:t>1250/17-52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D44D7B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D44D7B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stečajnim dužnikom </w:t>
      </w:r>
      <w:r w:rsidR="007B54DF" w:rsidRPr="007B54DF">
        <w:rPr>
          <w:rFonts w:eastAsia="Times New Roman" w:hAnsi="Times New Roman" w:ascii="Times New Roman"/>
          <w:bCs/>
          <w:color w:val="000000"/>
          <w:lang w:eastAsia="hr-HR"/>
        </w:rPr>
        <w:t>TIROS d.o.o. u stečaju, Zagreb, Trnsko 16a, OIB:88268924413</w:t>
      </w:r>
      <w:r w:rsidRPr="00D44D7B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B54DF">
        <w:rPr>
          <w:rFonts w:eastAsia="Times New Roman" w:hAnsi="Times New Roman" w:ascii="Times New Roman"/>
          <w:bCs/>
          <w:color w:val="000000"/>
          <w:lang w:eastAsia="hr-HR"/>
        </w:rPr>
        <w:t>18. prosinca</w:t>
      </w:r>
      <w:r w:rsidRPr="00D44D7B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</w:p>
    <w:p w:rsidRDefault="00D44D7B" w:rsidP="00476A7E" w:rsidR="00D44D7B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7B54DF" w:rsidRPr="007B54DF">
        <w:rPr>
          <w:rFonts w:hAnsi="Times New Roman" w:ascii="Times New Roman"/>
        </w:rPr>
        <w:t>TIROS d.o.o. u stečaju, Zagreb, Trnsko 16a, OIB:88268924413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FF3075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7B54DF">
        <w:rPr>
          <w:rFonts w:eastAsia="Times New Roman" w:hAnsi="Times New Roman" w:ascii="Times New Roman"/>
          <w:color w:val="000000"/>
        </w:rPr>
        <w:t>1.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B54DF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 xml:space="preserve">. otvoren je stečajni postupak nad stečajnim dužnikom </w:t>
      </w:r>
      <w:r w:rsidR="007B54DF" w:rsidRPr="007B54DF">
        <w:rPr>
          <w:rFonts w:eastAsia="Times New Roman" w:hAnsi="Times New Roman" w:ascii="Times New Roman"/>
          <w:color w:val="000000"/>
        </w:rPr>
        <w:t>TIROS d.o.o. u stečaju, Zagreb, Trnsko 16a, OIB:88268924413</w:t>
      </w:r>
      <w:r>
        <w:rPr>
          <w:rFonts w:eastAsia="Times New Roman" w:hAnsi="Times New Roman" w:ascii="Times New Roman"/>
          <w:color w:val="000000"/>
        </w:rPr>
        <w:t>.</w:t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89015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</w:t>
      </w:r>
      <w:r w:rsidR="00890155">
        <w:rPr>
          <w:rFonts w:eastAsia="Times New Roman" w:hAnsi="Times New Roman" w:ascii="Times New Roman"/>
          <w:color w:val="000000"/>
        </w:rPr>
        <w:t xml:space="preserve">je </w:t>
      </w:r>
      <w:r>
        <w:rPr>
          <w:rFonts w:eastAsia="Times New Roman" w:hAnsi="Times New Roman" w:ascii="Times New Roman"/>
          <w:color w:val="000000"/>
        </w:rPr>
        <w:t>u izviješću nav</w:t>
      </w:r>
      <w:r w:rsidR="00890155">
        <w:rPr>
          <w:rFonts w:eastAsia="Times New Roman" w:hAnsi="Times New Roman" w:ascii="Times New Roman"/>
          <w:color w:val="000000"/>
        </w:rPr>
        <w:t>eo</w:t>
      </w:r>
      <w:r>
        <w:rPr>
          <w:rFonts w:eastAsia="Times New Roman" w:hAnsi="Times New Roman" w:ascii="Times New Roman"/>
          <w:color w:val="000000"/>
        </w:rPr>
        <w:t xml:space="preserve"> da dužnik nema imovine kojim bi se podmirili dospjeli i budući troškovi stečajnog postupka, te predlaže da Skupština na izvještajnom ročištu donese odluku kojom prihvaća njegov prijedlog za donošenje rješenja o obustavi i zaključenju stečajnog postupka zbog nedostatnosti stečajne mase za pokriće troškova postupka i ostalih obveza stečajne mase sukladno čl. 293. </w:t>
      </w:r>
      <w:r w:rsidRPr="00FF3075">
        <w:rPr>
          <w:rFonts w:eastAsia="Times New Roman" w:hAnsi="Times New Roman" w:ascii="Times New Roman"/>
          <w:color w:val="000000"/>
        </w:rPr>
        <w:t>Stečajnog zakona ("Narodne novine" broj 71/15</w:t>
      </w:r>
      <w:r w:rsidR="00890155">
        <w:rPr>
          <w:rFonts w:eastAsia="Times New Roman" w:hAnsi="Times New Roman" w:ascii="Times New Roman"/>
          <w:color w:val="000000"/>
        </w:rPr>
        <w:t xml:space="preserve"> - dalje SZ).</w:t>
      </w:r>
    </w:p>
    <w:p w:rsidRDefault="00890155" w:rsidP="009D5E53" w:rsidR="00890155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 vjerovnika - izvještajnom ročištu održanom </w:t>
      </w:r>
      <w:r w:rsidR="007B54DF">
        <w:rPr>
          <w:rFonts w:eastAsia="Times New Roman" w:hAnsi="Times New Roman" w:ascii="Times New Roman"/>
          <w:color w:val="000000"/>
        </w:rPr>
        <w:t>29.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B54DF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., stečajni upravitelj je ustrajao kod navoda iznesenih u pisanom izvješću, odnosno prijedloga za obustavu i zaključenje ovog stečajnog postupka sukladno odredbi čl. 293. SZ-a. Prisutni stečajni vjerovni</w:t>
      </w:r>
      <w:r w:rsidR="00B935C6">
        <w:rPr>
          <w:rFonts w:eastAsia="Times New Roman" w:hAnsi="Times New Roman" w:ascii="Times New Roman"/>
          <w:color w:val="000000"/>
        </w:rPr>
        <w:t>ci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7B54DF">
        <w:rPr>
          <w:rFonts w:eastAsia="Times New Roman" w:hAnsi="Times New Roman" w:ascii="Times New Roman"/>
          <w:color w:val="000000"/>
        </w:rPr>
        <w:t xml:space="preserve">Republika Hrvatska Ministarstvo financija, Porezna uprava Zagreb i </w:t>
      </w:r>
      <w:r w:rsidR="00B935C6">
        <w:rPr>
          <w:rFonts w:eastAsia="Times New Roman" w:hAnsi="Times New Roman" w:ascii="Times New Roman"/>
          <w:color w:val="000000"/>
        </w:rPr>
        <w:t xml:space="preserve">Hrvatske šume d.o.o., nisu imali </w:t>
      </w:r>
      <w:r>
        <w:rPr>
          <w:rFonts w:eastAsia="Times New Roman" w:hAnsi="Times New Roman" w:ascii="Times New Roman"/>
          <w:color w:val="000000"/>
        </w:rPr>
        <w:t xml:space="preserve">primjedbi na izvješće stečajnog upravitelja, te </w:t>
      </w:r>
      <w:r w:rsidR="00B935C6">
        <w:rPr>
          <w:rFonts w:eastAsia="Times New Roman" w:hAnsi="Times New Roman" w:ascii="Times New Roman"/>
          <w:color w:val="000000"/>
        </w:rPr>
        <w:t>su</w:t>
      </w:r>
      <w:r>
        <w:rPr>
          <w:rFonts w:eastAsia="Times New Roman" w:hAnsi="Times New Roman" w:ascii="Times New Roman"/>
          <w:color w:val="000000"/>
        </w:rPr>
        <w:t xml:space="preserve"> prihvati</w:t>
      </w:r>
      <w:r w:rsidR="00B935C6">
        <w:rPr>
          <w:rFonts w:eastAsia="Times New Roman" w:hAnsi="Times New Roman" w:ascii="Times New Roman"/>
          <w:color w:val="000000"/>
        </w:rPr>
        <w:t>li</w:t>
      </w:r>
      <w:r>
        <w:rPr>
          <w:rFonts w:eastAsia="Times New Roman" w:hAnsi="Times New Roman" w:ascii="Times New Roman"/>
          <w:color w:val="000000"/>
        </w:rPr>
        <w:t xml:space="preserve"> </w:t>
      </w:r>
      <w:r>
        <w:rPr>
          <w:rFonts w:eastAsia="Times New Roman" w:hAnsi="Times New Roman" w:ascii="Times New Roman"/>
          <w:color w:val="000000"/>
        </w:rPr>
        <w:lastRenderedPageBreak/>
        <w:t>prijedlog stečajnog upravitelja da se stečajni postupak obustavi i zaključi sukladno odredbi čl. 293. SZ-a.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7B54DF">
        <w:rPr>
          <w:rFonts w:eastAsia="Times New Roman" w:hAnsi="Times New Roman" w:ascii="Times New Roman"/>
          <w:color w:val="000000"/>
        </w:rPr>
        <w:t>18. 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DF2284">
        <w:rPr>
          <w:rFonts w:eastAsia="Times New Roman" w:hAnsi="Times New Roman" w:ascii="Times New Roman"/>
          <w:color w:val="000000"/>
        </w:rPr>
        <w:t>, v.r.</w:t>
      </w:r>
    </w:p>
    <w:p w:rsidRDefault="00DF2284" w:rsidP="008C0B3D" w:rsidR="00DF2284">
      <w:pPr>
        <w:jc w:val="right"/>
        <w:rPr>
          <w:rFonts w:eastAsia="Times New Roman" w:hAnsi="Times New Roman" w:ascii="Times New Roman"/>
          <w:color w:val="000000"/>
        </w:rPr>
      </w:pPr>
    </w:p>
    <w:p w:rsidRDefault="00DF2284" w:rsidP="008C0B3D" w:rsidR="00DF228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DF2284" w:rsidP="008C0B3D" w:rsidR="00DF228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DF2284" w:rsidP="008C0B3D" w:rsidR="00DF228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DF2284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284">
          <w:rPr>
            <w:noProof/>
          </w:rPr>
          <w:t>2</w:t>
        </w:r>
        <w:r>
          <w:fldChar w:fldCharType="end"/>
        </w:r>
      </w:p>
    </w:sdtContent>
  </w:sdt>
  <w:p w:rsidRDefault="007B54DF" w:rsidP="007B54DF" w:rsidR="00F46A98" w:rsidRPr="00F46A98">
    <w:pPr>
      <w:pStyle w:val="Zaglavlje"/>
      <w:jc w:val="right"/>
      <w:rPr>
        <w:rFonts w:hAnsi="Times New Roman" w:ascii="Times New Roman"/>
      </w:rPr>
    </w:pPr>
    <w:r w:rsidRPr="007B54DF">
      <w:rPr>
        <w:rFonts w:hAnsi="Times New Roman" w:ascii="Times New Roman"/>
      </w:rPr>
      <w:t>3 St-1250/17-52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C3D22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00756"/>
    <w:rsid w:val="00620951"/>
    <w:rsid w:val="006656AF"/>
    <w:rsid w:val="00695B57"/>
    <w:rsid w:val="00707B3E"/>
    <w:rsid w:val="00761CF8"/>
    <w:rsid w:val="007A0BF3"/>
    <w:rsid w:val="007B54DF"/>
    <w:rsid w:val="0080080E"/>
    <w:rsid w:val="00815583"/>
    <w:rsid w:val="00822B39"/>
    <w:rsid w:val="008251C2"/>
    <w:rsid w:val="00837827"/>
    <w:rsid w:val="00854B7C"/>
    <w:rsid w:val="00890155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72219"/>
    <w:rsid w:val="00A854C7"/>
    <w:rsid w:val="00A968AF"/>
    <w:rsid w:val="00AA1824"/>
    <w:rsid w:val="00AB06C1"/>
    <w:rsid w:val="00AF3A6E"/>
    <w:rsid w:val="00B935C6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44D7B"/>
    <w:rsid w:val="00D75502"/>
    <w:rsid w:val="00D87D61"/>
    <w:rsid w:val="00D969D5"/>
    <w:rsid w:val="00DA3A28"/>
    <w:rsid w:val="00DC0091"/>
    <w:rsid w:val="00DF2284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284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2284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228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228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284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284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28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28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St-1250/2017-45</izvorni_sadrzaj>
    <derivirana_varijabla naziv="DomainObject.PredzadnjaOdlukaIzPredmeta.Oznaka_1">St-1250/2017-45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E5810-31F8-4708-8FFC-FD55FB7AD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2701</properties:Characters>
  <properties:Lines>71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2018-12-18T07:57:00Z</dcterms:created>
  <dc:creator>point</dc:creator>
  <cp:lastModifiedBy>Žana Livaja</cp:lastModifiedBy>
  <cp:lastPrinted>2018-12-18T08:04:00Z</cp:lastPrinted>
  <dcterms:modified xmlns:xsi="http://www.w3.org/2001/XMLSchema-instance" xsi:type="dcterms:W3CDTF">2018-12-18T08:05:00Z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St-1250-17.docx)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