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1adb9" w14:paraId="9b1adb9" w:rsidRDefault="007D1A9A" w:rsidP="002B2D79" w:rsidR="003E0F2B" w:rsidRPr="00454DA4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454DA4">
        <w:rPr>
          <w:rFonts w:hAnsi="Times New Roman" w:ascii="Times New Roman"/>
          <w:sz w:val="24"/>
          <w:szCs w:val="24"/>
          <w:lang w:eastAsia="hr-HR"/>
        </w:rPr>
        <w:tab/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1D577F" w:rsidR="00132DA0" w:rsidRPr="002A37B5">
        <w:trPr>
          <w:gridAfter w:val="1"/>
          <w:wAfter w:type="dxa" w:w="284"/>
        </w:trPr>
        <w:tc>
          <w:tcPr>
            <w:tcW w:type="dxa" w:w="2943"/>
          </w:tcPr>
          <w:p w:rsidRDefault="00132DA0" w:rsidP="001D577F" w:rsidR="00132DA0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1D577F" w:rsidR="00132DA0" w:rsidRPr="002A37B5">
        <w:tc>
          <w:tcPr>
            <w:tcW w:type="dxa" w:w="3227"/>
            <w:gridSpan w:val="2"/>
          </w:tcPr>
          <w:p w:rsidRDefault="00132DA0" w:rsidP="001D577F" w:rsidR="00132DA0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132DA0" w:rsidP="001D577F" w:rsidR="00132DA0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132DA0" w:rsidP="001D577F" w:rsidR="00132DA0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:rsidRDefault="003E0F2B" w:rsidP="00132DA0" w:rsidR="003E0F2B" w:rsidRPr="001227DB">
      <w:pPr>
        <w:jc w:val="both"/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1227DB">
      <w:pPr>
        <w:jc w:val="center"/>
        <w:rPr>
          <w:rFonts w:hAnsi="Times New Roman" w:ascii="Times New Roman"/>
          <w:sz w:val="24"/>
          <w:szCs w:val="24"/>
        </w:rPr>
      </w:pPr>
      <w:r w:rsidRPr="001227D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1227D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1227DB">
      <w:pPr>
        <w:jc w:val="center"/>
        <w:rPr>
          <w:rFonts w:hAnsi="Times New Roman" w:ascii="Times New Roman"/>
          <w:sz w:val="24"/>
          <w:szCs w:val="24"/>
        </w:rPr>
      </w:pPr>
      <w:r w:rsidRPr="001227DB"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454DA4">
      <w:pPr>
        <w:rPr>
          <w:rFonts w:hAnsi="Times New Roman" w:ascii="Times New Roman"/>
          <w:sz w:val="24"/>
          <w:szCs w:val="24"/>
        </w:rPr>
      </w:pPr>
    </w:p>
    <w:p w:rsidRDefault="00DA2E65" w:rsidP="00CA490F" w:rsidR="00573039" w:rsidRPr="00454DA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A2E65">
        <w:rPr>
          <w:rFonts w:hAnsi="Times New Roman" w:ascii="Times New Roman"/>
          <w:sz w:val="24"/>
          <w:szCs w:val="24"/>
        </w:rPr>
        <w:t>Trgovački sud u Zadru, po sutkinji Ani Markač, u stečajnom postupku nad stečajnim dužnikom ZRMANJA VELEBIT d.o.o. u stečaju, Obrovac, Obala hrva</w:t>
      </w:r>
      <w:r w:rsidR="00EB22BD">
        <w:rPr>
          <w:rFonts w:hAnsi="Times New Roman" w:ascii="Times New Roman"/>
          <w:sz w:val="24"/>
          <w:szCs w:val="24"/>
        </w:rPr>
        <w:t xml:space="preserve">tskog časnika Senada Župana 1, </w:t>
      </w:r>
      <w:r w:rsidRPr="00DA2E65">
        <w:rPr>
          <w:rFonts w:hAnsi="Times New Roman" w:ascii="Times New Roman"/>
          <w:sz w:val="24"/>
          <w:szCs w:val="24"/>
        </w:rPr>
        <w:t xml:space="preserve">OIB:57882307314, kojeg zastupa stečajni upravitelj Milan Macura iz Šibenika, </w:t>
      </w:r>
      <w:r w:rsidR="00132DA0">
        <w:rPr>
          <w:rFonts w:hAnsi="Times New Roman" w:ascii="Times New Roman"/>
          <w:sz w:val="24"/>
          <w:szCs w:val="24"/>
        </w:rPr>
        <w:t>2</w:t>
      </w:r>
      <w:r w:rsidR="00CB76C8">
        <w:rPr>
          <w:rFonts w:hAnsi="Times New Roman" w:ascii="Times New Roman"/>
          <w:sz w:val="24"/>
          <w:szCs w:val="24"/>
        </w:rPr>
        <w:t>5</w:t>
      </w:r>
      <w:r w:rsidR="00132DA0">
        <w:rPr>
          <w:rFonts w:hAnsi="Times New Roman" w:ascii="Times New Roman"/>
          <w:sz w:val="24"/>
          <w:szCs w:val="24"/>
        </w:rPr>
        <w:t>. veljače 2019.</w:t>
      </w:r>
      <w:r w:rsidRPr="00DA2E65">
        <w:rPr>
          <w:rFonts w:hAnsi="Times New Roman" w:ascii="Times New Roman"/>
          <w:sz w:val="24"/>
          <w:szCs w:val="24"/>
        </w:rPr>
        <w:t xml:space="preserve">, </w:t>
      </w:r>
    </w:p>
    <w:p w:rsidRDefault="007D1A9A" w:rsidP="007D1A9A" w:rsidR="007D1A9A" w:rsidRPr="00454DA4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DA2E65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414CD" w:rsidP="00DA2E65" w:rsidR="00DA2E65" w:rsidRPr="00DA2E65">
      <w:pPr>
        <w:jc w:val="both"/>
        <w:rPr>
          <w:rFonts w:hAnsi="Times New Roman" w:ascii="Times New Roman"/>
          <w:sz w:val="24"/>
          <w:szCs w:val="24"/>
        </w:rPr>
      </w:pPr>
      <w:r w:rsidRPr="00DA2E65">
        <w:rPr>
          <w:rFonts w:hAnsi="Times New Roman" w:ascii="Times New Roman"/>
          <w:b/>
          <w:sz w:val="24"/>
          <w:szCs w:val="24"/>
        </w:rPr>
        <w:t>I.</w:t>
      </w:r>
      <w:r w:rsidRPr="00DA2E65">
        <w:rPr>
          <w:rFonts w:hAnsi="Times New Roman" w:ascii="Times New Roman"/>
          <w:b/>
          <w:sz w:val="24"/>
          <w:szCs w:val="24"/>
        </w:rPr>
        <w:tab/>
      </w:r>
      <w:r w:rsidR="00CE7230" w:rsidRPr="00DA2E65">
        <w:rPr>
          <w:rFonts w:hAnsi="Times New Roman" w:ascii="Times New Roman"/>
          <w:sz w:val="24"/>
          <w:szCs w:val="24"/>
        </w:rPr>
        <w:t xml:space="preserve">Određuje se prodaja elektroničkom javnom dražbom </w:t>
      </w:r>
      <w:r w:rsidR="00C75844" w:rsidRPr="00DA2E65">
        <w:rPr>
          <w:rFonts w:hAnsi="Times New Roman" w:ascii="Times New Roman"/>
          <w:sz w:val="24"/>
          <w:szCs w:val="24"/>
        </w:rPr>
        <w:t>nekretnin</w:t>
      </w:r>
      <w:r w:rsidR="00DA2E65" w:rsidRPr="00DA2E65">
        <w:rPr>
          <w:rFonts w:hAnsi="Times New Roman" w:ascii="Times New Roman"/>
          <w:sz w:val="24"/>
          <w:szCs w:val="24"/>
        </w:rPr>
        <w:t>a u vlasništvu stečajnog dužnika ZRMANJA VELEBIT d.o.o. u stečaju, Obrovac, Obala hrvatskog časnika Senada Župana 1,  OIB:57882307314, oznake kat.</w:t>
      </w:r>
      <w:r w:rsidR="00D86A2F">
        <w:rPr>
          <w:rFonts w:hAnsi="Times New Roman" w:ascii="Times New Roman"/>
          <w:sz w:val="24"/>
          <w:szCs w:val="24"/>
        </w:rPr>
        <w:t xml:space="preserve"> čest. </w:t>
      </w:r>
      <w:r w:rsidR="00132DA0">
        <w:rPr>
          <w:rFonts w:hAnsi="Times New Roman" w:ascii="Times New Roman"/>
          <w:sz w:val="24"/>
          <w:szCs w:val="24"/>
        </w:rPr>
        <w:t xml:space="preserve">27/2 ZGR, 27/4 ZGR i </w:t>
      </w:r>
      <w:r w:rsidR="00DA2E65" w:rsidRPr="00DA2E65">
        <w:rPr>
          <w:rFonts w:hAnsi="Times New Roman" w:ascii="Times New Roman"/>
          <w:sz w:val="24"/>
          <w:szCs w:val="24"/>
        </w:rPr>
        <w:t>27/5 ZGR, upisane u zk.ul. 72, sve k.o. Obrovac</w:t>
      </w:r>
      <w:r w:rsidR="00132DA0">
        <w:rPr>
          <w:rFonts w:hAnsi="Times New Roman" w:ascii="Times New Roman"/>
          <w:sz w:val="24"/>
          <w:szCs w:val="24"/>
        </w:rPr>
        <w:t xml:space="preserve"> i kat.čest. 27/6</w:t>
      </w:r>
      <w:r w:rsidR="00132DA0" w:rsidRPr="00DA2E65">
        <w:rPr>
          <w:rFonts w:hAnsi="Times New Roman" w:ascii="Times New Roman"/>
          <w:sz w:val="24"/>
          <w:szCs w:val="24"/>
        </w:rPr>
        <w:t xml:space="preserve"> ZGR</w:t>
      </w:r>
      <w:r w:rsidR="00132DA0">
        <w:rPr>
          <w:rFonts w:hAnsi="Times New Roman" w:ascii="Times New Roman"/>
          <w:sz w:val="24"/>
          <w:szCs w:val="24"/>
        </w:rPr>
        <w:t xml:space="preserve"> upisane u zk.ul. 96 k.o. Obrovac</w:t>
      </w:r>
      <w:r w:rsidR="00DA2E65" w:rsidRPr="00DA2E65">
        <w:rPr>
          <w:rFonts w:hAnsi="Times New Roman" w:ascii="Times New Roman"/>
          <w:sz w:val="24"/>
          <w:szCs w:val="24"/>
        </w:rPr>
        <w:t>,</w:t>
      </w:r>
      <w:r w:rsidR="00132DA0">
        <w:rPr>
          <w:rFonts w:hAnsi="Times New Roman" w:ascii="Times New Roman"/>
          <w:sz w:val="24"/>
          <w:szCs w:val="24"/>
        </w:rPr>
        <w:t xml:space="preserve"> </w:t>
      </w:r>
      <w:r w:rsidR="00CB76C8" w:rsidRPr="00DA2E65">
        <w:rPr>
          <w:rFonts w:hAnsi="Times New Roman" w:ascii="Times New Roman"/>
          <w:sz w:val="24"/>
          <w:szCs w:val="24"/>
        </w:rPr>
        <w:t>u naravi hotelski objekt</w:t>
      </w:r>
      <w:r w:rsidR="00CB76C8">
        <w:rPr>
          <w:rFonts w:hAnsi="Times New Roman" w:ascii="Times New Roman"/>
          <w:sz w:val="24"/>
          <w:szCs w:val="24"/>
        </w:rPr>
        <w:t xml:space="preserve">. </w:t>
      </w:r>
    </w:p>
    <w:p w:rsidRDefault="004414CD" w:rsidP="004414CD" w:rsidR="004414CD" w:rsidRPr="00454DA4">
      <w:pPr>
        <w:jc w:val="both"/>
        <w:rPr>
          <w:rFonts w:hAnsi="Times New Roman" w:ascii="Times New Roman"/>
          <w:sz w:val="24"/>
          <w:szCs w:val="24"/>
        </w:rPr>
      </w:pPr>
    </w:p>
    <w:p w:rsidRDefault="0092573E" w:rsidP="0092573E" w:rsidR="002A3D45" w:rsidRPr="00FD3E75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454DA4">
        <w:rPr>
          <w:rFonts w:hAnsi="Times New Roman" w:ascii="Times New Roman"/>
          <w:sz w:val="24"/>
          <w:szCs w:val="24"/>
          <w:lang w:eastAsia="hr-HR"/>
        </w:rPr>
        <w:tab/>
      </w:r>
      <w:r w:rsidR="002A3D45" w:rsidRPr="00454DA4">
        <w:rPr>
          <w:rFonts w:hAnsi="Times New Roman" w:ascii="Times New Roman"/>
          <w:sz w:val="24"/>
          <w:szCs w:val="24"/>
          <w:lang w:eastAsia="hr-HR"/>
        </w:rPr>
        <w:t xml:space="preserve">Vrijednost </w:t>
      </w:r>
      <w:r w:rsidR="00022418" w:rsidRPr="00454DA4">
        <w:rPr>
          <w:rFonts w:hAnsi="Times New Roman" w:ascii="Times New Roman"/>
          <w:sz w:val="24"/>
          <w:szCs w:val="24"/>
          <w:lang w:eastAsia="hr-HR"/>
        </w:rPr>
        <w:t>nekretni</w:t>
      </w:r>
      <w:r w:rsidR="00DA2E65">
        <w:rPr>
          <w:rFonts w:hAnsi="Times New Roman" w:ascii="Times New Roman"/>
          <w:sz w:val="24"/>
          <w:szCs w:val="24"/>
          <w:lang w:eastAsia="hr-HR"/>
        </w:rPr>
        <w:t>na</w:t>
      </w:r>
      <w:r w:rsidR="002A3D45" w:rsidRPr="00454DA4">
        <w:rPr>
          <w:rFonts w:hAnsi="Times New Roman" w:ascii="Times New Roman"/>
          <w:sz w:val="24"/>
          <w:szCs w:val="24"/>
          <w:lang w:eastAsia="hr-HR"/>
        </w:rPr>
        <w:t xml:space="preserve"> iz točke I. </w:t>
      </w:r>
      <w:r w:rsidR="00CB76C8">
        <w:rPr>
          <w:rFonts w:hAnsi="Times New Roman" w:ascii="Times New Roman"/>
          <w:sz w:val="24"/>
          <w:szCs w:val="24"/>
          <w:lang w:eastAsia="hr-HR"/>
        </w:rPr>
        <w:t xml:space="preserve">izreke </w:t>
      </w:r>
      <w:r w:rsidR="002A3D45" w:rsidRPr="00454DA4">
        <w:rPr>
          <w:rFonts w:hAnsi="Times New Roman" w:ascii="Times New Roman"/>
          <w:sz w:val="24"/>
          <w:szCs w:val="24"/>
          <w:lang w:eastAsia="hr-HR"/>
        </w:rPr>
        <w:t xml:space="preserve">ovog zaključka utvrđena je </w:t>
      </w:r>
      <w:r w:rsidR="005C7C05" w:rsidRPr="00454DA4">
        <w:rPr>
          <w:rFonts w:hAnsi="Times New Roman" w:ascii="Times New Roman"/>
          <w:sz w:val="24"/>
          <w:szCs w:val="24"/>
          <w:lang w:eastAsia="hr-HR"/>
        </w:rPr>
        <w:t xml:space="preserve">prema </w:t>
      </w:r>
      <w:r w:rsidR="004414CD" w:rsidRPr="00454DA4">
        <w:rPr>
          <w:rFonts w:hAnsi="Times New Roman" w:ascii="Times New Roman"/>
          <w:sz w:val="24"/>
          <w:szCs w:val="24"/>
          <w:lang w:eastAsia="hr-HR"/>
        </w:rPr>
        <w:t>procijen</w:t>
      </w:r>
      <w:r w:rsidR="00022418" w:rsidRPr="00454DA4">
        <w:rPr>
          <w:rFonts w:hAnsi="Times New Roman" w:ascii="Times New Roman"/>
          <w:sz w:val="24"/>
          <w:szCs w:val="24"/>
          <w:lang w:eastAsia="hr-HR"/>
        </w:rPr>
        <w:t xml:space="preserve">i sudskog vještaka </w:t>
      </w:r>
      <w:r w:rsidR="00DA2E65">
        <w:rPr>
          <w:rFonts w:hAnsi="Times New Roman" w:ascii="Times New Roman"/>
          <w:sz w:val="24"/>
          <w:szCs w:val="24"/>
          <w:lang w:eastAsia="hr-HR"/>
        </w:rPr>
        <w:t>Marina Beverina dipl. ing. građevine iz Zadra</w:t>
      </w:r>
      <w:r w:rsidR="00FD3E75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4B4F4E" w:rsidRPr="00454DA4">
        <w:rPr>
          <w:rFonts w:hAnsi="Times New Roman" w:ascii="Times New Roman"/>
          <w:sz w:val="24"/>
          <w:szCs w:val="24"/>
          <w:lang w:eastAsia="hr-HR"/>
        </w:rPr>
        <w:t xml:space="preserve">u iznosu od </w:t>
      </w:r>
      <w:r w:rsidR="00DA2E65">
        <w:rPr>
          <w:rFonts w:hAnsi="Times New Roman" w:ascii="Times New Roman"/>
          <w:sz w:val="24"/>
          <w:szCs w:val="24"/>
          <w:lang w:eastAsia="hr-HR"/>
        </w:rPr>
        <w:t xml:space="preserve">6.270.000,00 </w:t>
      </w:r>
      <w:r w:rsidR="00FD3E75">
        <w:rPr>
          <w:rFonts w:hAnsi="Times New Roman" w:ascii="Times New Roman"/>
          <w:sz w:val="24"/>
          <w:szCs w:val="24"/>
          <w:lang w:eastAsia="hr-HR"/>
        </w:rPr>
        <w:t>kuna.</w:t>
      </w:r>
      <w:r w:rsidR="00FD3E75" w:rsidRPr="003E0F2B">
        <w:rPr>
          <w:rFonts w:hAnsi="Times New Roman" w:ascii="Times New Roman"/>
          <w:sz w:val="24"/>
          <w:szCs w:val="24"/>
          <w:lang w:eastAsia="hr-HR"/>
        </w:rPr>
        <w:t xml:space="preserve">  </w:t>
      </w:r>
    </w:p>
    <w:p w:rsidRDefault="0092573E" w:rsidP="002A3D45" w:rsidR="0092573E" w:rsidRPr="00454DA4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</w:p>
    <w:p w:rsidRDefault="0092573E" w:rsidP="002A3D45" w:rsidR="002A3D45" w:rsidRPr="00454DA4">
      <w:pPr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454DA4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III.</w:t>
      </w:r>
      <w:r w:rsidRPr="00454DA4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C75844">
        <w:rPr>
          <w:rFonts w:eastAsia="Times New Roman" w:hAnsi="Times New Roman" w:ascii="Times New Roman"/>
          <w:bCs/>
          <w:sz w:val="24"/>
          <w:szCs w:val="24"/>
          <w:lang w:eastAsia="hr-HR"/>
        </w:rPr>
        <w:t>Za nekretnin</w:t>
      </w:r>
      <w:r w:rsidR="00DA2E65">
        <w:rPr>
          <w:rFonts w:eastAsia="Times New Roman" w:hAnsi="Times New Roman" w:ascii="Times New Roman"/>
          <w:bCs/>
          <w:sz w:val="24"/>
          <w:szCs w:val="24"/>
          <w:lang w:eastAsia="hr-HR"/>
        </w:rPr>
        <w:t>e</w:t>
      </w:r>
      <w:r w:rsidR="002A3D45" w:rsidRPr="00454DA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iz točke I. ovog </w:t>
      </w:r>
      <w:r w:rsidR="0093299D" w:rsidRPr="00454DA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zaključka </w:t>
      </w:r>
      <w:r w:rsidR="002A3D45" w:rsidRPr="00454DA4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kao početna cijena utvrđuje se iznos od ¾ utvrđene vrijednosti što iznosi </w:t>
      </w:r>
      <w:r w:rsidR="00FD3E7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F25457">
        <w:rPr>
          <w:rFonts w:eastAsia="Times New Roman" w:hAnsi="Times New Roman" w:ascii="Times New Roman"/>
          <w:bCs/>
          <w:sz w:val="24"/>
          <w:szCs w:val="24"/>
          <w:lang w:eastAsia="hr-HR"/>
        </w:rPr>
        <w:t>4.7</w:t>
      </w:r>
      <w:r w:rsidR="00DA2E6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02.500,00 </w:t>
      </w:r>
      <w:r w:rsidR="002A3D45" w:rsidRPr="00454DA4">
        <w:rPr>
          <w:rFonts w:hAnsi="Times New Roman" w:ascii="Times New Roman"/>
          <w:sz w:val="24"/>
          <w:szCs w:val="24"/>
          <w:lang w:eastAsia="hr-HR"/>
        </w:rPr>
        <w:t>kuna.</w:t>
      </w:r>
    </w:p>
    <w:p w:rsidRDefault="002A3D45" w:rsidP="002A3D45" w:rsidR="002A3D45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2A3D45" w:rsidP="002A3D45" w:rsidR="002A3D45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b/>
          <w:sz w:val="24"/>
          <w:szCs w:val="24"/>
          <w:lang w:eastAsia="hr-HR"/>
        </w:rPr>
        <w:t>IV.</w:t>
      </w:r>
      <w:r w:rsidRPr="00454DA4">
        <w:rPr>
          <w:rFonts w:hAnsi="Times New Roman" w:ascii="Times New Roman"/>
          <w:b/>
          <w:sz w:val="24"/>
          <w:szCs w:val="24"/>
          <w:lang w:eastAsia="hr-HR"/>
        </w:rPr>
        <w:tab/>
      </w:r>
      <w:r w:rsidR="0093299D" w:rsidRPr="00454DA4">
        <w:rPr>
          <w:rFonts w:hAnsi="Times New Roman" w:ascii="Times New Roman"/>
          <w:sz w:val="24"/>
          <w:szCs w:val="24"/>
          <w:lang w:eastAsia="hr-HR"/>
        </w:rPr>
        <w:t>Prodaju n</w:t>
      </w:r>
      <w:r w:rsidR="004414CD" w:rsidRPr="00454DA4">
        <w:rPr>
          <w:rFonts w:hAnsi="Times New Roman" w:ascii="Times New Roman"/>
          <w:sz w:val="24"/>
          <w:szCs w:val="24"/>
          <w:lang w:eastAsia="hr-HR"/>
        </w:rPr>
        <w:t>ekretnina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 iz točke I. </w:t>
      </w:r>
      <w:r w:rsidR="00D86A2F">
        <w:rPr>
          <w:rFonts w:hAnsi="Times New Roman" w:ascii="Times New Roman"/>
          <w:sz w:val="24"/>
          <w:szCs w:val="24"/>
          <w:lang w:eastAsia="hr-HR"/>
        </w:rPr>
        <w:t xml:space="preserve">izreke </w:t>
      </w:r>
      <w:r w:rsidRPr="00454DA4">
        <w:rPr>
          <w:rFonts w:hAnsi="Times New Roman" w:ascii="Times New Roman"/>
          <w:sz w:val="24"/>
          <w:szCs w:val="24"/>
          <w:lang w:eastAsia="hr-HR"/>
        </w:rPr>
        <w:t>ovog zaključka provodit</w:t>
      </w:r>
      <w:r w:rsidR="0093299D" w:rsidRPr="00454DA4">
        <w:rPr>
          <w:rFonts w:hAnsi="Times New Roman" w:ascii="Times New Roman"/>
          <w:sz w:val="24"/>
          <w:szCs w:val="24"/>
          <w:lang w:eastAsia="hr-HR"/>
        </w:rPr>
        <w:t xml:space="preserve"> će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 Financijska agencija elektroničkom javnom dražbom.</w:t>
      </w:r>
    </w:p>
    <w:p w:rsidRDefault="002A3D45" w:rsidP="002A3D45" w:rsidR="002A3D45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F25457" w:rsidP="002A3D45" w:rsidR="002A3D45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Nekretnine</w:t>
      </w:r>
      <w:r w:rsidR="002A3D45" w:rsidRPr="00454DA4">
        <w:rPr>
          <w:rFonts w:hAnsi="Times New Roman" w:ascii="Times New Roman"/>
          <w:sz w:val="24"/>
          <w:szCs w:val="24"/>
          <w:lang w:eastAsia="hr-HR"/>
        </w:rPr>
        <w:t xml:space="preserve"> iz točke I. ovog zaključka ne mo</w:t>
      </w:r>
      <w:r>
        <w:rPr>
          <w:rFonts w:hAnsi="Times New Roman" w:ascii="Times New Roman"/>
          <w:sz w:val="24"/>
          <w:szCs w:val="24"/>
          <w:lang w:eastAsia="hr-HR"/>
        </w:rPr>
        <w:t>gu</w:t>
      </w:r>
      <w:r w:rsidR="002A3D45" w:rsidRPr="00454DA4">
        <w:rPr>
          <w:rFonts w:hAnsi="Times New Roman" w:ascii="Times New Roman"/>
          <w:sz w:val="24"/>
          <w:szCs w:val="24"/>
          <w:lang w:eastAsia="hr-HR"/>
        </w:rPr>
        <w:t xml:space="preserve"> se prodati:</w:t>
      </w:r>
    </w:p>
    <w:p w:rsidRDefault="002A3D45" w:rsidP="002A3D45" w:rsidR="002A3D45" w:rsidRPr="00454DA4">
      <w:pPr>
        <w:numPr>
          <w:ilvl w:val="0"/>
          <w:numId w:val="9"/>
        </w:numPr>
        <w:ind w:left="10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</w:t>
      </w:r>
      <w:r w:rsidR="008266E8" w:rsidRPr="00454DA4">
        <w:rPr>
          <w:rFonts w:hAnsi="Times New Roman" w:ascii="Times New Roman"/>
          <w:sz w:val="24"/>
          <w:szCs w:val="24"/>
          <w:lang w:eastAsia="hr-HR"/>
        </w:rPr>
        <w:t>nekretnina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, što iznosi </w:t>
      </w:r>
      <w:r w:rsidR="00F25457">
        <w:rPr>
          <w:rFonts w:eastAsia="Times New Roman" w:hAnsi="Times New Roman" w:ascii="Times New Roman"/>
          <w:bCs/>
          <w:sz w:val="24"/>
          <w:szCs w:val="24"/>
          <w:lang w:eastAsia="hr-HR"/>
        </w:rPr>
        <w:t>4.7</w:t>
      </w:r>
      <w:r w:rsidR="00DA2E6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02.500,00 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kuna, </w:t>
      </w:r>
    </w:p>
    <w:p w:rsidRDefault="002A3D45" w:rsidP="002A3D45" w:rsidR="002A3D45" w:rsidRPr="00454DA4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</w:t>
      </w:r>
      <w:r w:rsidR="008266E8" w:rsidRPr="00454DA4">
        <w:rPr>
          <w:rFonts w:hAnsi="Times New Roman" w:ascii="Times New Roman"/>
          <w:sz w:val="24"/>
          <w:szCs w:val="24"/>
          <w:lang w:eastAsia="hr-HR"/>
        </w:rPr>
        <w:t>nekretnina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, što iznosi </w:t>
      </w:r>
      <w:r w:rsidR="00DA2E65">
        <w:rPr>
          <w:rFonts w:hAnsi="Times New Roman" w:ascii="Times New Roman"/>
          <w:sz w:val="24"/>
          <w:szCs w:val="24"/>
          <w:lang w:eastAsia="hr-HR"/>
        </w:rPr>
        <w:t xml:space="preserve">3.135.000,00 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kuna, </w:t>
      </w:r>
    </w:p>
    <w:p w:rsidRDefault="002A3D45" w:rsidP="002A3D45" w:rsidR="002A3D45" w:rsidRPr="00454DA4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</w:t>
      </w:r>
      <w:r w:rsidR="008266E8" w:rsidRPr="00454DA4">
        <w:rPr>
          <w:rFonts w:hAnsi="Times New Roman" w:ascii="Times New Roman"/>
          <w:sz w:val="24"/>
          <w:szCs w:val="24"/>
          <w:lang w:eastAsia="hr-HR"/>
        </w:rPr>
        <w:t>nekretnina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, što iznosi </w:t>
      </w:r>
      <w:r w:rsidR="00DA2E65">
        <w:rPr>
          <w:rFonts w:hAnsi="Times New Roman" w:ascii="Times New Roman"/>
          <w:sz w:val="24"/>
          <w:szCs w:val="24"/>
          <w:lang w:eastAsia="hr-HR"/>
        </w:rPr>
        <w:t xml:space="preserve">1.567.500,00 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kuna, </w:t>
      </w:r>
    </w:p>
    <w:p w:rsidRDefault="002A3D45" w:rsidP="002A3D45" w:rsidR="002A3D45" w:rsidRPr="00454DA4">
      <w:pPr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2A3D45" w:rsidP="002A3D45" w:rsidR="002A3D45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2A3D45" w:rsidP="002A3D45" w:rsidR="002A3D45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Elektronička javna dražba održat će se i ako na njoj sudjeluje samo jedan ponuditelj.</w:t>
      </w:r>
    </w:p>
    <w:p w:rsidRDefault="00DA2E65" w:rsidP="002A3D45" w:rsidR="002A3D45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Nekretnine</w:t>
      </w:r>
      <w:r w:rsidR="002A3D45" w:rsidRPr="00454DA4">
        <w:rPr>
          <w:rFonts w:hAnsi="Times New Roman" w:ascii="Times New Roman"/>
          <w:sz w:val="24"/>
          <w:szCs w:val="24"/>
          <w:lang w:eastAsia="hr-HR"/>
        </w:rPr>
        <w:t xml:space="preserve"> iz točke I. ovog zaključka proda</w:t>
      </w:r>
      <w:r w:rsidR="00BF6E8A" w:rsidRPr="00454DA4">
        <w:rPr>
          <w:rFonts w:hAnsi="Times New Roman" w:ascii="Times New Roman"/>
          <w:sz w:val="24"/>
          <w:szCs w:val="24"/>
          <w:lang w:eastAsia="hr-HR"/>
        </w:rPr>
        <w:t xml:space="preserve">vat će se </w:t>
      </w:r>
      <w:r w:rsidR="002A3D45" w:rsidRPr="00454DA4">
        <w:rPr>
          <w:rFonts w:hAnsi="Times New Roman" w:ascii="Times New Roman"/>
          <w:sz w:val="24"/>
          <w:szCs w:val="24"/>
          <w:lang w:eastAsia="hr-HR"/>
        </w:rPr>
        <w:t>po načelu "viđeno-kupljeno", te se neće priznati naknadni prigovori na pravne ili materijalne nedostatke.</w:t>
      </w:r>
    </w:p>
    <w:p w:rsidRDefault="002A3D45" w:rsidP="002A3D45" w:rsidR="002A3D45" w:rsidRPr="00454DA4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2A3D45" w:rsidP="002A3D45" w:rsidR="002A3D45" w:rsidRPr="00DA2E65">
      <w:pPr>
        <w:jc w:val="both"/>
        <w:rPr>
          <w:rFonts w:hAnsi="Times New Roman" w:ascii="Times New Roman"/>
          <w:sz w:val="24"/>
          <w:szCs w:val="24"/>
        </w:rPr>
      </w:pPr>
      <w:r w:rsidRPr="00454DA4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454DA4">
        <w:rPr>
          <w:rFonts w:hAnsi="Times New Roman" w:ascii="Times New Roman"/>
          <w:b/>
          <w:sz w:val="24"/>
          <w:szCs w:val="24"/>
          <w:lang w:eastAsia="hr-HR"/>
        </w:rPr>
        <w:tab/>
      </w:r>
      <w:r w:rsidR="00BF6E8A" w:rsidRPr="00DA2E65">
        <w:rPr>
          <w:rFonts w:hAnsi="Times New Roman" w:ascii="Times New Roman"/>
          <w:sz w:val="24"/>
          <w:szCs w:val="24"/>
          <w:lang w:eastAsia="hr-HR"/>
        </w:rPr>
        <w:t>Na nekretn</w:t>
      </w:r>
      <w:r w:rsidR="00702D7A" w:rsidRPr="00DA2E65">
        <w:rPr>
          <w:rFonts w:hAnsi="Times New Roman" w:ascii="Times New Roman"/>
          <w:sz w:val="24"/>
          <w:szCs w:val="24"/>
          <w:lang w:eastAsia="hr-HR"/>
        </w:rPr>
        <w:t>in</w:t>
      </w:r>
      <w:r w:rsidR="00F25457">
        <w:rPr>
          <w:rFonts w:hAnsi="Times New Roman" w:ascii="Times New Roman"/>
          <w:sz w:val="24"/>
          <w:szCs w:val="24"/>
          <w:lang w:eastAsia="hr-HR"/>
        </w:rPr>
        <w:t xml:space="preserve">ama </w:t>
      </w:r>
      <w:r w:rsidRPr="00DA2E65">
        <w:rPr>
          <w:rFonts w:hAnsi="Times New Roman" w:ascii="Times New Roman"/>
          <w:sz w:val="24"/>
          <w:szCs w:val="24"/>
          <w:lang w:eastAsia="hr-HR"/>
        </w:rPr>
        <w:t xml:space="preserve">iz točke I. </w:t>
      </w:r>
      <w:r w:rsidR="00D86A2F">
        <w:rPr>
          <w:rFonts w:hAnsi="Times New Roman" w:ascii="Times New Roman"/>
          <w:sz w:val="24"/>
          <w:szCs w:val="24"/>
          <w:lang w:eastAsia="hr-HR"/>
        </w:rPr>
        <w:t xml:space="preserve">izreke </w:t>
      </w:r>
      <w:r w:rsidRPr="00DA2E65">
        <w:rPr>
          <w:rFonts w:hAnsi="Times New Roman" w:ascii="Times New Roman"/>
          <w:sz w:val="24"/>
          <w:szCs w:val="24"/>
          <w:lang w:eastAsia="hr-HR"/>
        </w:rPr>
        <w:t xml:space="preserve">ovog </w:t>
      </w:r>
      <w:r w:rsidR="0093299D" w:rsidRPr="00DA2E65">
        <w:rPr>
          <w:rFonts w:hAnsi="Times New Roman" w:ascii="Times New Roman"/>
          <w:sz w:val="24"/>
          <w:szCs w:val="24"/>
          <w:lang w:eastAsia="hr-HR"/>
        </w:rPr>
        <w:t xml:space="preserve">zaključka </w:t>
      </w:r>
      <w:r w:rsidRPr="00DA2E65">
        <w:rPr>
          <w:rFonts w:hAnsi="Times New Roman" w:ascii="Times New Roman"/>
          <w:sz w:val="24"/>
          <w:szCs w:val="24"/>
          <w:lang w:eastAsia="hr-HR"/>
        </w:rPr>
        <w:t>postoji upisano razlučno pravo u korist</w:t>
      </w:r>
      <w:r w:rsidR="00DA2E65" w:rsidRPr="00DA2E65">
        <w:rPr>
          <w:rFonts w:hAnsi="Times New Roman" w:ascii="Times New Roman"/>
          <w:sz w:val="24"/>
          <w:szCs w:val="24"/>
        </w:rPr>
        <w:t xml:space="preserve"> PRIVREDNE BANKE ZAGREB d.d., Zagreb, Radnička cesta 50, OIB:02535697732</w:t>
      </w:r>
      <w:r w:rsidR="00E91CD6" w:rsidRPr="00DA2E65">
        <w:rPr>
          <w:rFonts w:hAnsi="Times New Roman" w:ascii="Times New Roman"/>
          <w:sz w:val="24"/>
          <w:szCs w:val="24"/>
        </w:rPr>
        <w:t xml:space="preserve">, </w:t>
      </w:r>
      <w:r w:rsidR="00BF6E8A" w:rsidRPr="00DA2E65">
        <w:rPr>
          <w:rFonts w:hAnsi="Times New Roman" w:ascii="Times New Roman"/>
          <w:sz w:val="24"/>
          <w:szCs w:val="24"/>
          <w:lang w:eastAsia="hr-HR"/>
        </w:rPr>
        <w:t>koja</w:t>
      </w:r>
      <w:r w:rsidRPr="00DA2E65">
        <w:rPr>
          <w:rFonts w:hAnsi="Times New Roman" w:ascii="Times New Roman"/>
          <w:sz w:val="24"/>
          <w:szCs w:val="24"/>
          <w:lang w:eastAsia="hr-HR"/>
        </w:rPr>
        <w:t xml:space="preserve"> prestaju prodajom.</w:t>
      </w:r>
    </w:p>
    <w:p w:rsidRDefault="00C97612" w:rsidP="002A3D45" w:rsidR="00C97612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8116D6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b/>
          <w:sz w:val="24"/>
          <w:szCs w:val="24"/>
          <w:lang w:eastAsia="hr-HR"/>
        </w:rPr>
        <w:lastRenderedPageBreak/>
        <w:t>V</w:t>
      </w:r>
      <w:r w:rsidR="00C97612" w:rsidRPr="00454DA4">
        <w:rPr>
          <w:rFonts w:hAnsi="Times New Roman" w:ascii="Times New Roman"/>
          <w:b/>
          <w:sz w:val="24"/>
          <w:szCs w:val="24"/>
          <w:lang w:eastAsia="hr-HR"/>
        </w:rPr>
        <w:t>I.</w:t>
      </w:r>
      <w:r w:rsidR="00C97612" w:rsidRPr="00454DA4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454DA4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454DA4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454DA4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454DA4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93299D" w:rsidRPr="00454DA4">
        <w:rPr>
          <w:rFonts w:hAnsi="Times New Roman" w:ascii="Times New Roman"/>
          <w:sz w:val="24"/>
          <w:szCs w:val="24"/>
          <w:lang w:eastAsia="hr-HR"/>
        </w:rPr>
        <w:t>Financijske a</w:t>
      </w:r>
      <w:r w:rsidR="004B0415" w:rsidRPr="00454DA4">
        <w:rPr>
          <w:rFonts w:hAnsi="Times New Roman" w:ascii="Times New Roman"/>
          <w:sz w:val="24"/>
          <w:szCs w:val="24"/>
          <w:lang w:eastAsia="hr-HR"/>
        </w:rPr>
        <w:t>gencije</w:t>
      </w:r>
      <w:r w:rsidR="00E0574A" w:rsidRPr="00454DA4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454DA4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</w:t>
      </w:r>
      <w:r w:rsidR="00C97612" w:rsidRPr="00454DA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3EF5" w:rsidRPr="00454DA4">
        <w:rPr>
          <w:rFonts w:hAnsi="Times New Roman" w:ascii="Times New Roman"/>
          <w:sz w:val="24"/>
          <w:szCs w:val="24"/>
          <w:lang w:eastAsia="hr-HR"/>
        </w:rPr>
        <w:t xml:space="preserve">roku od 8 dana od isteka roka za uplatu. </w:t>
      </w:r>
    </w:p>
    <w:p w:rsidRDefault="00336188" w:rsidP="00C97612" w:rsidR="00336188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C97612" w:rsidR="00610FF4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454DA4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454DA4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454DA4">
        <w:rPr>
          <w:rFonts w:hAnsi="Times New Roman" w:ascii="Times New Roman"/>
          <w:sz w:val="24"/>
          <w:szCs w:val="24"/>
          <w:lang w:eastAsia="hr-HR"/>
        </w:rPr>
        <w:t>8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454DA4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454DA4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454DA4">
        <w:rPr>
          <w:rFonts w:hAnsi="Times New Roman" w:ascii="Times New Roman"/>
          <w:sz w:val="24"/>
          <w:szCs w:val="24"/>
          <w:lang w:eastAsia="hr-HR"/>
        </w:rPr>
        <w:t>i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454DA4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454DA4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454DA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C97612" w:rsidR="00EB22BD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581305" w:rsidRPr="00454DA4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454DA4">
        <w:rPr>
          <w:rFonts w:hAnsi="Times New Roman" w:ascii="Times New Roman"/>
          <w:b/>
          <w:sz w:val="24"/>
          <w:szCs w:val="24"/>
          <w:lang w:eastAsia="hr-HR"/>
        </w:rPr>
        <w:t>I.</w:t>
      </w:r>
      <w:r w:rsidR="00C97612" w:rsidRPr="00454DA4">
        <w:rPr>
          <w:rFonts w:hAnsi="Times New Roman" w:ascii="Times New Roman"/>
          <w:sz w:val="24"/>
          <w:szCs w:val="24"/>
          <w:lang w:eastAsia="hr-HR"/>
        </w:rPr>
        <w:tab/>
      </w:r>
      <w:r w:rsidR="00EB22BD">
        <w:rPr>
          <w:rFonts w:hAnsi="Times New Roman" w:ascii="Times New Roman"/>
          <w:sz w:val="24"/>
          <w:szCs w:val="24"/>
          <w:lang w:eastAsia="hr-HR"/>
        </w:rPr>
        <w:t xml:space="preserve">Dražbeni korak određuje se u iznosu od </w:t>
      </w:r>
      <w:r w:rsidR="00DD5E94">
        <w:rPr>
          <w:rFonts w:hAnsi="Times New Roman" w:ascii="Times New Roman"/>
          <w:sz w:val="24"/>
          <w:szCs w:val="24"/>
          <w:lang w:eastAsia="hr-HR"/>
        </w:rPr>
        <w:t>10.000,00 kuna.</w:t>
      </w:r>
    </w:p>
    <w:p w:rsidRDefault="00EB22BD" w:rsidP="00C97612" w:rsidR="00EB22B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B22BD" w:rsidP="00C97612" w:rsidR="007D1A9A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b/>
          <w:sz w:val="24"/>
          <w:szCs w:val="24"/>
          <w:lang w:eastAsia="hr-HR"/>
        </w:rPr>
        <w:t>VIII.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 </w:t>
      </w:r>
      <w:r w:rsidR="007D1A9A" w:rsidRPr="00454DA4">
        <w:rPr>
          <w:rFonts w:hAnsi="Times New Roman" w:ascii="Times New Roman"/>
          <w:sz w:val="24"/>
          <w:szCs w:val="24"/>
          <w:lang w:eastAsia="hr-HR"/>
        </w:rPr>
        <w:t xml:space="preserve">Kupac je dužan </w:t>
      </w:r>
      <w:r w:rsidR="0035310E" w:rsidRPr="00454DA4">
        <w:rPr>
          <w:rFonts w:hAnsi="Times New Roman" w:ascii="Times New Roman"/>
          <w:sz w:val="24"/>
          <w:szCs w:val="24"/>
          <w:lang w:eastAsia="hr-HR"/>
        </w:rPr>
        <w:t xml:space="preserve">uplatiti razliku između uplaćene jamčevine i postignute kupoprodajne cijene </w:t>
      </w:r>
      <w:r w:rsidR="001F21D6" w:rsidRPr="00454DA4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7D1A9A" w:rsidRPr="00454DA4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6369AF" w:rsidRPr="00454DA4">
        <w:rPr>
          <w:rFonts w:hAnsi="Times New Roman" w:ascii="Times New Roman"/>
          <w:sz w:val="24"/>
          <w:szCs w:val="24"/>
          <w:lang w:eastAsia="hr-HR"/>
        </w:rPr>
        <w:t xml:space="preserve">dana </w:t>
      </w:r>
      <w:r w:rsidR="00E91CD6">
        <w:rPr>
          <w:rFonts w:hAnsi="Times New Roman" w:ascii="Times New Roman"/>
          <w:sz w:val="24"/>
          <w:szCs w:val="24"/>
          <w:lang w:eastAsia="hr-HR"/>
        </w:rPr>
        <w:t xml:space="preserve">pravomoćnosti rješenja </w:t>
      </w:r>
      <w:r w:rsidR="007D1A9A" w:rsidRPr="00454DA4">
        <w:rPr>
          <w:rFonts w:hAnsi="Times New Roman" w:ascii="Times New Roman"/>
          <w:sz w:val="24"/>
          <w:szCs w:val="24"/>
          <w:lang w:eastAsia="hr-HR"/>
        </w:rPr>
        <w:t>o dosudi. Sve poreze, pristojbe i druge troškove u svezi s prodajom i prijenosom vlasništva snosi kupac o dospjelosti</w:t>
      </w:r>
      <w:r w:rsidR="00443035" w:rsidRPr="00454DA4">
        <w:rPr>
          <w:rFonts w:hAnsi="Times New Roman" w:ascii="Times New Roman"/>
          <w:sz w:val="24"/>
          <w:szCs w:val="24"/>
          <w:lang w:eastAsia="hr-HR"/>
        </w:rPr>
        <w:t>.</w:t>
      </w:r>
      <w:r w:rsidR="00DE2755" w:rsidRPr="00454DA4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075EC0" w:rsidP="007D1A9A" w:rsidR="00075EC0" w:rsidRPr="00454DA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B22BD" w:rsidP="00C97612" w:rsidR="007D1A9A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b/>
          <w:sz w:val="24"/>
          <w:szCs w:val="24"/>
          <w:lang w:eastAsia="hr-HR"/>
        </w:rPr>
        <w:t>IX.</w:t>
      </w:r>
      <w:r w:rsidR="00C97612" w:rsidRPr="00454DA4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454DA4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7D1A9A" w:rsidP="007D1A9A" w:rsidR="007D1A9A" w:rsidRPr="00454DA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B22BD" w:rsidP="00C97612" w:rsidR="007D1A9A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b/>
          <w:sz w:val="24"/>
          <w:szCs w:val="24"/>
          <w:lang w:eastAsia="hr-HR"/>
        </w:rPr>
        <w:t>X.</w:t>
      </w:r>
      <w:r w:rsidR="007D1A9A" w:rsidRPr="00454DA4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454DA4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jamčevine. Ako kupac u od</w:t>
      </w:r>
      <w:r w:rsidR="00DD5E94">
        <w:rPr>
          <w:rFonts w:hAnsi="Times New Roman" w:ascii="Times New Roman"/>
          <w:sz w:val="24"/>
          <w:szCs w:val="24"/>
          <w:lang w:eastAsia="hr-HR"/>
        </w:rPr>
        <w:t xml:space="preserve">ređenom roku ne položi kupovinu, a nema uvjeta za postupanje po točki IX. ovog zaključka, sud </w:t>
      </w:r>
      <w:r w:rsidR="007D1A9A" w:rsidRPr="00454DA4">
        <w:rPr>
          <w:rFonts w:hAnsi="Times New Roman" w:ascii="Times New Roman"/>
          <w:sz w:val="24"/>
          <w:szCs w:val="24"/>
          <w:lang w:eastAsia="hr-HR"/>
        </w:rPr>
        <w:t xml:space="preserve">će rješenjem proglasiti prodaju nevažećom i odrediti novu prodaju. </w:t>
      </w:r>
    </w:p>
    <w:p w:rsidRDefault="007D1A9A" w:rsidP="007D1A9A" w:rsidR="007D1A9A" w:rsidRPr="00454DA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B22BD" w:rsidP="00C97612" w:rsidR="005A5079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b/>
          <w:sz w:val="24"/>
          <w:szCs w:val="24"/>
          <w:lang w:eastAsia="hr-HR"/>
        </w:rPr>
        <w:t>XI.</w:t>
      </w:r>
      <w:r w:rsidR="007D1A9A" w:rsidRPr="00454DA4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454DA4">
        <w:rPr>
          <w:rFonts w:hAnsi="Times New Roman" w:ascii="Times New Roman"/>
          <w:sz w:val="24"/>
          <w:szCs w:val="24"/>
          <w:lang w:eastAsia="hr-HR"/>
        </w:rPr>
        <w:t>Nakon što kupac u cijelosti položi kupovninu i rješenje o</w:t>
      </w:r>
      <w:r w:rsidR="006369AF" w:rsidRPr="00454DA4">
        <w:rPr>
          <w:rFonts w:hAnsi="Times New Roman" w:ascii="Times New Roman"/>
          <w:sz w:val="24"/>
          <w:szCs w:val="24"/>
          <w:lang w:eastAsia="hr-HR"/>
        </w:rPr>
        <w:t xml:space="preserve"> d</w:t>
      </w:r>
      <w:r w:rsidR="005A5079" w:rsidRPr="00454DA4">
        <w:rPr>
          <w:rFonts w:hAnsi="Times New Roman" w:ascii="Times New Roman"/>
          <w:sz w:val="24"/>
          <w:szCs w:val="24"/>
          <w:lang w:eastAsia="hr-HR"/>
        </w:rPr>
        <w:t xml:space="preserve">osudi postane pravomoćno, sud će zaključkom odrediti predaju </w:t>
      </w:r>
      <w:r w:rsidR="00F428B2" w:rsidRPr="00454DA4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443035" w:rsidP="007D1A9A" w:rsidR="00443035" w:rsidRPr="00454DA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B22BD" w:rsidP="00C97612" w:rsidR="00FC2386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b/>
          <w:sz w:val="24"/>
          <w:szCs w:val="24"/>
          <w:lang w:eastAsia="hr-HR"/>
        </w:rPr>
        <w:t>XII.</w:t>
      </w:r>
      <w:r w:rsidR="007D1A9A" w:rsidRPr="00454DA4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454DA4">
        <w:rPr>
          <w:rFonts w:hAnsi="Times New Roman" w:ascii="Times New Roman"/>
          <w:sz w:val="24"/>
          <w:szCs w:val="24"/>
          <w:lang w:eastAsia="hr-HR"/>
        </w:rPr>
        <w:t>Razlučni vjerovni</w:t>
      </w:r>
      <w:r w:rsidR="00C75844">
        <w:rPr>
          <w:rFonts w:hAnsi="Times New Roman" w:ascii="Times New Roman"/>
          <w:sz w:val="24"/>
          <w:szCs w:val="24"/>
          <w:lang w:eastAsia="hr-HR"/>
        </w:rPr>
        <w:t>k</w:t>
      </w:r>
      <w:r w:rsidR="00FC2386" w:rsidRPr="00454DA4">
        <w:rPr>
          <w:rFonts w:hAnsi="Times New Roman" w:ascii="Times New Roman"/>
          <w:sz w:val="24"/>
          <w:szCs w:val="24"/>
          <w:lang w:eastAsia="hr-HR"/>
        </w:rPr>
        <w:t xml:space="preserve"> mo</w:t>
      </w:r>
      <w:r w:rsidR="00C75844">
        <w:rPr>
          <w:rFonts w:hAnsi="Times New Roman" w:ascii="Times New Roman"/>
          <w:sz w:val="24"/>
          <w:szCs w:val="24"/>
          <w:lang w:eastAsia="hr-HR"/>
        </w:rPr>
        <w:t>že</w:t>
      </w:r>
      <w:r w:rsidR="00FC2386" w:rsidRPr="00454DA4">
        <w:rPr>
          <w:rFonts w:hAnsi="Times New Roman" w:ascii="Times New Roman"/>
          <w:sz w:val="24"/>
          <w:szCs w:val="24"/>
          <w:lang w:eastAsia="hr-HR"/>
        </w:rPr>
        <w:t xml:space="preserve">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454DA4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B22BD" w:rsidP="00700FB7" w:rsidR="00581305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XIII.</w:t>
      </w:r>
      <w:r w:rsidR="007D1A9A" w:rsidRPr="00454DA4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454DA4">
        <w:rPr>
          <w:rFonts w:hAnsi="Times New Roman" w:ascii="Times New Roman"/>
          <w:sz w:val="24"/>
          <w:szCs w:val="24"/>
          <w:lang w:eastAsia="hr-HR"/>
        </w:rPr>
        <w:t>Dodatne informacije moguće je dobiti kod stečajn</w:t>
      </w:r>
      <w:r w:rsidR="00E91CD6">
        <w:rPr>
          <w:rFonts w:hAnsi="Times New Roman" w:ascii="Times New Roman"/>
          <w:sz w:val="24"/>
          <w:szCs w:val="24"/>
          <w:lang w:eastAsia="hr-HR"/>
        </w:rPr>
        <w:t xml:space="preserve">og upravitelja </w:t>
      </w:r>
      <w:r w:rsidR="00DA2E65">
        <w:rPr>
          <w:rFonts w:hAnsi="Times New Roman" w:ascii="Times New Roman"/>
          <w:sz w:val="24"/>
          <w:szCs w:val="24"/>
          <w:lang w:eastAsia="hr-HR"/>
        </w:rPr>
        <w:t xml:space="preserve">Milana Macure </w:t>
      </w:r>
      <w:r w:rsidR="00E91CD6">
        <w:rPr>
          <w:rFonts w:hAnsi="Times New Roman" w:ascii="Times New Roman"/>
          <w:sz w:val="24"/>
          <w:szCs w:val="24"/>
          <w:lang w:eastAsia="hr-HR"/>
        </w:rPr>
        <w:t>iz Šibenika</w:t>
      </w:r>
      <w:r w:rsidR="00806565" w:rsidRPr="00454DA4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7D1A9A" w:rsidRPr="00454DA4">
        <w:rPr>
          <w:rFonts w:hAnsi="Times New Roman" w:ascii="Times New Roman"/>
          <w:sz w:val="24"/>
          <w:szCs w:val="24"/>
          <w:lang w:eastAsia="hr-HR"/>
        </w:rPr>
        <w:t xml:space="preserve">na broj mobilnog telefona </w:t>
      </w:r>
      <w:r w:rsidR="00DA2E65">
        <w:rPr>
          <w:rFonts w:hAnsi="Times New Roman" w:ascii="Times New Roman"/>
          <w:sz w:val="24"/>
          <w:szCs w:val="24"/>
          <w:lang w:eastAsia="hr-HR"/>
        </w:rPr>
        <w:t xml:space="preserve">098/336-180 </w:t>
      </w:r>
      <w:r w:rsidR="007D1A9A" w:rsidRPr="00454DA4">
        <w:rPr>
          <w:rFonts w:hAnsi="Times New Roman" w:ascii="Times New Roman"/>
          <w:sz w:val="24"/>
          <w:szCs w:val="24"/>
          <w:lang w:eastAsia="hr-HR"/>
        </w:rPr>
        <w:t>od 9</w:t>
      </w:r>
      <w:r w:rsidR="00C97612" w:rsidRPr="00454DA4">
        <w:rPr>
          <w:rFonts w:hAnsi="Times New Roman" w:ascii="Times New Roman"/>
          <w:sz w:val="24"/>
          <w:szCs w:val="24"/>
          <w:lang w:eastAsia="hr-HR"/>
        </w:rPr>
        <w:t>,00</w:t>
      </w:r>
      <w:r w:rsidR="007D1A9A" w:rsidRPr="00454DA4">
        <w:rPr>
          <w:rFonts w:hAnsi="Times New Roman" w:ascii="Times New Roman"/>
          <w:sz w:val="24"/>
          <w:szCs w:val="24"/>
          <w:lang w:eastAsia="hr-HR"/>
        </w:rPr>
        <w:t xml:space="preserve"> do 1</w:t>
      </w:r>
      <w:r w:rsidR="00D46F4A" w:rsidRPr="00454DA4">
        <w:rPr>
          <w:rFonts w:hAnsi="Times New Roman" w:ascii="Times New Roman"/>
          <w:sz w:val="24"/>
          <w:szCs w:val="24"/>
          <w:lang w:eastAsia="hr-HR"/>
        </w:rPr>
        <w:t>4</w:t>
      </w:r>
      <w:r w:rsidR="00C97612" w:rsidRPr="00454DA4">
        <w:rPr>
          <w:rFonts w:hAnsi="Times New Roman" w:ascii="Times New Roman"/>
          <w:sz w:val="24"/>
          <w:szCs w:val="24"/>
          <w:lang w:eastAsia="hr-HR"/>
        </w:rPr>
        <w:t>,00</w:t>
      </w:r>
      <w:r w:rsidR="007D1A9A" w:rsidRPr="00454DA4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454DA4">
        <w:rPr>
          <w:rFonts w:hAnsi="Times New Roman" w:ascii="Times New Roman"/>
          <w:sz w:val="24"/>
          <w:szCs w:val="24"/>
          <w:lang w:eastAsia="hr-HR"/>
        </w:rPr>
        <w:t xml:space="preserve"> Razgledanje imovine moguće je uz prethodnu najavu i u dogovoru sa stečajn</w:t>
      </w:r>
      <w:r w:rsidR="00E91CD6">
        <w:rPr>
          <w:rFonts w:hAnsi="Times New Roman" w:ascii="Times New Roman"/>
          <w:sz w:val="24"/>
          <w:szCs w:val="24"/>
          <w:lang w:eastAsia="hr-HR"/>
        </w:rPr>
        <w:t xml:space="preserve">im </w:t>
      </w:r>
      <w:r w:rsidR="00310C84" w:rsidRPr="00454DA4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E91CD6">
        <w:rPr>
          <w:rFonts w:hAnsi="Times New Roman" w:ascii="Times New Roman"/>
          <w:sz w:val="24"/>
          <w:szCs w:val="24"/>
          <w:lang w:eastAsia="hr-HR"/>
        </w:rPr>
        <w:t>em</w:t>
      </w:r>
      <w:r w:rsidR="00310C84" w:rsidRPr="00454DA4">
        <w:rPr>
          <w:rFonts w:hAnsi="Times New Roman" w:ascii="Times New Roman"/>
          <w:sz w:val="24"/>
          <w:szCs w:val="24"/>
          <w:lang w:eastAsia="hr-HR"/>
        </w:rPr>
        <w:t xml:space="preserve"> u zavisnosti od slobodnih</w:t>
      </w:r>
      <w:r w:rsidR="00A75E6C" w:rsidRPr="00454DA4">
        <w:rPr>
          <w:rFonts w:hAnsi="Times New Roman" w:ascii="Times New Roman"/>
          <w:sz w:val="24"/>
          <w:szCs w:val="24"/>
          <w:lang w:eastAsia="hr-HR"/>
        </w:rPr>
        <w:t xml:space="preserve"> termina stečajn</w:t>
      </w:r>
      <w:r w:rsidR="00E91CD6">
        <w:rPr>
          <w:rFonts w:hAnsi="Times New Roman" w:ascii="Times New Roman"/>
          <w:sz w:val="24"/>
          <w:szCs w:val="24"/>
          <w:lang w:eastAsia="hr-HR"/>
        </w:rPr>
        <w:t>og upravitelja</w:t>
      </w:r>
      <w:r w:rsidR="00A75E6C" w:rsidRPr="00454DA4">
        <w:rPr>
          <w:rFonts w:hAnsi="Times New Roman" w:ascii="Times New Roman"/>
          <w:sz w:val="24"/>
          <w:szCs w:val="24"/>
          <w:lang w:eastAsia="hr-HR"/>
        </w:rPr>
        <w:t>.</w:t>
      </w:r>
      <w:r w:rsidR="00310C84" w:rsidRPr="00454DA4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D9204A" w:rsidP="00700FB7" w:rsidR="00D9204A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1509" w:rsidP="00361509" w:rsidR="007D1A9A" w:rsidRPr="00454DA4">
      <w:pPr>
        <w:ind w:firstLine="708" w:left="2832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       </w:t>
      </w:r>
      <w:r w:rsidR="007D1A9A" w:rsidRPr="00454DA4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91CD6" w:rsidP="00E91CD6" w:rsidR="00E91CD6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</w:t>
      </w:r>
      <w:r>
        <w:rPr>
          <w:rFonts w:hAnsi="Times New Roman" w:ascii="Times New Roman"/>
          <w:sz w:val="24"/>
          <w:szCs w:val="24"/>
          <w:lang w:eastAsia="hr-HR"/>
        </w:rPr>
        <w:t xml:space="preserve">ovni broj </w:t>
      </w:r>
      <w:r w:rsidRPr="00302E65">
        <w:rPr>
          <w:rFonts w:hAnsi="Times New Roman" w:ascii="Times New Roman"/>
          <w:sz w:val="24"/>
          <w:szCs w:val="24"/>
        </w:rPr>
        <w:t>St-</w:t>
      </w:r>
      <w:r w:rsidR="00361509">
        <w:rPr>
          <w:rFonts w:hAnsi="Times New Roman" w:ascii="Times New Roman"/>
          <w:sz w:val="24"/>
          <w:szCs w:val="24"/>
        </w:rPr>
        <w:t>256/2017-</w:t>
      </w:r>
      <w:r w:rsidR="00B15F05">
        <w:rPr>
          <w:rFonts w:hAnsi="Times New Roman" w:ascii="Times New Roman"/>
          <w:sz w:val="24"/>
          <w:szCs w:val="24"/>
        </w:rPr>
        <w:t>24</w:t>
      </w:r>
      <w:r w:rsidR="00361509">
        <w:rPr>
          <w:rFonts w:hAnsi="Times New Roman" w:ascii="Times New Roman"/>
          <w:sz w:val="24"/>
          <w:szCs w:val="24"/>
        </w:rPr>
        <w:t xml:space="preserve"> od </w:t>
      </w:r>
      <w:r w:rsidR="00B15F05">
        <w:rPr>
          <w:rFonts w:hAnsi="Times New Roman" w:ascii="Times New Roman"/>
          <w:sz w:val="24"/>
          <w:szCs w:val="24"/>
        </w:rPr>
        <w:t>20. srpnja</w:t>
      </w:r>
      <w:r w:rsidR="00777EB5">
        <w:rPr>
          <w:rFonts w:hAnsi="Times New Roman" w:ascii="Times New Roman"/>
          <w:sz w:val="24"/>
          <w:szCs w:val="24"/>
        </w:rPr>
        <w:t xml:space="preserve">2017. </w:t>
      </w:r>
      <w:r w:rsidRPr="00302E65">
        <w:rPr>
          <w:rFonts w:hAnsi="Times New Roman" w:ascii="Times New Roman"/>
          <w:sz w:val="24"/>
          <w:szCs w:val="24"/>
          <w:lang w:eastAsia="hr-HR"/>
        </w:rPr>
        <w:t xml:space="preserve">otvoren je 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 xml:space="preserve">stečajni postupak nad </w:t>
      </w:r>
      <w:r>
        <w:rPr>
          <w:rFonts w:hAnsi="Times New Roman" w:ascii="Times New Roman"/>
          <w:sz w:val="24"/>
          <w:szCs w:val="24"/>
          <w:lang w:eastAsia="hr-HR"/>
        </w:rPr>
        <w:t>uvodno označenim stečajnim dužnikom.</w:t>
      </w:r>
      <w:r w:rsidR="00B15F05">
        <w:rPr>
          <w:rFonts w:hAnsi="Times New Roman" w:ascii="Times New Roman"/>
          <w:sz w:val="24"/>
          <w:szCs w:val="24"/>
          <w:lang w:eastAsia="hr-HR"/>
        </w:rPr>
        <w:t xml:space="preserve"> Predmetno rješenje postalo je pravomoćno</w:t>
      </w:r>
      <w:r w:rsidR="00777EB5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15F05">
        <w:rPr>
          <w:rFonts w:hAnsi="Times New Roman" w:ascii="Times New Roman"/>
          <w:sz w:val="24"/>
          <w:szCs w:val="24"/>
          <w:lang w:eastAsia="hr-HR"/>
        </w:rPr>
        <w:t>8. kolovoza 2017.</w:t>
      </w:r>
    </w:p>
    <w:p w:rsidRDefault="00E91CD6" w:rsidP="00E91CD6" w:rsidR="00E91CD6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eastAsia="hr-HR"/>
        </w:rPr>
        <w:t>Rješen</w:t>
      </w:r>
      <w:r w:rsidR="00CB76C8">
        <w:rPr>
          <w:rFonts w:hAnsi="Times New Roman" w:ascii="Times New Roman"/>
          <w:sz w:val="24"/>
          <w:szCs w:val="24"/>
          <w:lang w:eastAsia="hr-HR"/>
        </w:rPr>
        <w:t xml:space="preserve">jima </w:t>
      </w:r>
      <w:r>
        <w:rPr>
          <w:rFonts w:hAnsi="Times New Roman" w:ascii="Times New Roman"/>
          <w:sz w:val="24"/>
          <w:szCs w:val="24"/>
          <w:lang w:eastAsia="hr-HR"/>
        </w:rPr>
        <w:t xml:space="preserve">od </w:t>
      </w:r>
      <w:r w:rsidR="00361509">
        <w:rPr>
          <w:rFonts w:hAnsi="Times New Roman" w:ascii="Times New Roman"/>
          <w:sz w:val="24"/>
          <w:szCs w:val="24"/>
          <w:lang w:eastAsia="hr-HR"/>
        </w:rPr>
        <w:t xml:space="preserve">7. rujna 2018. </w:t>
      </w:r>
      <w:r>
        <w:rPr>
          <w:rFonts w:hAnsi="Times New Roman" w:ascii="Times New Roman"/>
          <w:sz w:val="24"/>
          <w:szCs w:val="24"/>
          <w:lang w:eastAsia="hr-HR"/>
        </w:rPr>
        <w:t>poslovni broj St-</w:t>
      </w:r>
      <w:r w:rsidR="00361509">
        <w:rPr>
          <w:rFonts w:hAnsi="Times New Roman" w:ascii="Times New Roman"/>
          <w:sz w:val="24"/>
          <w:szCs w:val="24"/>
          <w:lang w:eastAsia="hr-HR"/>
        </w:rPr>
        <w:t>256/2017-55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B76C8">
        <w:rPr>
          <w:rFonts w:hAnsi="Times New Roman" w:ascii="Times New Roman"/>
          <w:sz w:val="24"/>
          <w:szCs w:val="24"/>
          <w:lang w:eastAsia="hr-HR"/>
        </w:rPr>
        <w:t xml:space="preserve">i St-256/2017-65 od 31. listopada 2018.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određena je prodaja imovine </w:t>
      </w:r>
      <w:r w:rsidR="00D9204A" w:rsidRPr="003E0F2B">
        <w:rPr>
          <w:rFonts w:hAnsi="Times New Roman" w:ascii="Times New Roman"/>
          <w:sz w:val="24"/>
          <w:szCs w:val="24"/>
          <w:lang w:eastAsia="hr-HR"/>
        </w:rPr>
        <w:t>u stečajnom postupku</w:t>
      </w:r>
      <w:r w:rsidR="00D9204A">
        <w:rPr>
          <w:rFonts w:hAnsi="Times New Roman" w:ascii="Times New Roman"/>
          <w:sz w:val="24"/>
          <w:szCs w:val="24"/>
          <w:lang w:eastAsia="hr-HR"/>
        </w:rPr>
        <w:t xml:space="preserve">, pobliže navedene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točki I. </w:t>
      </w:r>
      <w:r>
        <w:rPr>
          <w:rFonts w:hAnsi="Times New Roman" w:ascii="Times New Roman"/>
          <w:sz w:val="24"/>
          <w:szCs w:val="24"/>
          <w:lang w:eastAsia="hr-HR"/>
        </w:rPr>
        <w:t xml:space="preserve">izreke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ovog </w:t>
      </w:r>
      <w:r w:rsidR="00CB76C8">
        <w:rPr>
          <w:rFonts w:hAnsi="Times New Roman" w:ascii="Times New Roman"/>
          <w:sz w:val="24"/>
          <w:szCs w:val="24"/>
          <w:lang w:eastAsia="hr-HR"/>
        </w:rPr>
        <w:t>zaključka, a koje rješenja su</w:t>
      </w:r>
      <w:r>
        <w:rPr>
          <w:rFonts w:hAnsi="Times New Roman" w:ascii="Times New Roman"/>
          <w:sz w:val="24"/>
          <w:szCs w:val="24"/>
          <w:lang w:eastAsia="hr-HR"/>
        </w:rPr>
        <w:t xml:space="preserve"> postal</w:t>
      </w:r>
      <w:r w:rsidR="00CB76C8">
        <w:rPr>
          <w:rFonts w:hAnsi="Times New Roman" w:ascii="Times New Roman"/>
          <w:sz w:val="24"/>
          <w:szCs w:val="24"/>
          <w:lang w:eastAsia="hr-HR"/>
        </w:rPr>
        <w:t>a pravomoćna</w:t>
      </w:r>
      <w:r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B76C8">
        <w:rPr>
          <w:rFonts w:hAnsi="Times New Roman" w:ascii="Times New Roman"/>
          <w:sz w:val="24"/>
          <w:szCs w:val="24"/>
          <w:lang w:eastAsia="hr-HR"/>
        </w:rPr>
        <w:t>25. rujna 2018. (broj St-256/2017-55) i 17. studenog 2018. (broj St-256/2017-65).</w:t>
      </w:r>
    </w:p>
    <w:p w:rsidRDefault="00E91CD6" w:rsidP="00E91CD6" w:rsidR="00361509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E36417">
        <w:rPr>
          <w:rFonts w:hAnsi="Times New Roman" w:ascii="Times New Roman"/>
          <w:sz w:val="24"/>
          <w:szCs w:val="24"/>
          <w:lang w:eastAsia="hr-HR"/>
        </w:rPr>
        <w:t xml:space="preserve">Na imovini stečajnog dužnika iz točke I. </w:t>
      </w:r>
      <w:r w:rsidR="00C86FA2">
        <w:rPr>
          <w:rFonts w:hAnsi="Times New Roman" w:ascii="Times New Roman"/>
          <w:sz w:val="24"/>
          <w:szCs w:val="24"/>
          <w:lang w:eastAsia="hr-HR"/>
        </w:rPr>
        <w:t xml:space="preserve">izreke </w:t>
      </w:r>
      <w:r w:rsidRPr="00E36417">
        <w:rPr>
          <w:rFonts w:hAnsi="Times New Roman" w:ascii="Times New Roman"/>
          <w:sz w:val="24"/>
          <w:szCs w:val="24"/>
          <w:lang w:eastAsia="hr-HR"/>
        </w:rPr>
        <w:t xml:space="preserve">ovog zaključka postoji </w:t>
      </w:r>
      <w:r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E36417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361509" w:rsidRPr="00DA2E65">
        <w:rPr>
          <w:rFonts w:hAnsi="Times New Roman" w:ascii="Times New Roman"/>
          <w:sz w:val="24"/>
          <w:szCs w:val="24"/>
        </w:rPr>
        <w:t>PRIVREDNE BANKE ZAGREB d.d., Zagreb, Radnička cesta 50, OIB:02535697732</w:t>
      </w:r>
      <w:r w:rsidR="00361509">
        <w:rPr>
          <w:rFonts w:hAnsi="Times New Roman" w:ascii="Times New Roman"/>
          <w:sz w:val="24"/>
          <w:szCs w:val="24"/>
        </w:rPr>
        <w:t>.</w:t>
      </w:r>
    </w:p>
    <w:p w:rsidRDefault="00FF5294" w:rsidP="00E91CD6" w:rsidR="00700FB7" w:rsidRPr="00454DA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lastRenderedPageBreak/>
        <w:t>U smislu čl. 92. Ovršnog zakona (Narodne nov</w:t>
      </w:r>
      <w:r w:rsidR="00B40D38">
        <w:rPr>
          <w:rFonts w:hAnsi="Times New Roman" w:ascii="Times New Roman"/>
          <w:sz w:val="24"/>
          <w:szCs w:val="24"/>
          <w:lang w:eastAsia="hr-HR"/>
        </w:rPr>
        <w:t xml:space="preserve">ine broj 112/12, 25/13 i 93/14, 55/16-OUSRH i 73/17, </w:t>
      </w:r>
      <w:r w:rsidRPr="00454DA4">
        <w:rPr>
          <w:rFonts w:hAnsi="Times New Roman" w:ascii="Times New Roman"/>
          <w:sz w:val="24"/>
          <w:szCs w:val="24"/>
          <w:lang w:eastAsia="hr-HR"/>
        </w:rPr>
        <w:t>dalje u tekstu: OZ), koji se na temelju čl. 247. S</w:t>
      </w:r>
      <w:r w:rsidR="00DD5E94">
        <w:rPr>
          <w:rFonts w:hAnsi="Times New Roman" w:ascii="Times New Roman"/>
          <w:sz w:val="24"/>
          <w:szCs w:val="24"/>
          <w:lang w:eastAsia="hr-HR"/>
        </w:rPr>
        <w:t xml:space="preserve">tečajnog zakona (Narodne novine broj 71/15 i 104/17, nadalje SZ) </w:t>
      </w:r>
      <w:r w:rsidRPr="00454DA4">
        <w:rPr>
          <w:rFonts w:hAnsi="Times New Roman" w:ascii="Times New Roman"/>
          <w:sz w:val="24"/>
          <w:szCs w:val="24"/>
          <w:lang w:eastAsia="hr-HR"/>
        </w:rPr>
        <w:t>na odgovarajući način primjenjuje u ovom postupku prodaje, vrijednost imovine sud utvrđuje odlukom po slobodnoj ocjeni na temelju obrazloženog nalaza i mišljenja vještaka ili procjenitelja</w:t>
      </w:r>
      <w:r w:rsidR="00E91CD6">
        <w:rPr>
          <w:rFonts w:hAnsi="Times New Roman" w:ascii="Times New Roman"/>
          <w:sz w:val="24"/>
          <w:szCs w:val="24"/>
          <w:lang w:eastAsia="hr-HR"/>
        </w:rPr>
        <w:t xml:space="preserve">. Vrijednost </w:t>
      </w:r>
      <w:r w:rsidR="00777EB5">
        <w:rPr>
          <w:rFonts w:hAnsi="Times New Roman" w:ascii="Times New Roman"/>
          <w:sz w:val="24"/>
          <w:szCs w:val="24"/>
          <w:lang w:eastAsia="hr-HR"/>
        </w:rPr>
        <w:t xml:space="preserve">nekretnina </w:t>
      </w:r>
      <w:r w:rsidR="00E91CD6">
        <w:rPr>
          <w:rFonts w:hAnsi="Times New Roman" w:ascii="Times New Roman"/>
          <w:sz w:val="24"/>
          <w:szCs w:val="24"/>
          <w:lang w:eastAsia="hr-HR"/>
        </w:rPr>
        <w:t>s</w:t>
      </w:r>
      <w:r w:rsidR="00BB002E" w:rsidRPr="00454DA4">
        <w:rPr>
          <w:rFonts w:hAnsi="Times New Roman" w:ascii="Times New Roman"/>
          <w:sz w:val="24"/>
          <w:szCs w:val="24"/>
          <w:lang w:eastAsia="hr-HR"/>
        </w:rPr>
        <w:t xml:space="preserve">ud je </w:t>
      </w:r>
      <w:r w:rsidR="00DD5E94">
        <w:rPr>
          <w:rFonts w:hAnsi="Times New Roman" w:ascii="Times New Roman"/>
          <w:sz w:val="24"/>
          <w:szCs w:val="24"/>
          <w:lang w:eastAsia="hr-HR"/>
        </w:rPr>
        <w:t xml:space="preserve">utvrdio, a </w:t>
      </w:r>
      <w:r w:rsidR="00322B57" w:rsidRPr="00454DA4">
        <w:rPr>
          <w:rFonts w:hAnsi="Times New Roman" w:ascii="Times New Roman"/>
          <w:sz w:val="24"/>
          <w:szCs w:val="24"/>
          <w:lang w:eastAsia="hr-HR"/>
        </w:rPr>
        <w:t>uvažavajući odluku S</w:t>
      </w:r>
      <w:r w:rsidR="00BB002E" w:rsidRPr="00454DA4">
        <w:rPr>
          <w:rFonts w:hAnsi="Times New Roman" w:ascii="Times New Roman"/>
          <w:sz w:val="24"/>
          <w:szCs w:val="24"/>
          <w:lang w:eastAsia="hr-HR"/>
        </w:rPr>
        <w:t>kupštine vjerovnika, stav</w:t>
      </w:r>
      <w:r w:rsidR="00322B57" w:rsidRPr="00454DA4">
        <w:rPr>
          <w:rFonts w:hAnsi="Times New Roman" w:ascii="Times New Roman"/>
          <w:sz w:val="24"/>
          <w:szCs w:val="24"/>
          <w:lang w:eastAsia="hr-HR"/>
        </w:rPr>
        <w:t>a</w:t>
      </w:r>
      <w:r w:rsidR="00BB002E" w:rsidRPr="00454DA4">
        <w:rPr>
          <w:rFonts w:hAnsi="Times New Roman" w:ascii="Times New Roman"/>
          <w:sz w:val="24"/>
          <w:szCs w:val="24"/>
          <w:lang w:eastAsia="hr-HR"/>
        </w:rPr>
        <w:t xml:space="preserve"> razlučn</w:t>
      </w:r>
      <w:r w:rsidR="00E91CD6">
        <w:rPr>
          <w:rFonts w:hAnsi="Times New Roman" w:ascii="Times New Roman"/>
          <w:sz w:val="24"/>
          <w:szCs w:val="24"/>
          <w:lang w:eastAsia="hr-HR"/>
        </w:rPr>
        <w:t>og</w:t>
      </w:r>
      <w:r w:rsidR="00322B57" w:rsidRPr="00454DA4">
        <w:rPr>
          <w:rFonts w:hAnsi="Times New Roman" w:ascii="Times New Roman"/>
          <w:sz w:val="24"/>
          <w:szCs w:val="24"/>
          <w:lang w:eastAsia="hr-HR"/>
        </w:rPr>
        <w:t xml:space="preserve"> vjerovnika </w:t>
      </w:r>
      <w:r w:rsidR="00BB002E" w:rsidRPr="00454DA4">
        <w:rPr>
          <w:rFonts w:hAnsi="Times New Roman" w:ascii="Times New Roman"/>
          <w:sz w:val="24"/>
          <w:szCs w:val="24"/>
          <w:lang w:eastAsia="hr-HR"/>
        </w:rPr>
        <w:t>i prijedlog</w:t>
      </w:r>
      <w:r w:rsidR="00322B57" w:rsidRPr="00454DA4">
        <w:rPr>
          <w:rFonts w:hAnsi="Times New Roman" w:ascii="Times New Roman"/>
          <w:sz w:val="24"/>
          <w:szCs w:val="24"/>
          <w:lang w:eastAsia="hr-HR"/>
        </w:rPr>
        <w:t>a</w:t>
      </w:r>
      <w:r w:rsidR="00BB002E" w:rsidRPr="00454DA4">
        <w:rPr>
          <w:rFonts w:hAnsi="Times New Roman" w:ascii="Times New Roman"/>
          <w:sz w:val="24"/>
          <w:szCs w:val="24"/>
          <w:lang w:eastAsia="hr-HR"/>
        </w:rPr>
        <w:t xml:space="preserve"> stečaj</w:t>
      </w:r>
      <w:r w:rsidR="00E91CD6">
        <w:rPr>
          <w:rFonts w:hAnsi="Times New Roman" w:ascii="Times New Roman"/>
          <w:sz w:val="24"/>
          <w:szCs w:val="24"/>
          <w:lang w:eastAsia="hr-HR"/>
        </w:rPr>
        <w:t xml:space="preserve">nog upravitelja </w:t>
      </w:r>
      <w:r w:rsidR="00BB002E" w:rsidRPr="00454DA4">
        <w:rPr>
          <w:rFonts w:hAnsi="Times New Roman" w:ascii="Times New Roman"/>
          <w:sz w:val="24"/>
          <w:szCs w:val="24"/>
          <w:lang w:eastAsia="hr-HR"/>
        </w:rPr>
        <w:t xml:space="preserve">na temelju </w:t>
      </w:r>
      <w:r w:rsidR="00322B57" w:rsidRPr="00454DA4">
        <w:rPr>
          <w:rFonts w:hAnsi="Times New Roman" w:ascii="Times New Roman"/>
          <w:sz w:val="24"/>
          <w:szCs w:val="24"/>
          <w:lang w:eastAsia="hr-HR"/>
        </w:rPr>
        <w:t xml:space="preserve">procijenjene </w:t>
      </w:r>
      <w:r w:rsidR="004B4F4E" w:rsidRPr="00454DA4">
        <w:rPr>
          <w:rFonts w:hAnsi="Times New Roman" w:ascii="Times New Roman"/>
          <w:sz w:val="24"/>
          <w:szCs w:val="24"/>
          <w:lang w:eastAsia="hr-HR"/>
        </w:rPr>
        <w:t>sudskog vještaka</w:t>
      </w:r>
      <w:r w:rsidR="00361509">
        <w:rPr>
          <w:rFonts w:hAnsi="Times New Roman" w:ascii="Times New Roman"/>
          <w:sz w:val="24"/>
          <w:szCs w:val="24"/>
          <w:lang w:eastAsia="hr-HR"/>
        </w:rPr>
        <w:t xml:space="preserve"> Marina Beverina dipl. ing. građevine iz Zadra</w:t>
      </w:r>
      <w:r w:rsidR="00C75844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DD5E94" w:rsidP="001171E3" w:rsidR="00700FB7" w:rsidRPr="00454DA4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smislu čl. 95</w:t>
      </w:r>
      <w:r w:rsidR="00BB002E" w:rsidRPr="00454DA4">
        <w:rPr>
          <w:rFonts w:hAnsi="Times New Roman" w:ascii="Times New Roman"/>
          <w:sz w:val="24"/>
          <w:szCs w:val="24"/>
          <w:lang w:eastAsia="hr-HR"/>
        </w:rPr>
        <w:t xml:space="preserve">. OZ, vrijednost imovine sud utvrđuje </w:t>
      </w:r>
      <w:r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="00BB002E" w:rsidRPr="00454DA4">
        <w:rPr>
          <w:rFonts w:hAnsi="Times New Roman" w:ascii="Times New Roman"/>
          <w:sz w:val="24"/>
          <w:szCs w:val="24"/>
          <w:lang w:eastAsia="hr-HR"/>
        </w:rPr>
        <w:t xml:space="preserve">o prodaji. Sukladno čl. 247. </w:t>
      </w:r>
      <w:r w:rsidR="00BB002E" w:rsidRPr="00454DA4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>Z-a</w:t>
      </w:r>
      <w:r w:rsidR="00BB002E" w:rsidRPr="00454DA4">
        <w:rPr>
          <w:rFonts w:hAnsi="Times New Roman" w:ascii="Times New Roman"/>
          <w:sz w:val="24"/>
          <w:szCs w:val="24"/>
        </w:rPr>
        <w:t xml:space="preserve"> </w:t>
      </w:r>
      <w:r w:rsidR="00BB002E" w:rsidRPr="00454DA4">
        <w:rPr>
          <w:rFonts w:hAnsi="Times New Roman" w:ascii="Times New Roman"/>
          <w:sz w:val="24"/>
          <w:szCs w:val="24"/>
          <w:lang w:eastAsia="hr-HR"/>
        </w:rPr>
        <w:t>n</w:t>
      </w:r>
      <w:r w:rsidR="00BB002E" w:rsidRPr="00454DA4">
        <w:rPr>
          <w:rFonts w:eastAsia="Times New Roman" w:hAnsi="Times New Roman" w:ascii="Times New Roman"/>
          <w:sz w:val="24"/>
          <w:szCs w:val="24"/>
          <w:lang w:eastAsia="hr-HR"/>
        </w:rPr>
        <w:t>ekretn</w:t>
      </w:r>
      <w:r w:rsidR="001D7B90">
        <w:rPr>
          <w:rFonts w:eastAsia="Times New Roman" w:hAnsi="Times New Roman" w:ascii="Times New Roman"/>
          <w:sz w:val="24"/>
          <w:szCs w:val="24"/>
          <w:lang w:eastAsia="hr-HR"/>
        </w:rPr>
        <w:t>ine</w:t>
      </w:r>
      <w:r w:rsidR="00BB002E" w:rsidRPr="00454DA4">
        <w:rPr>
          <w:rFonts w:eastAsia="Times New Roman" w:hAnsi="Times New Roman" w:ascii="Times New Roman"/>
          <w:sz w:val="24"/>
          <w:szCs w:val="24"/>
          <w:lang w:eastAsia="hr-HR"/>
        </w:rPr>
        <w:t xml:space="preserve"> odnosno konkretna imovina koja se prodaje ne može se prodati: na prvoj dražbi ispod tri četvrtine utvrđene vrijednosti nekretnine, što u konkretnom slučaju iznosi </w:t>
      </w:r>
      <w:r w:rsidR="00F25457">
        <w:rPr>
          <w:rFonts w:eastAsia="Times New Roman" w:hAnsi="Times New Roman" w:ascii="Times New Roman"/>
          <w:bCs/>
          <w:sz w:val="24"/>
          <w:szCs w:val="24"/>
          <w:lang w:eastAsia="hr-HR"/>
        </w:rPr>
        <w:t>4.7</w:t>
      </w:r>
      <w:r w:rsidR="00DA2E65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02.500,00 </w:t>
      </w:r>
      <w:r w:rsidR="00BB002E" w:rsidRPr="00454DA4">
        <w:rPr>
          <w:rFonts w:hAnsi="Times New Roman" w:ascii="Times New Roman"/>
          <w:sz w:val="24"/>
          <w:szCs w:val="24"/>
          <w:lang w:eastAsia="hr-HR"/>
        </w:rPr>
        <w:t xml:space="preserve">kuna, </w:t>
      </w:r>
      <w:r w:rsidR="00BB002E" w:rsidRPr="00454DA4">
        <w:rPr>
          <w:rFonts w:eastAsia="Times New Roman" w:hAnsi="Times New Roman" w:ascii="Times New Roman"/>
          <w:sz w:val="24"/>
          <w:szCs w:val="24"/>
          <w:lang w:eastAsia="hr-HR"/>
        </w:rPr>
        <w:t xml:space="preserve">na drugoj dražbi ispod jedne polovine utvrđene vrijednosti nekretnine što iznosi </w:t>
      </w:r>
      <w:r w:rsidR="00DA2E65">
        <w:rPr>
          <w:rFonts w:hAnsi="Times New Roman" w:ascii="Times New Roman"/>
          <w:sz w:val="24"/>
          <w:szCs w:val="24"/>
          <w:lang w:eastAsia="hr-HR"/>
        </w:rPr>
        <w:t xml:space="preserve">3.135.000,00 </w:t>
      </w:r>
      <w:r w:rsidR="00BB002E" w:rsidRPr="00454DA4">
        <w:rPr>
          <w:rFonts w:eastAsia="Times New Roman" w:hAnsi="Times New Roman" w:ascii="Times New Roman"/>
          <w:sz w:val="24"/>
          <w:szCs w:val="24"/>
          <w:lang w:eastAsia="hr-HR"/>
        </w:rPr>
        <w:t>kuna, na trećoj dražbi ispod jedne četvrtine utvrđene vri</w:t>
      </w:r>
      <w:r w:rsidR="0035310E" w:rsidRPr="00454DA4">
        <w:rPr>
          <w:rFonts w:eastAsia="Times New Roman" w:hAnsi="Times New Roman" w:ascii="Times New Roman"/>
          <w:sz w:val="24"/>
          <w:szCs w:val="24"/>
          <w:lang w:eastAsia="hr-HR"/>
        </w:rPr>
        <w:t xml:space="preserve">jednosti nekretnine što iznosi </w:t>
      </w:r>
      <w:r w:rsidR="00E91CD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D74907">
        <w:rPr>
          <w:rFonts w:hAnsi="Times New Roman" w:ascii="Times New Roman"/>
          <w:sz w:val="24"/>
          <w:szCs w:val="24"/>
          <w:lang w:eastAsia="hr-HR"/>
        </w:rPr>
        <w:t xml:space="preserve">1.567.500,00 </w:t>
      </w:r>
      <w:r w:rsidR="00BB002E" w:rsidRPr="00454DA4">
        <w:rPr>
          <w:rFonts w:eastAsia="Times New Roman" w:hAnsi="Times New Roman" w:ascii="Times New Roman"/>
          <w:sz w:val="24"/>
          <w:szCs w:val="24"/>
          <w:lang w:eastAsia="hr-HR"/>
        </w:rPr>
        <w:t xml:space="preserve">kuna, a na četvrtoj dražbi nekretnina se prodaje po početnoj cijeni od 1,00 kune. Zbog toga je odlučeno kao u točki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 i </w:t>
      </w:r>
      <w:r w:rsidR="00BB002E" w:rsidRPr="00454DA4">
        <w:rPr>
          <w:rFonts w:eastAsia="Times New Roman" w:hAnsi="Times New Roman" w:ascii="Times New Roman"/>
          <w:sz w:val="24"/>
          <w:szCs w:val="24"/>
          <w:lang w:eastAsia="hr-HR"/>
        </w:rPr>
        <w:t xml:space="preserve">IV. izreke ovog </w:t>
      </w:r>
      <w:r w:rsidR="0093299D" w:rsidRPr="00454DA4">
        <w:rPr>
          <w:rFonts w:eastAsia="Times New Roman" w:hAnsi="Times New Roman" w:ascii="Times New Roman"/>
          <w:sz w:val="24"/>
          <w:szCs w:val="24"/>
          <w:lang w:eastAsia="hr-HR"/>
        </w:rPr>
        <w:t>zaključka</w:t>
      </w:r>
      <w:r w:rsidR="00BB002E" w:rsidRPr="00454DA4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BB002E" w:rsidP="001171E3" w:rsidR="00700FB7" w:rsidRPr="00454DA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Prema čl. 98. st. 3. OZ ako kupac koji je stavio najpovoljniju ponudu ne položi kupovinu u cijelosti u roku iz ove odluke, imovina će se dosuditi kupcima koji su ponudili nižu cijenu, redom prema veličini cijene koju su ponudili.</w:t>
      </w:r>
      <w:r w:rsidR="00DD5E94">
        <w:rPr>
          <w:rFonts w:hAnsi="Times New Roman" w:ascii="Times New Roman"/>
          <w:sz w:val="24"/>
          <w:szCs w:val="24"/>
          <w:lang w:eastAsia="hr-HR"/>
        </w:rPr>
        <w:t xml:space="preserve"> Iznos dražbenog koraka iz točke VII. izreke ovog zaključka određen je na temelju čl. 20. st. 1. i 2. alineja 9. Pravilnika o načinu i postupku provedbe prodaje nekretnina i pokretnina u ovršnom postupku (Narodne novine broj </w:t>
      </w:r>
      <w:r w:rsidR="00F85BFC">
        <w:rPr>
          <w:rFonts w:hAnsi="Times New Roman" w:ascii="Times New Roman"/>
          <w:sz w:val="24"/>
          <w:szCs w:val="24"/>
          <w:lang w:eastAsia="hr-HR"/>
        </w:rPr>
        <w:t>156/14).</w:t>
      </w:r>
    </w:p>
    <w:p w:rsidRDefault="00BB002E" w:rsidP="00BB002E" w:rsidR="00BB002E" w:rsidRPr="00454DA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92., 93., 95. do 100., 103., 106</w:t>
      </w:r>
      <w:r w:rsidR="003D3B93" w:rsidRPr="00454DA4">
        <w:rPr>
          <w:rFonts w:hAnsi="Times New Roman" w:ascii="Times New Roman"/>
          <w:sz w:val="24"/>
          <w:szCs w:val="24"/>
          <w:lang w:eastAsia="hr-HR"/>
        </w:rPr>
        <w:t>.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, OZ, a u vezi sa čl. 247. SZ, odlučeno je kao u izreci. </w:t>
      </w:r>
    </w:p>
    <w:p w:rsidRDefault="007D1A9A" w:rsidP="002E18AB" w:rsidR="007D1A9A" w:rsidRPr="00454DA4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700FB7" w:rsidP="002B2D79" w:rsidR="002B2D79" w:rsidRPr="00454DA4">
      <w:pPr>
        <w:spacing w:lineRule="atLeast" w:line="2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454DA4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CB76C8">
        <w:rPr>
          <w:rFonts w:eastAsia="Times New Roman" w:hAnsi="Times New Roman" w:ascii="Times New Roman"/>
          <w:sz w:val="24"/>
          <w:szCs w:val="24"/>
          <w:lang w:eastAsia="hr-HR"/>
        </w:rPr>
        <w:t xml:space="preserve">25. veljače </w:t>
      </w:r>
      <w:r w:rsidR="00E91CD6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CB76C8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E91CD6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777EB5" w:rsidP="00777EB5" w:rsidR="00777EB5">
      <w:pPr>
        <w:rPr>
          <w:rFonts w:hAnsi="Times New Roman" w:ascii="Times New Roman"/>
          <w:sz w:val="24"/>
          <w:szCs w:val="24"/>
        </w:rPr>
      </w:pPr>
    </w:p>
    <w:p w:rsidRDefault="00773D9C" w:rsidP="00773D9C" w:rsidR="00773D9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otpravka – ovlaštena službenica                                                  </w:t>
      </w:r>
      <w:r>
        <w:rPr>
          <w:rFonts w:hAnsi="Times New Roman" w:ascii="Times New Roman"/>
          <w:sz w:val="24"/>
          <w:szCs w:val="24"/>
        </w:rPr>
        <w:tab/>
        <w:t xml:space="preserve">        Sutkinja</w:t>
      </w:r>
    </w:p>
    <w:p w:rsidRDefault="00773D9C" w:rsidP="00773D9C" w:rsidR="00773D9C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Kalmeta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Ana Markač, v.r.</w:t>
      </w:r>
    </w:p>
    <w:p w:rsidRDefault="00777EB5" w:rsidP="00777EB5" w:rsidR="00777EB5" w:rsidRPr="006F3E15">
      <w:pPr>
        <w:rPr>
          <w:rFonts w:hAnsi="Times New Roman" w:ascii="Times New Roman"/>
          <w:sz w:val="24"/>
          <w:szCs w:val="24"/>
        </w:rPr>
      </w:pPr>
    </w:p>
    <w:p w:rsidRDefault="00051C7C" w:rsidP="00777EB5" w:rsidR="00051C7C" w:rsidRPr="00454DA4">
      <w:pPr>
        <w:spacing w:lineRule="atLeast" w:line="2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D1A9A" w:rsidP="00A8073A" w:rsidR="007D1A9A" w:rsidRPr="00A8073A">
      <w:pPr>
        <w:spacing w:lineRule="atLeast" w:line="240"/>
        <w:rPr>
          <w:rFonts w:hAnsi="Times New Roman" w:ascii="Times New Roman"/>
          <w:b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454DA4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454DA4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454DA4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454DA4">
        <w:rPr>
          <w:rFonts w:hAnsi="Times New Roman" w:ascii="Times New Roman"/>
          <w:sz w:val="24"/>
          <w:szCs w:val="24"/>
          <w:lang w:eastAsia="hr-HR"/>
        </w:rPr>
        <w:t>.</w:t>
      </w:r>
      <w:r w:rsidRPr="00454DA4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2C713D" w:rsidRPr="00454DA4">
        <w:rPr>
          <w:rFonts w:hAnsi="Times New Roman" w:ascii="Times New Roman"/>
          <w:sz w:val="24"/>
          <w:szCs w:val="24"/>
          <w:lang w:eastAsia="hr-HR"/>
        </w:rPr>
        <w:t>11. OZ</w:t>
      </w:r>
      <w:r w:rsidRPr="00454DA4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051C7C" w:rsidP="00700FB7" w:rsidR="00051C7C" w:rsidRPr="00454DA4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B73DD" w:rsidP="00700FB7" w:rsidR="004B73DD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00FB7" w:rsidP="00700FB7" w:rsidR="00700FB7" w:rsidRPr="00454DA4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DNA:</w:t>
      </w:r>
    </w:p>
    <w:p w:rsidRDefault="00454DA4" w:rsidP="00700FB7" w:rsidR="004B4F4E" w:rsidRPr="00454DA4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stečajno</w:t>
      </w:r>
      <w:r w:rsidR="00E91CD6">
        <w:rPr>
          <w:rFonts w:hAnsi="Times New Roman" w:ascii="Times New Roman"/>
          <w:sz w:val="24"/>
          <w:szCs w:val="24"/>
          <w:lang w:eastAsia="hr-HR"/>
        </w:rPr>
        <w:t xml:space="preserve">m upravitelju </w:t>
      </w:r>
      <w:r w:rsidR="00D74907">
        <w:rPr>
          <w:rFonts w:hAnsi="Times New Roman" w:ascii="Times New Roman"/>
          <w:sz w:val="24"/>
          <w:szCs w:val="24"/>
          <w:lang w:eastAsia="hr-HR"/>
        </w:rPr>
        <w:t>Milanu Macuri iz Šibenika, putem e-mail</w:t>
      </w:r>
    </w:p>
    <w:p w:rsidRDefault="006A1CA9" w:rsidP="00454DA4" w:rsidR="00F85BFC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hAnsi="Times New Roman" w:ascii="Times New Roman"/>
          <w:sz w:val="24"/>
          <w:szCs w:val="24"/>
          <w:lang w:eastAsia="hr-HR"/>
        </w:rPr>
        <w:t>F</w:t>
      </w:r>
      <w:r w:rsidR="00700FB7" w:rsidRPr="00454DA4">
        <w:rPr>
          <w:rFonts w:hAnsi="Times New Roman" w:ascii="Times New Roman"/>
          <w:sz w:val="24"/>
          <w:szCs w:val="24"/>
          <w:lang w:eastAsia="hr-HR"/>
        </w:rPr>
        <w:t xml:space="preserve">INA, RC Split, </w:t>
      </w:r>
      <w:r w:rsidR="00700FB7" w:rsidRPr="00454DA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Mažuranićevo šetalište 24b, 21000 Split</w:t>
      </w:r>
      <w:r w:rsidR="00C7584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F85BFC">
        <w:rPr>
          <w:rFonts w:hAnsi="Times New Roman" w:ascii="Times New Roman"/>
          <w:sz w:val="24"/>
          <w:szCs w:val="24"/>
          <w:lang w:eastAsia="hr-HR"/>
        </w:rPr>
        <w:t xml:space="preserve"> uz:</w:t>
      </w:r>
    </w:p>
    <w:p w:rsidRDefault="00F85BFC" w:rsidP="00F85BFC" w:rsidR="00F85BFC">
      <w:pPr>
        <w:pStyle w:val="Odlomakpopisa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1). </w:t>
      </w:r>
      <w:r w:rsidR="00700FB7" w:rsidRPr="00454DA4">
        <w:rPr>
          <w:rFonts w:hAnsi="Times New Roman" w:ascii="Times New Roman"/>
          <w:sz w:val="24"/>
          <w:szCs w:val="24"/>
          <w:lang w:eastAsia="hr-HR"/>
        </w:rPr>
        <w:t xml:space="preserve">zahtjev za prodaju imovine stečajnog dužnika, </w:t>
      </w:r>
    </w:p>
    <w:p w:rsidRDefault="00F85BFC" w:rsidP="00F85BFC" w:rsidR="00F85BFC">
      <w:pPr>
        <w:pStyle w:val="Odlomakpopisa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2). </w:t>
      </w:r>
      <w:r w:rsidR="00CB76C8">
        <w:rPr>
          <w:rFonts w:hAnsi="Times New Roman" w:ascii="Times New Roman"/>
          <w:sz w:val="24"/>
          <w:szCs w:val="24"/>
          <w:lang w:eastAsia="hr-HR"/>
        </w:rPr>
        <w:t>rješenja</w:t>
      </w:r>
      <w:r w:rsidR="00700FB7" w:rsidRPr="00454DA4">
        <w:rPr>
          <w:rFonts w:hAnsi="Times New Roman" w:ascii="Times New Roman"/>
          <w:sz w:val="24"/>
          <w:szCs w:val="24"/>
          <w:lang w:eastAsia="hr-HR"/>
        </w:rPr>
        <w:t xml:space="preserve"> o prodaji sa klauzulom pravomoćnosti </w:t>
      </w:r>
      <w:r w:rsidR="00454DA4" w:rsidRPr="00454DA4">
        <w:rPr>
          <w:rFonts w:hAnsi="Times New Roman" w:ascii="Times New Roman"/>
          <w:sz w:val="24"/>
          <w:szCs w:val="24"/>
          <w:lang w:eastAsia="hr-HR"/>
        </w:rPr>
        <w:t>(</w:t>
      </w:r>
      <w:r w:rsidR="00700FB7" w:rsidRPr="00454DA4">
        <w:rPr>
          <w:rFonts w:hAnsi="Times New Roman" w:ascii="Times New Roman"/>
          <w:sz w:val="24"/>
          <w:szCs w:val="24"/>
          <w:lang w:eastAsia="hr-HR"/>
        </w:rPr>
        <w:t>list spisa</w:t>
      </w:r>
      <w:r w:rsidR="00E91CD6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D74907">
        <w:rPr>
          <w:rFonts w:hAnsi="Times New Roman" w:ascii="Times New Roman"/>
          <w:sz w:val="24"/>
          <w:szCs w:val="24"/>
          <w:lang w:eastAsia="hr-HR"/>
        </w:rPr>
        <w:t>358</w:t>
      </w:r>
      <w:r w:rsidR="00A8073A">
        <w:rPr>
          <w:rFonts w:hAnsi="Times New Roman" w:ascii="Times New Roman"/>
          <w:sz w:val="24"/>
          <w:szCs w:val="24"/>
          <w:lang w:eastAsia="hr-HR"/>
        </w:rPr>
        <w:t xml:space="preserve"> i 376</w:t>
      </w:r>
      <w:r w:rsidR="006A1CA9" w:rsidRPr="00454DA4">
        <w:rPr>
          <w:rFonts w:hAnsi="Times New Roman" w:ascii="Times New Roman"/>
          <w:sz w:val="24"/>
          <w:szCs w:val="24"/>
          <w:lang w:eastAsia="hr-HR"/>
        </w:rPr>
        <w:t>)</w:t>
      </w:r>
      <w:r w:rsidR="00454DA4" w:rsidRPr="00454DA4">
        <w:rPr>
          <w:rFonts w:hAnsi="Times New Roman" w:ascii="Times New Roman"/>
          <w:sz w:val="24"/>
          <w:szCs w:val="24"/>
          <w:lang w:eastAsia="hr-HR"/>
        </w:rPr>
        <w:t xml:space="preserve">, </w:t>
      </w:r>
    </w:p>
    <w:p w:rsidRDefault="00F85BFC" w:rsidP="00F85BFC" w:rsidR="00F85BFC">
      <w:pPr>
        <w:pStyle w:val="Odlomakpopisa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3). </w:t>
      </w:r>
      <w:r w:rsidR="00454DA4" w:rsidRPr="00454DA4">
        <w:rPr>
          <w:rFonts w:hAnsi="Times New Roman" w:ascii="Times New Roman"/>
          <w:sz w:val="24"/>
          <w:szCs w:val="24"/>
          <w:lang w:eastAsia="hr-HR"/>
        </w:rPr>
        <w:t xml:space="preserve">procjembeni elaborat sudskog vještaka </w:t>
      </w:r>
      <w:r w:rsidR="00D74907">
        <w:rPr>
          <w:rFonts w:hAnsi="Times New Roman" w:ascii="Times New Roman"/>
          <w:sz w:val="24"/>
          <w:szCs w:val="24"/>
          <w:lang w:eastAsia="hr-HR"/>
        </w:rPr>
        <w:t xml:space="preserve">Marina Beverina </w:t>
      </w:r>
      <w:r w:rsidR="00E91CD6">
        <w:rPr>
          <w:rFonts w:hAnsi="Times New Roman" w:ascii="Times New Roman"/>
          <w:sz w:val="24"/>
          <w:szCs w:val="24"/>
          <w:lang w:eastAsia="hr-HR"/>
        </w:rPr>
        <w:t>dipl. ing. građevine</w:t>
      </w:r>
      <w:r w:rsidR="00C75844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D74907">
        <w:rPr>
          <w:rFonts w:hAnsi="Times New Roman" w:ascii="Times New Roman"/>
          <w:sz w:val="24"/>
          <w:szCs w:val="24"/>
          <w:lang w:eastAsia="hr-HR"/>
        </w:rPr>
        <w:t>297</w:t>
      </w:r>
      <w:r w:rsidR="00C75844">
        <w:rPr>
          <w:rFonts w:hAnsi="Times New Roman" w:ascii="Times New Roman"/>
          <w:sz w:val="24"/>
          <w:szCs w:val="24"/>
          <w:lang w:eastAsia="hr-HR"/>
        </w:rPr>
        <w:t xml:space="preserve"> do </w:t>
      </w:r>
      <w:r w:rsidR="00D74907">
        <w:rPr>
          <w:rFonts w:hAnsi="Times New Roman" w:ascii="Times New Roman"/>
          <w:sz w:val="24"/>
          <w:szCs w:val="24"/>
          <w:lang w:eastAsia="hr-HR"/>
        </w:rPr>
        <w:t>320)</w:t>
      </w:r>
      <w:r w:rsidR="00C75844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F85BFC" w:rsidP="00F85BFC" w:rsidR="00700FB7" w:rsidRPr="00454DA4">
      <w:pPr>
        <w:pStyle w:val="Odlomakpopisa"/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4). </w:t>
      </w:r>
      <w:r w:rsidR="00570D43">
        <w:rPr>
          <w:rFonts w:hAnsi="Times New Roman" w:ascii="Times New Roman"/>
          <w:sz w:val="24"/>
          <w:szCs w:val="24"/>
          <w:lang w:eastAsia="hr-HR"/>
        </w:rPr>
        <w:t>i</w:t>
      </w:r>
      <w:r w:rsidR="0093299D" w:rsidRPr="00454DA4">
        <w:rPr>
          <w:rFonts w:hAnsi="Times New Roman" w:ascii="Times New Roman"/>
          <w:sz w:val="24"/>
          <w:szCs w:val="24"/>
          <w:lang w:eastAsia="hr-HR"/>
        </w:rPr>
        <w:t xml:space="preserve">nternetski </w:t>
      </w:r>
      <w:r w:rsidR="00700FB7" w:rsidRPr="00454DA4">
        <w:rPr>
          <w:rFonts w:hAnsi="Times New Roman" w:ascii="Times New Roman"/>
          <w:sz w:val="24"/>
          <w:szCs w:val="24"/>
          <w:lang w:eastAsia="hr-HR"/>
        </w:rPr>
        <w:t xml:space="preserve">ZK </w:t>
      </w:r>
      <w:r w:rsidR="00A8073A" w:rsidRPr="00454DA4">
        <w:rPr>
          <w:rFonts w:hAnsi="Times New Roman" w:ascii="Times New Roman"/>
          <w:sz w:val="24"/>
          <w:szCs w:val="24"/>
          <w:lang w:eastAsia="hr-HR"/>
        </w:rPr>
        <w:t>izva</w:t>
      </w:r>
      <w:r w:rsidR="00A8073A">
        <w:rPr>
          <w:rFonts w:hAnsi="Times New Roman" w:ascii="Times New Roman"/>
          <w:sz w:val="24"/>
          <w:szCs w:val="24"/>
          <w:lang w:eastAsia="hr-HR"/>
        </w:rPr>
        <w:t>dci od 22. veljače 2019.</w:t>
      </w:r>
      <w:r w:rsidR="00D9204A">
        <w:rPr>
          <w:rFonts w:hAnsi="Times New Roman" w:ascii="Times New Roman"/>
          <w:sz w:val="24"/>
          <w:szCs w:val="24"/>
          <w:lang w:eastAsia="hr-HR"/>
        </w:rPr>
        <w:t>,</w:t>
      </w:r>
      <w:r w:rsidR="00570D43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3299D" w:rsidRPr="00454DA4">
        <w:rPr>
          <w:rFonts w:hAnsi="Times New Roman" w:ascii="Times New Roman"/>
          <w:sz w:val="24"/>
          <w:szCs w:val="24"/>
          <w:lang w:eastAsia="hr-HR"/>
        </w:rPr>
        <w:t>uz dopis</w:t>
      </w:r>
    </w:p>
    <w:p w:rsidRDefault="006A1CA9" w:rsidP="00700FB7" w:rsidR="006A1CA9" w:rsidRPr="00D74907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454DA4">
        <w:rPr>
          <w:rFonts w:eastAsia="Times New Roman" w:hAnsi="Times New Roman" w:ascii="Times New Roman"/>
          <w:sz w:val="24"/>
          <w:szCs w:val="24"/>
          <w:lang w:eastAsia="hr-HR"/>
        </w:rPr>
        <w:t>razlučn</w:t>
      </w:r>
      <w:r w:rsidR="00570D43">
        <w:rPr>
          <w:rFonts w:eastAsia="Times New Roman" w:hAnsi="Times New Roman" w:ascii="Times New Roman"/>
          <w:sz w:val="24"/>
          <w:szCs w:val="24"/>
          <w:lang w:eastAsia="hr-HR"/>
        </w:rPr>
        <w:t>om vjerovniku</w:t>
      </w:r>
      <w:r w:rsidRPr="00454DA4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F85BFC" w:rsidP="00D74907" w:rsidR="00D74907" w:rsidRPr="00D74907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PRIVREDNA</w:t>
      </w:r>
      <w:r w:rsidR="00D74907" w:rsidRPr="00DA2E65">
        <w:rPr>
          <w:rFonts w:hAnsi="Times New Roman" w:ascii="Times New Roman"/>
          <w:sz w:val="24"/>
          <w:szCs w:val="24"/>
        </w:rPr>
        <w:t xml:space="preserve"> BANK</w:t>
      </w:r>
      <w:r>
        <w:rPr>
          <w:rFonts w:hAnsi="Times New Roman" w:ascii="Times New Roman"/>
          <w:sz w:val="24"/>
          <w:szCs w:val="24"/>
        </w:rPr>
        <w:t>A</w:t>
      </w:r>
      <w:r w:rsidR="00D74907" w:rsidRPr="00DA2E65">
        <w:rPr>
          <w:rFonts w:hAnsi="Times New Roman" w:ascii="Times New Roman"/>
          <w:sz w:val="24"/>
          <w:szCs w:val="24"/>
        </w:rPr>
        <w:t xml:space="preserve"> ZAGREB d.d., Zagreb</w:t>
      </w:r>
      <w:r w:rsidR="00D74907">
        <w:rPr>
          <w:rFonts w:hAnsi="Times New Roman" w:ascii="Times New Roman"/>
          <w:sz w:val="24"/>
          <w:szCs w:val="24"/>
        </w:rPr>
        <w:t xml:space="preserve">, </w:t>
      </w:r>
      <w:r w:rsidR="00D74907" w:rsidRPr="00D74907">
        <w:rPr>
          <w:rFonts w:hAnsi="Times New Roman" w:ascii="Times New Roman"/>
          <w:sz w:val="24"/>
          <w:szCs w:val="24"/>
        </w:rPr>
        <w:t>po punomoćniku Ivici Škunci, odvjetniku iz OD Suić&amp;Škunca d.o.o., Zagreb</w:t>
      </w:r>
      <w:r w:rsidR="00A8073A">
        <w:rPr>
          <w:rFonts w:hAnsi="Times New Roman" w:ascii="Times New Roman"/>
          <w:sz w:val="24"/>
          <w:szCs w:val="24"/>
        </w:rPr>
        <w:t xml:space="preserve">, </w:t>
      </w:r>
      <w:r w:rsidR="00000A36">
        <w:rPr>
          <w:rFonts w:hAnsi="Times New Roman" w:ascii="Times New Roman"/>
          <w:sz w:val="24"/>
          <w:szCs w:val="24"/>
        </w:rPr>
        <w:t>Domagojeva 14</w:t>
      </w:r>
    </w:p>
    <w:p w:rsidRDefault="0093299D" w:rsidP="00B07FD2" w:rsidR="00B07FD2" w:rsidRPr="00454DA4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454DA4">
        <w:rPr>
          <w:rFonts w:hAnsi="Times New Roman" w:ascii="Times New Roman"/>
          <w:sz w:val="24"/>
          <w:szCs w:val="24"/>
        </w:rPr>
        <w:t>e-O</w:t>
      </w:r>
      <w:r w:rsidR="006A1CA9" w:rsidRPr="00454DA4">
        <w:rPr>
          <w:rFonts w:hAnsi="Times New Roman" w:ascii="Times New Roman"/>
          <w:sz w:val="24"/>
          <w:szCs w:val="24"/>
        </w:rPr>
        <w:t xml:space="preserve">glasna ploča sudova, </w:t>
      </w:r>
    </w:p>
    <w:p w:rsidRDefault="006A1CA9" w:rsidP="00B07FD2" w:rsidR="007D1A9A" w:rsidRPr="00454DA4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  <w:sz w:val="24"/>
          <w:szCs w:val="24"/>
        </w:rPr>
      </w:pPr>
      <w:r w:rsidRPr="00454DA4">
        <w:rPr>
          <w:rFonts w:hAnsi="Times New Roman" w:ascii="Times New Roman"/>
          <w:sz w:val="24"/>
          <w:szCs w:val="24"/>
        </w:rPr>
        <w:t>u spis.</w:t>
      </w:r>
    </w:p>
    <w:sectPr w:rsidSect="00C335F1" w:rsidR="007D1A9A" w:rsidRPr="00454DA4">
      <w:headerReference w:type="default" r:id="rId11"/>
      <w:headerReference w:type="first" r:id="rId12"/>
      <w:pgSz w:h="16838" w:w="11906"/>
      <w:pgMar w:gutter="0" w:footer="708" w:header="708" w:left="1417" w:bottom="1134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4D10" w:rsidP="003E0F2B" w:rsidR="000F4D10">
      <w:r>
        <w:separator/>
      </w:r>
    </w:p>
  </w:endnote>
  <w:endnote w:id="0" w:type="continuationSeparator">
    <w:p w:rsidRDefault="000F4D10" w:rsidP="003E0F2B" w:rsidR="000F4D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4D10" w:rsidP="003E0F2B" w:rsidR="000F4D10">
      <w:r>
        <w:separator/>
      </w:r>
    </w:p>
  </w:footnote>
  <w:footnote w:id="0" w:type="continuationSeparator">
    <w:p w:rsidRDefault="000F4D10" w:rsidP="003E0F2B" w:rsidR="000F4D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3805301"/>
      <w:docPartObj>
        <w:docPartGallery w:val="Page Numbers (Top of Page)"/>
        <w:docPartUnique/>
      </w:docPartObj>
    </w:sdtPr>
    <w:sdtEndPr/>
    <w:sdtContent>
      <w:p w:rsidRDefault="00135B23" w:rsidP="00135B23" w:rsidR="00573039" w:rsidRPr="0092573E">
        <w:pPr>
          <w:ind w:firstLine="708" w:left="2832"/>
          <w:jc w:val="both"/>
          <w:rPr>
            <w:rFonts w:hAnsi="Times New Roman" w:ascii="Times New Roman"/>
          </w:rPr>
        </w:pPr>
        <w:r>
          <w:t xml:space="preserve"> </w:t>
        </w:r>
        <w:r w:rsidR="00361509">
          <w:t xml:space="preserve">    </w:t>
        </w:r>
        <w:r w:rsidR="001350E6"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="00D46F4A"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="001350E6"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B0257F">
          <w:rPr>
            <w:rFonts w:hAnsi="Times New Roman" w:ascii="Times New Roman"/>
            <w:noProof/>
            <w:sz w:val="24"/>
            <w:szCs w:val="24"/>
          </w:rPr>
          <w:t>3</w:t>
        </w:r>
        <w:r w:rsidR="001350E6" w:rsidRPr="003E0F2B">
          <w:rPr>
            <w:rFonts w:hAnsi="Times New Roman" w:ascii="Times New Roman"/>
            <w:sz w:val="24"/>
            <w:szCs w:val="24"/>
          </w:rPr>
          <w:fldChar w:fldCharType="end"/>
        </w:r>
        <w:r w:rsidR="00D46F4A" w:rsidRPr="003E0F2B">
          <w:rPr>
            <w:rFonts w:hAnsi="Times New Roman" w:ascii="Times New Roman"/>
            <w:sz w:val="24"/>
            <w:szCs w:val="24"/>
          </w:rPr>
          <w:t xml:space="preserve"> </w:t>
        </w:r>
        <w:r w:rsidR="00D46F4A">
          <w:rPr>
            <w:rFonts w:hAnsi="Times New Roman" w:ascii="Times New Roman"/>
            <w:sz w:val="24"/>
            <w:szCs w:val="24"/>
          </w:rPr>
          <w:t xml:space="preserve">     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</w:t>
        </w:r>
        <w:r w:rsidR="001227DB" w:rsidRPr="0092573E">
          <w:rPr>
            <w:rFonts w:eastAsia="Times New Roman" w:hAnsi="Times New Roman" w:ascii="Times New Roman"/>
            <w:lang w:eastAsia="hr-HR"/>
          </w:rPr>
          <w:t>Poslovni broj</w:t>
        </w:r>
        <w:r w:rsidR="001227DB">
          <w:rPr>
            <w:rFonts w:eastAsia="Times New Roman" w:hAnsi="Times New Roman" w:ascii="Times New Roman"/>
            <w:lang w:eastAsia="hr-HR"/>
          </w:rPr>
          <w:t>:</w:t>
        </w:r>
        <w:r w:rsidR="001227DB" w:rsidRPr="0092573E">
          <w:rPr>
            <w:rFonts w:eastAsia="Times New Roman" w:hAnsi="Times New Roman" w:ascii="Times New Roman"/>
            <w:lang w:eastAsia="hr-HR"/>
          </w:rPr>
          <w:t xml:space="preserve"> 2 </w:t>
        </w:r>
        <w:r w:rsidR="001227DB">
          <w:rPr>
            <w:rFonts w:eastAsia="Times New Roman" w:hAnsi="Times New Roman" w:ascii="Times New Roman"/>
            <w:lang w:eastAsia="hr-HR"/>
          </w:rPr>
          <w:t>St-</w:t>
        </w:r>
        <w:r w:rsidR="00CB76C8">
          <w:rPr>
            <w:rFonts w:eastAsia="Times New Roman" w:hAnsi="Times New Roman" w:ascii="Times New Roman"/>
            <w:lang w:eastAsia="hr-HR"/>
          </w:rPr>
          <w:t>256/2017-78</w:t>
        </w:r>
      </w:p>
      <w:p w:rsidRDefault="00B0257F" w:rsidP="00573039" w:rsidR="00D46F4A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E65" w:rsidP="001227DB" w:rsidR="0092573E" w:rsidRPr="00B46BE6">
    <w:pPr>
      <w:ind w:left="5664"/>
      <w:rPr>
        <w:rFonts w:hAnsi="Times New Roman" w:ascii="Times New Roman"/>
      </w:rPr>
    </w:pPr>
    <w:r>
      <w:rPr>
        <w:rFonts w:eastAsia="Times New Roman" w:hAnsi="Times New Roman" w:ascii="Times New Roman"/>
        <w:lang w:eastAsia="hr-HR"/>
      </w:rPr>
      <w:t xml:space="preserve">          </w:t>
    </w:r>
    <w:r w:rsidR="0092573E" w:rsidRPr="0092573E">
      <w:rPr>
        <w:rFonts w:eastAsia="Times New Roman" w:hAnsi="Times New Roman" w:ascii="Times New Roman"/>
        <w:lang w:eastAsia="hr-HR"/>
      </w:rPr>
      <w:t>Poslovni broj</w:t>
    </w:r>
    <w:r w:rsidR="001227DB">
      <w:rPr>
        <w:rFonts w:eastAsia="Times New Roman" w:hAnsi="Times New Roman" w:ascii="Times New Roman"/>
        <w:lang w:eastAsia="hr-HR"/>
      </w:rPr>
      <w:t>:</w:t>
    </w:r>
    <w:r w:rsidR="0092573E" w:rsidRPr="0092573E">
      <w:rPr>
        <w:rFonts w:eastAsia="Times New Roman" w:hAnsi="Times New Roman" w:ascii="Times New Roman"/>
        <w:lang w:eastAsia="hr-HR"/>
      </w:rPr>
      <w:t xml:space="preserve"> 2 </w:t>
    </w:r>
    <w:r w:rsidR="00022418">
      <w:rPr>
        <w:rFonts w:eastAsia="Times New Roman" w:hAnsi="Times New Roman" w:ascii="Times New Roman"/>
        <w:lang w:eastAsia="hr-HR"/>
      </w:rPr>
      <w:t>St-</w:t>
    </w:r>
    <w:r w:rsidR="00132DA0">
      <w:rPr>
        <w:rFonts w:eastAsia="Times New Roman" w:hAnsi="Times New Roman" w:ascii="Times New Roman"/>
        <w:lang w:eastAsia="hr-HR"/>
      </w:rPr>
      <w:t>256/2017-</w:t>
    </w:r>
    <w:r w:rsidR="00CB76C8">
      <w:rPr>
        <w:rFonts w:eastAsia="Times New Roman" w:hAnsi="Times New Roman" w:ascii="Times New Roman"/>
        <w:lang w:eastAsia="hr-HR"/>
      </w:rPr>
      <w:t>78</w:t>
    </w:r>
    <w:r w:rsidR="0093299D">
      <w:rPr>
        <w:rFonts w:eastAsia="Times New Roman" w:hAnsi="Times New Roman" w:ascii="Times New Roman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6512C"/>
    <w:multiLevelType w:val="hybridMultilevel"/>
    <w:tmpl w:val="B8D0AAC0"/>
    <w:lvl w:tplc="034018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E225A2"/>
    <w:multiLevelType w:val="hybridMultilevel"/>
    <w:tmpl w:val="F8661478"/>
    <w:lvl w:tplc="65DE80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2E4359A"/>
    <w:multiLevelType w:val="hybridMultilevel"/>
    <w:tmpl w:val="88E2E2C2"/>
    <w:lvl w:tplc="AAA030B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D66061"/>
    <w:multiLevelType w:val="hybridMultilevel"/>
    <w:tmpl w:val="CC14C02C"/>
    <w:lvl w:tplc="758AC46A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3456A00"/>
    <w:multiLevelType w:val="hybridMultilevel"/>
    <w:tmpl w:val="7EBA3A66"/>
    <w:lvl w:tplc="5E52F542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5C525F2"/>
    <w:multiLevelType w:val="hybridMultilevel"/>
    <w:tmpl w:val="010EB446"/>
    <w:lvl w:tplc="646054DA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6F65B7B"/>
    <w:multiLevelType w:val="hybridMultilevel"/>
    <w:tmpl w:val="67E8A5E2"/>
    <w:lvl w:tplc="5AE0B27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ECF49D2"/>
    <w:multiLevelType w:val="hybridMultilevel"/>
    <w:tmpl w:val="42A04EC8"/>
    <w:lvl w:tplc="DAC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11"/>
  </w:num>
  <w:num w:numId="5">
    <w:abstractNumId w:val="0"/>
  </w:num>
  <w:num w:numId="6">
    <w:abstractNumId w:val="8"/>
  </w:num>
  <w:num w:numId="7">
    <w:abstractNumId w:val="10"/>
  </w:num>
  <w:num w:numId="8">
    <w:abstractNumId w:val="9"/>
  </w:num>
  <w:num w:numId="9">
    <w:abstractNumId w:val="6"/>
  </w:num>
  <w:num w:numId="10">
    <w:abstractNumId w:val="3"/>
  </w:num>
  <w:num w:numId="11">
    <w:abstractNumId w:val="5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00A36"/>
    <w:rsid w:val="0000191F"/>
    <w:rsid w:val="0000270E"/>
    <w:rsid w:val="00022418"/>
    <w:rsid w:val="00051C7C"/>
    <w:rsid w:val="00075EC0"/>
    <w:rsid w:val="0008605B"/>
    <w:rsid w:val="00093074"/>
    <w:rsid w:val="000939FF"/>
    <w:rsid w:val="000B050C"/>
    <w:rsid w:val="000F4D10"/>
    <w:rsid w:val="00111180"/>
    <w:rsid w:val="001171E3"/>
    <w:rsid w:val="001227DB"/>
    <w:rsid w:val="00131343"/>
    <w:rsid w:val="00132DA0"/>
    <w:rsid w:val="001350E6"/>
    <w:rsid w:val="00135B23"/>
    <w:rsid w:val="001456E7"/>
    <w:rsid w:val="00170C93"/>
    <w:rsid w:val="001733F0"/>
    <w:rsid w:val="00176E82"/>
    <w:rsid w:val="00177D75"/>
    <w:rsid w:val="00192F5C"/>
    <w:rsid w:val="001A30CD"/>
    <w:rsid w:val="001D5168"/>
    <w:rsid w:val="001D7B90"/>
    <w:rsid w:val="001E08C3"/>
    <w:rsid w:val="001E36A0"/>
    <w:rsid w:val="001E6303"/>
    <w:rsid w:val="001F21D6"/>
    <w:rsid w:val="00216759"/>
    <w:rsid w:val="002348D1"/>
    <w:rsid w:val="002841B6"/>
    <w:rsid w:val="00291B9B"/>
    <w:rsid w:val="002A0ACB"/>
    <w:rsid w:val="002A3D45"/>
    <w:rsid w:val="002B2D79"/>
    <w:rsid w:val="002B6654"/>
    <w:rsid w:val="002C5049"/>
    <w:rsid w:val="002C5707"/>
    <w:rsid w:val="002C713D"/>
    <w:rsid w:val="002D1D1C"/>
    <w:rsid w:val="002D2C12"/>
    <w:rsid w:val="002E18AB"/>
    <w:rsid w:val="002E2535"/>
    <w:rsid w:val="002F1F7A"/>
    <w:rsid w:val="00304C7E"/>
    <w:rsid w:val="00310C84"/>
    <w:rsid w:val="00322366"/>
    <w:rsid w:val="00322B57"/>
    <w:rsid w:val="0032304D"/>
    <w:rsid w:val="00336188"/>
    <w:rsid w:val="0035310E"/>
    <w:rsid w:val="00360CC9"/>
    <w:rsid w:val="00361509"/>
    <w:rsid w:val="003B1604"/>
    <w:rsid w:val="003C030F"/>
    <w:rsid w:val="003C7795"/>
    <w:rsid w:val="003D339C"/>
    <w:rsid w:val="003D3B93"/>
    <w:rsid w:val="003E0F2B"/>
    <w:rsid w:val="003E53A8"/>
    <w:rsid w:val="003F56D1"/>
    <w:rsid w:val="003F7691"/>
    <w:rsid w:val="0040113D"/>
    <w:rsid w:val="004038CE"/>
    <w:rsid w:val="0041235F"/>
    <w:rsid w:val="00431058"/>
    <w:rsid w:val="004414CD"/>
    <w:rsid w:val="00443035"/>
    <w:rsid w:val="00454DA4"/>
    <w:rsid w:val="00483CB6"/>
    <w:rsid w:val="004A20D6"/>
    <w:rsid w:val="004A787B"/>
    <w:rsid w:val="004B0415"/>
    <w:rsid w:val="004B47E3"/>
    <w:rsid w:val="004B4F4E"/>
    <w:rsid w:val="004B73DD"/>
    <w:rsid w:val="004C38C8"/>
    <w:rsid w:val="004D0D0C"/>
    <w:rsid w:val="004F67B0"/>
    <w:rsid w:val="00531DDB"/>
    <w:rsid w:val="00533E73"/>
    <w:rsid w:val="005441C2"/>
    <w:rsid w:val="00554146"/>
    <w:rsid w:val="00557D78"/>
    <w:rsid w:val="00563662"/>
    <w:rsid w:val="00564262"/>
    <w:rsid w:val="00565EAA"/>
    <w:rsid w:val="00570D43"/>
    <w:rsid w:val="00573039"/>
    <w:rsid w:val="00581305"/>
    <w:rsid w:val="005A5079"/>
    <w:rsid w:val="005C1902"/>
    <w:rsid w:val="005C535A"/>
    <w:rsid w:val="005C7C05"/>
    <w:rsid w:val="005D64FE"/>
    <w:rsid w:val="00610FF4"/>
    <w:rsid w:val="0062671E"/>
    <w:rsid w:val="00626BB3"/>
    <w:rsid w:val="00635C05"/>
    <w:rsid w:val="006369AF"/>
    <w:rsid w:val="006600C3"/>
    <w:rsid w:val="00686492"/>
    <w:rsid w:val="00687356"/>
    <w:rsid w:val="006A1CA9"/>
    <w:rsid w:val="006A5937"/>
    <w:rsid w:val="006A6671"/>
    <w:rsid w:val="00700FB7"/>
    <w:rsid w:val="00702D7A"/>
    <w:rsid w:val="00707287"/>
    <w:rsid w:val="00731F92"/>
    <w:rsid w:val="007352B2"/>
    <w:rsid w:val="00753B74"/>
    <w:rsid w:val="00773D9C"/>
    <w:rsid w:val="0077545C"/>
    <w:rsid w:val="00777EB5"/>
    <w:rsid w:val="00787EF4"/>
    <w:rsid w:val="007B1358"/>
    <w:rsid w:val="007D1A9A"/>
    <w:rsid w:val="007E1D54"/>
    <w:rsid w:val="007F0395"/>
    <w:rsid w:val="007F2320"/>
    <w:rsid w:val="007F428D"/>
    <w:rsid w:val="00806565"/>
    <w:rsid w:val="008116D6"/>
    <w:rsid w:val="00821AFA"/>
    <w:rsid w:val="0082643E"/>
    <w:rsid w:val="008266E8"/>
    <w:rsid w:val="00827068"/>
    <w:rsid w:val="00857787"/>
    <w:rsid w:val="00864555"/>
    <w:rsid w:val="00883049"/>
    <w:rsid w:val="008A1702"/>
    <w:rsid w:val="008A215C"/>
    <w:rsid w:val="008B64EA"/>
    <w:rsid w:val="008E1C81"/>
    <w:rsid w:val="008F2988"/>
    <w:rsid w:val="00924A13"/>
    <w:rsid w:val="0092573E"/>
    <w:rsid w:val="0093299D"/>
    <w:rsid w:val="00942AF5"/>
    <w:rsid w:val="0094785E"/>
    <w:rsid w:val="00951571"/>
    <w:rsid w:val="00961F18"/>
    <w:rsid w:val="009640BF"/>
    <w:rsid w:val="00981CEF"/>
    <w:rsid w:val="009918D1"/>
    <w:rsid w:val="009B1F04"/>
    <w:rsid w:val="009C236A"/>
    <w:rsid w:val="009D52D1"/>
    <w:rsid w:val="009F7383"/>
    <w:rsid w:val="00A447D3"/>
    <w:rsid w:val="00A57A9F"/>
    <w:rsid w:val="00A70E8D"/>
    <w:rsid w:val="00A73082"/>
    <w:rsid w:val="00A75E6C"/>
    <w:rsid w:val="00A8073A"/>
    <w:rsid w:val="00AA06DB"/>
    <w:rsid w:val="00AC3E6E"/>
    <w:rsid w:val="00AF65FD"/>
    <w:rsid w:val="00B0257F"/>
    <w:rsid w:val="00B07FD2"/>
    <w:rsid w:val="00B129A2"/>
    <w:rsid w:val="00B12CC3"/>
    <w:rsid w:val="00B15F05"/>
    <w:rsid w:val="00B40D38"/>
    <w:rsid w:val="00B41736"/>
    <w:rsid w:val="00B46BE6"/>
    <w:rsid w:val="00B67EAF"/>
    <w:rsid w:val="00BA2DF0"/>
    <w:rsid w:val="00BB002E"/>
    <w:rsid w:val="00BC2674"/>
    <w:rsid w:val="00BD425E"/>
    <w:rsid w:val="00BD4DF9"/>
    <w:rsid w:val="00BE24A1"/>
    <w:rsid w:val="00BE6D4F"/>
    <w:rsid w:val="00BF569D"/>
    <w:rsid w:val="00BF6E8A"/>
    <w:rsid w:val="00C04DA9"/>
    <w:rsid w:val="00C05105"/>
    <w:rsid w:val="00C15C67"/>
    <w:rsid w:val="00C32EE8"/>
    <w:rsid w:val="00C335F1"/>
    <w:rsid w:val="00C6501A"/>
    <w:rsid w:val="00C75844"/>
    <w:rsid w:val="00C84EDE"/>
    <w:rsid w:val="00C86FA2"/>
    <w:rsid w:val="00C97612"/>
    <w:rsid w:val="00CA3EF5"/>
    <w:rsid w:val="00CA490F"/>
    <w:rsid w:val="00CA593C"/>
    <w:rsid w:val="00CB4353"/>
    <w:rsid w:val="00CB76C8"/>
    <w:rsid w:val="00CE7230"/>
    <w:rsid w:val="00D12F5C"/>
    <w:rsid w:val="00D1635C"/>
    <w:rsid w:val="00D17684"/>
    <w:rsid w:val="00D17FBE"/>
    <w:rsid w:val="00D27166"/>
    <w:rsid w:val="00D306B9"/>
    <w:rsid w:val="00D34356"/>
    <w:rsid w:val="00D3797C"/>
    <w:rsid w:val="00D46F4A"/>
    <w:rsid w:val="00D54C01"/>
    <w:rsid w:val="00D74907"/>
    <w:rsid w:val="00D86A2F"/>
    <w:rsid w:val="00D9204A"/>
    <w:rsid w:val="00DA2E65"/>
    <w:rsid w:val="00DA7F8F"/>
    <w:rsid w:val="00DB4AE5"/>
    <w:rsid w:val="00DD4A58"/>
    <w:rsid w:val="00DD5E94"/>
    <w:rsid w:val="00DE2755"/>
    <w:rsid w:val="00DE3F3F"/>
    <w:rsid w:val="00DE7890"/>
    <w:rsid w:val="00DF4796"/>
    <w:rsid w:val="00DF7A3B"/>
    <w:rsid w:val="00E0574A"/>
    <w:rsid w:val="00E10F70"/>
    <w:rsid w:val="00E12E72"/>
    <w:rsid w:val="00E22948"/>
    <w:rsid w:val="00E2678E"/>
    <w:rsid w:val="00E32161"/>
    <w:rsid w:val="00E40427"/>
    <w:rsid w:val="00E47003"/>
    <w:rsid w:val="00E47489"/>
    <w:rsid w:val="00E638C2"/>
    <w:rsid w:val="00E73770"/>
    <w:rsid w:val="00E75846"/>
    <w:rsid w:val="00E77727"/>
    <w:rsid w:val="00E77D69"/>
    <w:rsid w:val="00E91CD6"/>
    <w:rsid w:val="00EA7A2E"/>
    <w:rsid w:val="00EB22BD"/>
    <w:rsid w:val="00EB2596"/>
    <w:rsid w:val="00EC6F57"/>
    <w:rsid w:val="00ED00B8"/>
    <w:rsid w:val="00EF0856"/>
    <w:rsid w:val="00F1203E"/>
    <w:rsid w:val="00F25457"/>
    <w:rsid w:val="00F314B5"/>
    <w:rsid w:val="00F428B2"/>
    <w:rsid w:val="00F6090F"/>
    <w:rsid w:val="00F61770"/>
    <w:rsid w:val="00F7169B"/>
    <w:rsid w:val="00F82111"/>
    <w:rsid w:val="00F85BFC"/>
    <w:rsid w:val="00F86E4B"/>
    <w:rsid w:val="00FA61CE"/>
    <w:rsid w:val="00FC2386"/>
    <w:rsid w:val="00FD3E75"/>
    <w:rsid w:val="00FD50EE"/>
    <w:rsid w:val="00FE43F3"/>
    <w:rsid w:val="00FE677D"/>
    <w:rsid w:val="00FF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4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748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74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74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132DA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748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132DA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22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1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11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589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239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62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870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089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540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96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159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St-256/2017-51</izvorni_sadrzaj>
    <derivirana_varijabla naziv="DomainObject.Oznaka_1">St-256/2017-51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čuvaju se u 
ormaru u sobi br. 42</izvorni_sadrzaj>
    <derivirana_varijabla naziv="DomainObject.Predmet.Opis_1">Prijave tražbina čuvaju se u 
ormaru u sobi br. 42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St-256/2017</izvorni_sadrzaj>
    <derivirana_varijabla naziv="DomainObject.Predmet.OznakaBroj_1">St-256/2017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ZRMANJA VELEBIT d.o.o. za turizam, trgovinu i graditeljstvo</izvorni_sadrzaj>
    <derivirana_varijabla naziv="DomainObject.Predmet.ProtustrankaFormated_1">  ZRMANJA VELEBIT d.o.o. za turizam, trgovinu i graditeljstvo</derivirana_varijabla>
  </DomainObject.Predmet.ProtustrankaFormated>
  <DomainObject.Predmet.ProtustrankaFormatedOIB>
    <izvorni_sadrzaj>  ZRMANJA VELEBIT d.o.o. za turizam, trgovinu i graditeljstvo, OIB 57882307314</izvorni_sadrzaj>
    <derivirana_varijabla naziv="DomainObject.Predmet.ProtustrankaFormatedOIB_1">  ZRMANJA VELEBIT d.o.o. za turizam, trgovinu i graditeljstvo, OIB 57882307314</derivirana_varijabla>
  </DomainObject.Predmet.ProtustrankaFormatedOIB>
  <DomainObject.Predmet.ProtustrankaFormatedWithAdress>
    <izvorni_sadrzaj> ZRMANJA VELEBIT d.o.o. za turizam, trgovinu i graditeljstvo, Obala hrvatskog časnika Senada Župana 1, 23450 Obrovac</izvorni_sadrzaj>
    <derivirana_varijabla naziv="DomainObject.Predmet.ProtustrankaFormatedWithAdress_1"> ZRMANJA VELEBIT d.o.o. za turizam, trgovinu i graditeljstvo, Obala hrvatskog časnika Senada Župana 1, 23450 Obrovac</derivirana_varijabla>
  </DomainObject.Predmet.ProtustrankaFormatedWithAdress>
  <DomainObject.Predmet.ProtustrankaFormatedWithAdressOIB>
    <izvorni_sadrzaj> ZRMANJA VELEBIT d.o.o. za turizam, trgovinu i graditeljstvo, OIB 57882307314, Obala hrvatskog časnika Senada Župana 1, 23450 Obrovac</izvorni_sadrzaj>
    <derivirana_varijabla naziv="DomainObject.Predmet.ProtustrankaFormatedWithAdressOIB_1"> ZRMANJA VELEBIT d.o.o. za turizam, trgovinu i graditeljstvo, OIB 57882307314, Obala hrvatskog časnika Senada Župana 1, 23450 Obrovac</derivirana_varijabla>
  </DomainObject.Predmet.ProtustrankaFormatedWithAdressOIB>
  <DomainObject.Predmet.ProtustrankaWithAdress>
    <izvorni_sadrzaj>ZRMANJA VELEBIT d.o.o. za turizam, trgovinu i graditeljstvo Obala hrvatskog časnika Senada Župana 1, 23450 Obrovac</izvorni_sadrzaj>
    <derivirana_varijabla naziv="DomainObject.Predmet.ProtustrankaWithAdress_1">ZRMANJA VELEBIT d.o.o. za turizam, trgovinu i graditeljstvo Obala hrvatskog časnika Senada Župana 1, 23450 Obrovac</derivirana_varijabla>
  </DomainObject.Predmet.ProtustrankaWithAdress>
  <DomainObject.Predmet.ProtustrankaWithAdressOIB>
    <izvorni_sadrzaj>ZRMANJA VELEBIT d.o.o. za turizam, trgovinu i graditeljstvo, OIB 57882307314, Obala hrvatskog časnika Senada Župana 1, 23450 Obrovac</izvorni_sadrzaj>
    <derivirana_varijabla naziv="DomainObject.Predmet.ProtustrankaWithAdressOIB_1">ZRMANJA VELEBIT d.o.o. za turizam, trgovinu i graditeljstvo, OIB 57882307314, Obala hrvatskog časnika Senada Župana 1, 23450 Obrovac</derivirana_varijabla>
  </DomainObject.Predmet.ProtustrankaWithAdressOIB>
  <DomainObject.Predmet.ProtustrankaNazivFormated>
    <izvorni_sadrzaj>ZRMANJA VELEBIT d.o.o. za turizam, trgovinu i graditeljstvo</izvorni_sadrzaj>
    <derivirana_varijabla naziv="DomainObject.Predmet.ProtustrankaNazivFormated_1">ZRMANJA VELEBIT d.o.o. za turizam, trgovinu i graditeljstvo</derivirana_varijabla>
  </DomainObject.Predmet.ProtustrankaNazivFormated>
  <DomainObject.Predmet.ProtustrankaNazivFormatedOIB>
    <izvorni_sadrzaj>ZRMANJA VELEBIT d.o.o. za turizam, trgovinu i graditeljstvo, OIB 57882307314</izvorni_sadrzaj>
    <derivirana_varijabla naziv="DomainObject.Predmet.ProtustrankaNazivFormatedOIB_1">ZRMANJA VELEBIT d.o.o. za turizam, trgovinu i graditeljstvo, OIB 57882307314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O.D. Suić &amp; Škunca</izvorni_sadrzaj>
    <derivirana_varijabla naziv="DomainObject.Predmet.StrankaFormated_1">  FINA; O.D. Suić &amp; Škunca</derivirana_varijabla>
  </DomainObject.Predmet.StrankaFormated>
  <DomainObject.Predmet.StrankaFormatedOIB>
    <izvorni_sadrzaj>  FINA, OIB 85821130368; O.D. Suić &amp; Škunca, OIB 44213507122</izvorni_sadrzaj>
    <derivirana_varijabla naziv="DomainObject.Predmet.StrankaFormatedOIB_1">  FINA, OIB 85821130368; O.D. Suić &amp; Škunca, OIB 44213507122</derivirana_varijabla>
  </DomainObject.Predmet.StrankaFormatedOIB>
  <DomainObject.Predmet.StrankaFormatedWithAdress>
    <izvorni_sadrzaj> FINA; O.D. Suić &amp; Škunca</izvorni_sadrzaj>
    <derivirana_varijabla naziv="DomainObject.Predmet.StrankaFormatedWithAdress_1"> FINA; O.D. Suić &amp; Škunca</derivirana_varijabla>
  </DomainObject.Predmet.StrankaFormatedWithAdress>
  <DomainObject.Predmet.StrankaFormatedWithAdressOIB>
    <izvorni_sadrzaj> FINA, OIB 85821130368; O.D. Suić &amp; Škunca, OIB 44213507122</izvorni_sadrzaj>
    <derivirana_varijabla naziv="DomainObject.Predmet.StrankaFormatedWithAdressOIB_1"> FINA, OIB 85821130368; O.D. Suić &amp; Škunca, OIB 44213507122</derivirana_varijabla>
  </DomainObject.Predmet.StrankaFormatedWithAdressOIB>
  <DomainObject.Predmet.StrankaWithAdress>
    <izvorni_sadrzaj>FINA ,O.D. Suić &amp; Škunca </izvorni_sadrzaj>
    <derivirana_varijabla naziv="DomainObject.Predmet.StrankaWithAdress_1">FINA ,O.D. Suić &amp; Škunca </derivirana_varijabla>
  </DomainObject.Predmet.StrankaWithAdress>
  <DomainObject.Predmet.StrankaWithAdressOIB>
    <izvorni_sadrzaj>FINA, OIB 85821130368,O.D. Suić &amp; Škunca, OIB 44213507122</izvorni_sadrzaj>
    <derivirana_varijabla naziv="DomainObject.Predmet.StrankaWithAdressOIB_1">FINA, OIB 85821130368,O.D. Suić &amp; Škunca, OIB 44213507122</derivirana_varijabla>
  </DomainObject.Predmet.StrankaWithAdressOIB>
  <DomainObject.Predmet.StrankaNazivFormated>
    <izvorni_sadrzaj>FINA,O.D. Suić &amp; Škunca</izvorni_sadrzaj>
    <derivirana_varijabla naziv="DomainObject.Predmet.StrankaNazivFormated_1">FINA,O.D. Suić &amp; Škunca</derivirana_varijabla>
  </DomainObject.Predmet.StrankaNazivFormated>
  <DomainObject.Predmet.StrankaNazivFormatedOIB>
    <izvorni_sadrzaj>FINA, OIB 85821130368,O.D. Suić &amp; Škunca, OIB 44213507122</izvorni_sadrzaj>
    <derivirana_varijabla naziv="DomainObject.Predmet.StrankaNazivFormatedOIB_1">FINA, OIB 85821130368,O.D. Suić &amp; Škunca, OIB 44213507122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O.D. Suić &amp; Škunca</item>
    </izvorni_sadrzaj>
    <derivirana_varijabla naziv="DomainObject.Predmet.StrankaListFormated_1">
      <item>FINA</item>
      <item>O.D. Suić &amp; Škunca</item>
    </derivirana_varijabla>
  </DomainObject.Predmet.StrankaListFormated>
  <DomainObject.Predmet.StrankaListFormatedOIB>
    <izvorni_sadrzaj>
      <item>FINA, OIB 85821130368</item>
      <item>O.D. Suić &amp; Škunca, OIB 44213507122</item>
    </izvorni_sadrzaj>
    <derivirana_varijabla naziv="DomainObject.Predmet.StrankaListFormatedOIB_1">
      <item>FINA, OIB 85821130368</item>
      <item>O.D. Suić &amp; Škunca, OIB 44213507122</item>
    </derivirana_varijabla>
  </DomainObject.Predmet.StrankaListFormatedOIB>
  <DomainObject.Predmet.StrankaListFormatedWithAdress>
    <izvorni_sadrzaj>
      <item>FINA</item>
      <item>O.D. Suić &amp; Škunca</item>
    </izvorni_sadrzaj>
    <derivirana_varijabla naziv="DomainObject.Predmet.StrankaListFormatedWithAdress_1">
      <item>FINA</item>
      <item>O.D. Suić &amp; Škunca</item>
    </derivirana_varijabla>
  </DomainObject.Predmet.StrankaListFormatedWithAdress>
  <DomainObject.Predmet.StrankaListFormatedWithAdressOIB>
    <izvorni_sadrzaj>
      <item>FINA, OIB 85821130368</item>
      <item>O.D. Suić &amp; Škunca, OIB 44213507122</item>
    </izvorni_sadrzaj>
    <derivirana_varijabla naziv="DomainObject.Predmet.StrankaListFormatedWithAdressOIB_1">
      <item>FINA, OIB 85821130368</item>
      <item>O.D. Suić &amp; Škunca, OIB 44213507122</item>
    </derivirana_varijabla>
  </DomainObject.Predmet.StrankaListFormatedWithAdressOIB>
  <DomainObject.Predmet.StrankaListNazivFormated>
    <izvorni_sadrzaj>
      <item>FINA</item>
      <item>O.D. Suić &amp; Škunca</item>
    </izvorni_sadrzaj>
    <derivirana_varijabla naziv="DomainObject.Predmet.StrankaListNazivFormated_1">
      <item>FINA</item>
      <item>O.D. Suić &amp; Škunca</item>
    </derivirana_varijabla>
  </DomainObject.Predmet.StrankaListNazivFormated>
  <DomainObject.Predmet.StrankaListNazivFormatedOIB>
    <izvorni_sadrzaj>
      <item>FINA, OIB 85821130368</item>
      <item>O.D. Suić &amp; Škunca, OIB 44213507122</item>
    </izvorni_sadrzaj>
    <derivirana_varijabla naziv="DomainObject.Predmet.StrankaListNazivFormatedOIB_1">
      <item>FINA, OIB 85821130368</item>
      <item>O.D. Suić &amp; Škunca, OIB 44213507122</item>
    </derivirana_varijabla>
  </DomainObject.Predmet.StrankaListNazivFormatedOIB>
  <DomainObject.Predmet.ProtuStrankaListFormated>
    <izvorni_sadrzaj>
      <item>ZRMANJA VELEBIT d.o.o. za turizam, trgovinu i graditeljstvo</item>
    </izvorni_sadrzaj>
    <derivirana_varijabla naziv="DomainObject.Predmet.ProtuStrankaListFormated_1">
      <item>ZRMANJA VELEBIT d.o.o. za turizam, trgovinu i graditeljstvo</item>
    </derivirana_varijabla>
  </DomainObject.Predmet.ProtuStrankaListFormated>
  <DomainObject.Predmet.ProtuStrankaListFormatedOIB>
    <izvorni_sadrzaj>
      <item>ZRMANJA VELEBIT d.o.o. za turizam, trgovinu i graditeljstvo, OIB 57882307314</item>
    </izvorni_sadrzaj>
    <derivirana_varijabla naziv="DomainObject.Predmet.ProtuStrankaListFormatedOIB_1">
      <item>ZRMANJA VELEBIT d.o.o. za turizam, trgovinu i graditeljstvo, OIB 57882307314</item>
    </derivirana_varijabla>
  </DomainObject.Predmet.ProtuStrankaListFormatedOIB>
  <DomainObject.Predmet.ProtuStrankaListFormatedWithAdress>
    <izvorni_sadrzaj>
      <item>ZRMANJA VELEBIT d.o.o. za turizam, trgovinu i graditeljstvo, Obala hrvatskog časnika Senada Župana 1, 23450 Obrovac</item>
    </izvorni_sadrzaj>
    <derivirana_varijabla naziv="DomainObject.Predmet.ProtuStrankaListFormatedWithAdress_1">
      <item>ZRMANJA VELEBIT d.o.o. za turizam, trgovinu i graditeljstvo, Obala hrvatskog časnika Senada Župana 1, 23450 Obrovac</item>
    </derivirana_varijabla>
  </DomainObject.Predmet.ProtuStrankaListFormatedWithAdress>
  <DomainObject.Predmet.ProtuStrankaListFormatedWithAdressOIB>
    <izvorni_sadrzaj>
      <item>ZRMANJA VELEBIT d.o.o. za turizam, trgovinu i graditeljstvo, OIB 57882307314, Obala hrvatskog časnika Senada Župana 1, 23450 Obrovac</item>
    </izvorni_sadrzaj>
    <derivirana_varijabla naziv="DomainObject.Predmet.ProtuStrankaListFormatedWithAdressOIB_1">
      <item>ZRMANJA VELEBIT d.o.o. za turizam, trgovinu i graditeljstvo, OIB 57882307314, Obala hrvatskog časnika Senada Župana 1, 23450 Obrovac</item>
    </derivirana_varijabla>
  </DomainObject.Predmet.ProtuStrankaListFormatedWithAdressOIB>
  <DomainObject.Predmet.ProtuStrankaListNazivFormated>
    <izvorni_sadrzaj>
      <item>ZRMANJA VELEBIT d.o.o. za turizam, trgovinu i graditeljstvo</item>
    </izvorni_sadrzaj>
    <derivirana_varijabla naziv="DomainObject.Predmet.ProtuStrankaListNazivFormated_1">
      <item>ZRMANJA VELEBIT d.o.o. za turizam, trgovinu i graditeljstvo</item>
    </derivirana_varijabla>
  </DomainObject.Predmet.ProtuStrankaListNazivFormated>
  <DomainObject.Predmet.ProtuStrankaListNazivFormatedOIB>
    <izvorni_sadrzaj>
      <item>ZRMANJA VELEBIT d.o.o. za turizam, trgovinu i graditeljstvo, OIB 57882307314</item>
    </izvorni_sadrzaj>
    <derivirana_varijabla naziv="DomainObject.Predmet.ProtuStrankaListNazivFormatedOIB_1">
      <item>ZRMANJA VELEBIT d.o.o. za turizam, trgovinu i graditeljstvo, OIB 57882307314</item>
    </derivirana_varijabla>
  </DomainObject.Predmet.ProtuStrankaListNazivFormatedOIB>
  <DomainObject.Predmet.OstaliListFormated>
    <izvorni_sadrzaj>
      <item>Odvjetničko društvo Gluć i Niničević</item>
    </izvorni_sadrzaj>
    <derivirana_varijabla naziv="DomainObject.Predmet.OstaliListFormated_1">
      <item>Odvjetničko društvo Gluć i Niničević</item>
    </derivirana_varijabla>
  </DomainObject.Predmet.OstaliListFormated>
  <DomainObject.Predmet.OstaliListFormatedOIB>
    <izvorni_sadrzaj>
      <item>Odvjetničko društvo Gluć i Niničević, OIB 75663620109</item>
    </izvorni_sadrzaj>
    <derivirana_varijabla naziv="DomainObject.Predmet.OstaliListFormatedOIB_1">
      <item>Odvjetničko društvo Gluć i Niničević, OIB 75663620109</item>
    </derivirana_varijabla>
  </DomainObject.Predmet.OstaliListFormatedOIB>
  <DomainObject.Predmet.OstaliListFormatedWithAdress>
    <izvorni_sadrzaj>
      <item>Odvjetničko društvo Gluć i Niničević, Špire Brusine 16, 23000 Zadar</item>
    </izvorni_sadrzaj>
    <derivirana_varijabla naziv="DomainObject.Predmet.OstaliListFormatedWithAdress_1">
      <item>Odvjetničko društvo Gluć i Niničević, Špire Brusine 16, 23000 Zadar</item>
    </derivirana_varijabla>
  </DomainObject.Predmet.OstaliListFormatedWithAdress>
  <DomainObject.Predmet.OstaliListFormatedWithAdressOIB>
    <izvorni_sadrzaj>
      <item>Odvjetničko društvo Gluć i Niničević, OIB 75663620109, Špire Brusine 16, 23000 Zadar</item>
    </izvorni_sadrzaj>
    <derivirana_varijabla naziv="DomainObject.Predmet.OstaliListFormatedWithAdressOIB_1">
      <item>Odvjetničko društvo Gluć i Niničević, OIB 75663620109, Špire Brusine 16, 23000 Zadar</item>
    </derivirana_varijabla>
  </DomainObject.Predmet.OstaliListFormatedWithAdressOIB>
  <DomainObject.Predmet.OstaliListNazivFormated>
    <izvorni_sadrzaj>
      <item>Odvjetničko društvo Gluć i Niničević</item>
    </izvorni_sadrzaj>
    <derivirana_varijabla naziv="DomainObject.Predmet.OstaliListNazivFormated_1">
      <item>Odvjetničko društvo Gluć i Niničević</item>
    </derivirana_varijabla>
  </DomainObject.Predmet.OstaliListNazivFormated>
  <DomainObject.Predmet.OstaliListNazivFormatedOIB>
    <izvorni_sadrzaj>
      <item>Odvjetničko društvo Gluć i Niničević, OIB 75663620109</item>
    </izvorni_sadrzaj>
    <derivirana_varijabla naziv="DomainObject.Predmet.OstaliListNazivFormatedOIB_1">
      <item>Odvjetničko društvo Gluć i Niničević, OIB 75663620109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>St-256/2017-51</izvorni_sadrzaj>
    <derivirana_varijabla naziv="DomainObject.PoslovniBrojDokumenta_1">St-256/2017-51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ZRMANJA VELEBIT d.o.o. za turizam, trgovinu i graditeljstvo</izvorni_sadrzaj>
    <derivirana_varijabla naziv="DomainObject.Predmet.ProtustrankaIDrugi_1">ZRMANJA VELEBIT d.o.o. za turizam, trgovinu i graditeljstvo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ZRMANJA VELEBIT d.o.o. za turizam, trgovinu i graditeljstvo, OIB 57882307314, Obala hrvatskog časnika Senada Župana 1, 23450 Obrovac</izvorni_sadrzaj>
    <derivirana_varijabla naziv="DomainObject.Predmet.ProtustrankaIDrugiAdressOIB_1">ZRMANJA VELEBIT d.o.o. za turizam, trgovinu i graditeljstvo, OIB 57882307314, Obala hrvatskog časnika Senada Župana 1,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ZRMANJA VELEBIT d.o.o. za turizam, trgovinu i graditeljstvo</item>
      <item>FINA</item>
      <item>Odvjetničko društvo Gluć i Niničević</item>
      <item>O.D. Suić &amp; Škunca</item>
    </izvorni_sadrzaj>
    <derivirana_varijabla naziv="DomainObject.Predmet.SudioniciListNaziv_1">
      <item>ZRMANJA VELEBIT d.o.o. za turizam, trgovinu i graditeljstvo</item>
      <item>FINA</item>
      <item>Odvjetničko društvo Gluć i Niničević</item>
      <item>O.D. Suić &amp; Škunca</item>
    </derivirana_varijabla>
  </DomainObject.Predmet.SudioniciListNaziv>
  <DomainObject.Predmet.SudioniciListAdressOIB>
    <izvorni_sadrzaj>
      <item>ZRMANJA VELEBIT d.o.o. za turizam, trgovinu i graditeljstvo, OIB 57882307314, Obala hrvatskog časnika Senada Župana 1,23450 Obrovac</item>
      <item>FINA, OIB 85821130368</item>
      <item>Odvjetničko društvo Gluć i Niničević, OIB 75663620109, Špire Brusine 16,23000 Zadar</item>
      <item>O.D. Suić &amp; Škunca, OIB 44213507122</item>
    </izvorni_sadrzaj>
    <derivirana_varijabla naziv="DomainObject.Predmet.SudioniciListAdressOIB_1">
      <item>ZRMANJA VELEBIT d.o.o. za turizam, trgovinu i graditeljstvo, OIB 57882307314, Obala hrvatskog časnika Senada Župana 1,23450 Obrovac</item>
      <item>FINA, OIB 85821130368</item>
      <item>Odvjetničko društvo Gluć i Niničević, OIB 75663620109, Špire Brusine 16,23000 Zadar</item>
      <item>O.D. Suić &amp; Škunca, OIB 44213507122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57882307314</item>
      <item>, OIB 85821130368</item>
      <item>, OIB 75663620109</item>
      <item>, OIB 44213507122</item>
    </izvorni_sadrzaj>
    <derivirana_varijabla naziv="DomainObject.Predmet.SudioniciListNazivOIB_1">
      <item>, OIB 57882307314</item>
      <item>, OIB 85821130368</item>
      <item>, OIB 75663620109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0A78EC-C109-440C-ABEF-ACF9D3C821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1215</properties:Words>
  <properties:Characters>6628</properties:Characters>
  <properties:Lines>149</properties:Lines>
  <properties:Paragraphs>53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2018-10-26T09:24:00Z</dcterms:created>
  <dc:creator>Srđan Gavranić</dc:creator>
  <cp:lastModifiedBy>Martina Kalmeta</cp:lastModifiedBy>
  <cp:lastPrinted>2019-02-25T08:19:00Z</cp:lastPrinted>
  <dcterms:modified xmlns:xsi="http://www.w3.org/2001/XMLSchema-instance" xsi:type="dcterms:W3CDTF">2019-02-25T08:20:00Z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St-256/2017-51 / Odluka - Zaključak - o prodaji (St-256-17_-zaključak_prodaja_25.02.2019..docx)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