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226b" w14:paraId="617226b" w:rsidRDefault="0091484B" w:rsidP="0091484B" w:rsidR="0091484B" w:rsidRPr="000F60A4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0F60A4">
        <w:rPr>
          <w:rFonts w:hAnsi="Times New Roman" w:ascii="Times New Roman"/>
          <w:b w:val="false"/>
          <w:bCs/>
          <w:lang w:val="hr-HR"/>
        </w:rPr>
        <w:t xml:space="preserve">            </w:t>
      </w:r>
      <w:r w:rsidR="00B878D7">
        <w:rPr>
          <w:rFonts w:hAnsi="Times New Roman" w:ascii="Times New Roman"/>
          <w:b w:val="false"/>
          <w:bCs/>
          <w:lang w:val="hr-HR"/>
        </w:rPr>
        <w:t xml:space="preserve"> </w:t>
      </w:r>
      <w:r w:rsidRPr="000F60A4">
        <w:rPr>
          <w:rFonts w:hAnsi="Times New Roman" w:ascii="Times New Roman"/>
          <w:b w:val="false"/>
          <w:bCs/>
          <w:lang w:val="hr-HR"/>
        </w:rPr>
        <w:t xml:space="preserve">     </w:t>
      </w:r>
      <w:r w:rsidRPr="000F60A4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60A4">
        <w:rPr>
          <w:rFonts w:hAnsi="Times New Roman" w:ascii="Times New Roman"/>
          <w:b w:val="false"/>
          <w:bCs/>
          <w:lang w:val="hr-HR"/>
        </w:rPr>
        <w:tab/>
      </w:r>
      <w:r w:rsidRPr="000F60A4">
        <w:rPr>
          <w:rFonts w:hAnsi="Times New Roman" w:ascii="Times New Roman"/>
          <w:b w:val="false"/>
          <w:bCs/>
          <w:lang w:val="hr-HR"/>
        </w:rPr>
        <w:tab/>
      </w:r>
      <w:r w:rsidRPr="000F60A4">
        <w:rPr>
          <w:rFonts w:hAnsi="Times New Roman" w:ascii="Times New Roman"/>
          <w:b w:val="false"/>
          <w:bCs/>
          <w:lang w:val="hr-HR"/>
        </w:rPr>
        <w:tab/>
      </w:r>
      <w:r w:rsidRPr="000F60A4">
        <w:rPr>
          <w:rFonts w:hAnsi="Times New Roman" w:ascii="Times New Roman"/>
          <w:b w:val="false"/>
          <w:bCs/>
          <w:lang w:val="hr-HR"/>
        </w:rPr>
        <w:tab/>
      </w:r>
    </w:p>
    <w:p w:rsidRDefault="0091484B" w:rsidP="0091484B" w:rsidR="0091484B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91484B" w:rsidP="0091484B" w:rsidR="0091484B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91484B" w:rsidP="0091484B" w:rsidR="0091484B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  <w:t xml:space="preserve">                     </w:t>
      </w:r>
      <w:r w:rsidR="00B878D7">
        <w:rPr>
          <w:rFonts w:hAnsi="Times New Roman" w:ascii="Times New Roman"/>
          <w:b w:val="false"/>
          <w:lang w:val="hr-HR"/>
        </w:rPr>
        <w:t xml:space="preserve">  </w:t>
      </w:r>
      <w:r w:rsidRPr="000F60A4">
        <w:rPr>
          <w:rFonts w:hAnsi="Times New Roman" w:ascii="Times New Roman"/>
          <w:b w:val="false"/>
          <w:lang w:val="hr-HR"/>
        </w:rPr>
        <w:t>Posl.br.: 2 St-743/16-</w:t>
      </w:r>
      <w:r w:rsidR="00B878D7">
        <w:rPr>
          <w:rFonts w:hAnsi="Times New Roman" w:ascii="Times New Roman"/>
          <w:b w:val="false"/>
          <w:lang w:val="hr-HR"/>
        </w:rPr>
        <w:t>80</w:t>
      </w:r>
    </w:p>
    <w:p w:rsidRDefault="0091484B" w:rsidP="0091484B" w:rsidR="0091484B" w:rsidRPr="000F60A4">
      <w:pPr>
        <w:rPr>
          <w:rFonts w:hAnsi="Times New Roman" w:ascii="Times New Roman"/>
          <w:b w:val="false"/>
          <w:lang w:val="hr-HR"/>
        </w:rPr>
      </w:pPr>
    </w:p>
    <w:p w:rsidRDefault="0091484B" w:rsidP="0091484B" w:rsidR="0091484B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91484B" w:rsidP="0091484B" w:rsidR="0091484B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</w:r>
    </w:p>
    <w:p w:rsidRDefault="0091484B" w:rsidP="0091484B" w:rsidR="0091484B" w:rsidRPr="00B878D7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postupku nad dužnikom ISTRA ALUMINIJ d.o.o. u stečaju, Lupoglav, Lupoglav 8, OIB: 35282955037, na temelju odredbe čl. 247. st. 3. Stečajnog zakona (Narodne Novine br. 71/15), </w:t>
      </w:r>
      <w:r w:rsidR="00B878D7" w:rsidRPr="00B878D7">
        <w:rPr>
          <w:rFonts w:hAnsi="Times New Roman" w:ascii="Times New Roman"/>
          <w:b w:val="false"/>
          <w:lang w:val="hr-HR"/>
        </w:rPr>
        <w:t>26</w:t>
      </w:r>
      <w:r w:rsidRPr="00B878D7">
        <w:rPr>
          <w:rFonts w:hAnsi="Times New Roman" w:ascii="Times New Roman"/>
          <w:b w:val="false"/>
          <w:lang w:val="hr-HR"/>
        </w:rPr>
        <w:t>. travnja 2017. donio je slijedeći</w:t>
      </w:r>
    </w:p>
    <w:p w:rsidRDefault="0091484B" w:rsidP="0091484B" w:rsidR="0091484B" w:rsidRPr="000F60A4">
      <w:pPr>
        <w:jc w:val="center"/>
        <w:rPr>
          <w:rFonts w:hAnsi="Times New Roman" w:ascii="Times New Roman"/>
          <w:b w:val="false"/>
          <w:lang w:val="hr-HR"/>
        </w:rPr>
      </w:pPr>
    </w:p>
    <w:p w:rsidRDefault="00B878D7" w:rsidP="0091484B" w:rsidR="0091484B" w:rsidRPr="000F60A4">
      <w:pPr>
        <w:jc w:val="center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>Z A K L J U Č A K</w:t>
      </w:r>
    </w:p>
    <w:p w:rsidRDefault="0091484B" w:rsidP="0091484B" w:rsidR="0091484B" w:rsidRPr="000F60A4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91484B" w:rsidP="0091484B" w:rsidR="0091484B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I.</w:t>
      </w:r>
      <w:r w:rsidRPr="000F60A4">
        <w:rPr>
          <w:rFonts w:hAnsi="Times New Roman" w:ascii="Times New Roman"/>
          <w:b w:val="false"/>
          <w:lang w:val="hr-HR"/>
        </w:rPr>
        <w:tab/>
        <w:t>Utvrđuje se da vrijednost nekretnina stečajnog dužnika ISTRA ALUMINIJ d.o.o. u stečaju, Lupoglav, Lupoglav 8, OIB: 35282955037, upisanih u k.o. Gorenja Vas i to:</w:t>
      </w:r>
    </w:p>
    <w:p w:rsidRDefault="0091484B" w:rsidP="0091484B" w:rsidR="0091484B">
      <w:pPr>
        <w:jc w:val="both"/>
        <w:rPr>
          <w:rFonts w:hAnsi="Times New Roman" w:ascii="Times New Roman"/>
          <w:b w:val="false"/>
          <w:lang w:val="hr-HR"/>
        </w:rPr>
      </w:pPr>
    </w:p>
    <w:p w:rsidRDefault="0091484B" w:rsidP="0091484B" w:rsidR="0091484B" w:rsidRPr="0091484B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91484B">
        <w:rPr>
          <w:rFonts w:hAnsi="Times New Roman" w:ascii="Times New Roman"/>
          <w:b w:val="false"/>
          <w:lang w:val="hr-HR"/>
        </w:rPr>
        <w:t>- k.č.br. 850/6 upisane u zk.ul. 453</w:t>
      </w:r>
    </w:p>
    <w:p w:rsidRDefault="0091484B" w:rsidP="0091484B" w:rsidR="0091484B" w:rsidRPr="0091484B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91484B">
        <w:rPr>
          <w:rFonts w:hAnsi="Times New Roman" w:ascii="Times New Roman"/>
          <w:b w:val="false"/>
          <w:lang w:val="hr-HR"/>
        </w:rPr>
        <w:t xml:space="preserve">- k.č.br. 850/3 upisane u zk.ul. 450, </w:t>
      </w:r>
    </w:p>
    <w:p w:rsidRDefault="0091484B" w:rsidP="0091484B" w:rsidR="0091484B" w:rsidRPr="000F60A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>iznosi ukupn</w:t>
      </w:r>
      <w:r w:rsidR="00373FDE">
        <w:rPr>
          <w:rFonts w:hAnsi="Times New Roman" w:ascii="Times New Roman"/>
          <w:b w:val="false"/>
          <w:lang w:val="hr-HR"/>
        </w:rPr>
        <w:t>o 15.176.545,33 kn</w:t>
      </w:r>
      <w:r w:rsidRPr="000F60A4">
        <w:rPr>
          <w:rFonts w:hAnsi="Times New Roman" w:ascii="Times New Roman"/>
          <w:b w:val="false"/>
          <w:lang w:val="hr-HR"/>
        </w:rPr>
        <w:t xml:space="preserve">. </w:t>
      </w:r>
    </w:p>
    <w:p w:rsidRDefault="0091484B" w:rsidP="0091484B" w:rsidR="0091484B" w:rsidRPr="000F60A4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91484B" w:rsidP="0091484B" w:rsidR="0091484B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II.</w:t>
      </w:r>
      <w:r w:rsidRPr="000F60A4">
        <w:rPr>
          <w:rFonts w:hAnsi="Times New Roman" w:ascii="Times New Roman"/>
          <w:b w:val="false"/>
          <w:lang w:val="hr-HR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91484B" w:rsidP="0091484B" w:rsidR="0091484B" w:rsidRPr="000F60A4">
      <w:pPr>
        <w:jc w:val="center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</w:t>
      </w:r>
    </w:p>
    <w:p w:rsidRDefault="0091484B" w:rsidP="0091484B" w:rsidR="0091484B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III.</w:t>
      </w:r>
      <w:r w:rsidRPr="000F60A4">
        <w:rPr>
          <w:rFonts w:hAnsi="Times New Roman" w:ascii="Times New Roman"/>
          <w:b w:val="false"/>
          <w:lang w:val="hr-HR"/>
        </w:rPr>
        <w:tab/>
        <w:t>Uvjeti prodaje:</w:t>
      </w:r>
    </w:p>
    <w:p w:rsidRDefault="0091484B" w:rsidP="0091484B" w:rsidR="0091484B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- skupno se prodaju nekretnine upisane u k.o. Gorenja Vas i to:</w:t>
      </w:r>
    </w:p>
    <w:p w:rsidRDefault="0091484B" w:rsidP="0091484B" w:rsidR="0091484B" w:rsidRPr="0091484B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91484B">
        <w:rPr>
          <w:rFonts w:hAnsi="Times New Roman" w:ascii="Times New Roman"/>
          <w:b w:val="false"/>
          <w:lang w:val="hr-HR"/>
        </w:rPr>
        <w:t>- k.č.br. 850/6 upisane u zk.ul. 453</w:t>
      </w:r>
    </w:p>
    <w:p w:rsidRDefault="0091484B" w:rsidP="0091484B" w:rsidR="0091484B" w:rsidRPr="0091484B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91484B">
        <w:rPr>
          <w:rFonts w:hAnsi="Times New Roman" w:ascii="Times New Roman"/>
          <w:b w:val="false"/>
          <w:lang w:val="hr-HR"/>
        </w:rPr>
        <w:t xml:space="preserve">- k.č.br. 850/3 upisane u zk.ul. 450, </w:t>
      </w:r>
    </w:p>
    <w:p w:rsidRDefault="0091484B" w:rsidP="0091484B" w:rsidR="0091484B" w:rsidRPr="000F60A4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91484B" w:rsidP="0091484B" w:rsidR="0091484B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utvrđena skupna vrijednost nekretnina označenih pod točkom I. zaključka iznosi </w:t>
      </w:r>
      <w:r w:rsidRPr="0091484B">
        <w:rPr>
          <w:rFonts w:hAnsi="Times New Roman" w:ascii="Times New Roman"/>
          <w:b w:val="false"/>
          <w:lang w:val="hr-HR"/>
        </w:rPr>
        <w:t>15.176.545,33</w:t>
      </w:r>
      <w:r w:rsidRPr="000F60A4">
        <w:rPr>
          <w:rFonts w:hAnsi="Times New Roman" w:ascii="Times New Roman"/>
          <w:b w:val="false"/>
          <w:lang w:val="hr-HR"/>
        </w:rPr>
        <w:t xml:space="preserve"> kn;</w:t>
      </w:r>
    </w:p>
    <w:p w:rsidRDefault="006D70EC" w:rsidP="0091484B" w:rsidR="006D70EC" w:rsidRPr="000F60A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na k.č.br. 850/3 upisane u zk.ul. 450 k.o. Gorenja Vas upisana je zabilježba prava služnosti postavljanja vodovodnih cijevi preko te k.č., u korist "Istarski vodovod" Buzet, </w:t>
      </w:r>
      <w:r w:rsidR="00583080">
        <w:rPr>
          <w:rFonts w:hAnsi="Times New Roman" w:ascii="Times New Roman"/>
          <w:b w:val="false"/>
          <w:lang w:val="hr-HR"/>
        </w:rPr>
        <w:t>a upisana je</w:t>
      </w:r>
      <w:r>
        <w:rPr>
          <w:rFonts w:hAnsi="Times New Roman" w:ascii="Times New Roman"/>
          <w:b w:val="false"/>
          <w:lang w:val="hr-HR"/>
        </w:rPr>
        <w:t xml:space="preserve"> na temelju rješenja Odsjeka za imovinsko pravne poslove Općine Pazin od 12.1.1978. br. 02-1041/1977 </w:t>
      </w:r>
    </w:p>
    <w:p w:rsidRDefault="0091484B" w:rsidP="0091484B" w:rsidR="0091484B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nekretnine se ne mogu prodati: </w:t>
      </w:r>
    </w:p>
    <w:p w:rsidRDefault="0091484B" w:rsidP="0091484B" w:rsidR="0091484B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na prvoj dražbi ispod iznosa od </w:t>
      </w:r>
      <w:r>
        <w:rPr>
          <w:rFonts w:hAnsi="Times New Roman" w:ascii="Times New Roman"/>
          <w:b w:val="false"/>
          <w:lang w:val="hr-HR"/>
        </w:rPr>
        <w:t>11.382.408,99</w:t>
      </w:r>
      <w:r w:rsidRPr="000F60A4">
        <w:rPr>
          <w:rFonts w:hAnsi="Times New Roman" w:ascii="Times New Roman"/>
          <w:b w:val="false"/>
          <w:lang w:val="hr-HR"/>
        </w:rPr>
        <w:t xml:space="preserve"> kn, odnosno ispod tri četvrtine utvrđene vrijednosti nekretnina  </w:t>
      </w:r>
    </w:p>
    <w:p w:rsidRDefault="0091484B" w:rsidP="0091484B" w:rsidR="0091484B" w:rsidRPr="000F60A4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>
        <w:rPr>
          <w:rFonts w:hAnsi="Times New Roman" w:ascii="Times New Roman"/>
          <w:b w:val="false"/>
          <w:lang w:val="hr-HR"/>
        </w:rPr>
        <w:t>7.588.272,66</w:t>
      </w:r>
      <w:r w:rsidRPr="000F60A4">
        <w:rPr>
          <w:rFonts w:hAnsi="Times New Roman" w:ascii="Times New Roman"/>
          <w:b w:val="false"/>
          <w:lang w:val="hr-HR"/>
        </w:rPr>
        <w:t xml:space="preserve"> kn, odnosno ispod jedne polovine utvrđene vrijednosti nekretnina</w:t>
      </w:r>
    </w:p>
    <w:p w:rsidRDefault="0091484B" w:rsidP="0091484B" w:rsidR="0091484B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lastRenderedPageBreak/>
        <w:t xml:space="preserve">  </w:t>
      </w:r>
      <w:r w:rsidRPr="000F60A4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>
        <w:rPr>
          <w:rFonts w:hAnsi="Times New Roman" w:ascii="Times New Roman"/>
          <w:b w:val="false"/>
          <w:lang w:val="hr-HR"/>
        </w:rPr>
        <w:t>3.794.136,33</w:t>
      </w:r>
      <w:r w:rsidRPr="000F60A4">
        <w:rPr>
          <w:rFonts w:hAnsi="Times New Roman" w:ascii="Times New Roman"/>
          <w:b w:val="false"/>
          <w:lang w:val="hr-HR"/>
        </w:rPr>
        <w:t xml:space="preserve"> kn, odnosno ispod jedne četvrtine utvrđene vrijednosti nekretnina </w:t>
      </w:r>
    </w:p>
    <w:p w:rsidRDefault="0091484B" w:rsidP="0091484B" w:rsidR="0091484B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</w:p>
    <w:p w:rsidRDefault="0091484B" w:rsidP="0091484B" w:rsidR="0091484B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91484B" w:rsidP="0091484B" w:rsidR="0091484B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91484B" w:rsidP="0091484B" w:rsidR="0091484B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91484B" w:rsidP="0091484B" w:rsidR="0091484B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91484B" w:rsidP="0091484B" w:rsidR="0091484B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91484B" w:rsidP="0091484B" w:rsidR="0091484B" w:rsidRPr="000F60A4">
      <w:pPr>
        <w:jc w:val="center"/>
        <w:rPr>
          <w:rFonts w:hAnsi="Times New Roman" w:ascii="Times New Roman"/>
          <w:b w:val="false"/>
          <w:lang w:val="hr-HR"/>
        </w:rPr>
      </w:pPr>
    </w:p>
    <w:p w:rsidRDefault="0091484B" w:rsidP="0091484B" w:rsidR="0091484B" w:rsidRPr="000F60A4">
      <w:pPr>
        <w:jc w:val="center"/>
        <w:rPr>
          <w:rFonts w:hAnsi="Times New Roman" w:ascii="Times New Roman"/>
          <w:b w:val="false"/>
          <w:lang w:val="hr-HR"/>
        </w:rPr>
      </w:pPr>
    </w:p>
    <w:p w:rsidRDefault="0091484B" w:rsidP="0091484B" w:rsidR="0091484B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  <w:t>U Pa</w:t>
      </w:r>
      <w:r w:rsidRPr="00B878D7">
        <w:rPr>
          <w:rFonts w:hAnsi="Times New Roman" w:ascii="Times New Roman"/>
          <w:b w:val="false"/>
          <w:lang w:val="hr-HR"/>
        </w:rPr>
        <w:t xml:space="preserve">zinu </w:t>
      </w:r>
      <w:r w:rsidR="00B878D7" w:rsidRPr="00B878D7">
        <w:rPr>
          <w:rFonts w:hAnsi="Times New Roman" w:ascii="Times New Roman"/>
          <w:b w:val="false"/>
          <w:lang w:val="hr-HR"/>
        </w:rPr>
        <w:t>26</w:t>
      </w:r>
      <w:r w:rsidRPr="00B878D7">
        <w:rPr>
          <w:rFonts w:hAnsi="Times New Roman" w:ascii="Times New Roman"/>
          <w:b w:val="false"/>
          <w:lang w:val="hr-HR"/>
        </w:rPr>
        <w:t>. travnja 2017.</w:t>
      </w:r>
      <w:r w:rsidRPr="00B878D7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</w:p>
    <w:p w:rsidRDefault="0091484B" w:rsidP="0091484B" w:rsidR="0091484B" w:rsidRPr="000F60A4">
      <w:pPr>
        <w:rPr>
          <w:rFonts w:hAnsi="Times New Roman" w:ascii="Times New Roman"/>
          <w:b w:val="false"/>
          <w:lang w:val="hr-HR"/>
        </w:rPr>
      </w:pPr>
    </w:p>
    <w:p w:rsidRDefault="0091484B" w:rsidP="0091484B" w:rsidR="0091484B" w:rsidRPr="000F60A4">
      <w:pPr>
        <w:ind w:firstLine="708" w:left="4956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          </w:t>
      </w:r>
      <w:r w:rsidRPr="000F60A4">
        <w:rPr>
          <w:rFonts w:hAnsi="Times New Roman" w:ascii="Times New Roman"/>
          <w:b w:val="false"/>
          <w:lang w:val="hr-HR"/>
        </w:rPr>
        <w:tab/>
        <w:t>Stečajni sudac</w:t>
      </w:r>
    </w:p>
    <w:p w:rsidRDefault="0091484B" w:rsidP="0091484B" w:rsidR="0091484B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            </w:t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0F60A4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91484B" w:rsidP="0091484B" w:rsidR="0091484B" w:rsidRPr="000F60A4">
      <w:pPr>
        <w:jc w:val="right"/>
        <w:rPr>
          <w:rFonts w:hAnsi="Times New Roman" w:ascii="Times New Roman"/>
          <w:b w:val="false"/>
          <w:lang w:val="hr-HR"/>
        </w:rPr>
      </w:pPr>
    </w:p>
    <w:p w:rsidRDefault="0091484B" w:rsidP="0091484B" w:rsidR="0091484B" w:rsidRPr="000F60A4">
      <w:pPr>
        <w:jc w:val="right"/>
        <w:rPr>
          <w:rFonts w:hAnsi="Times New Roman" w:ascii="Times New Roman"/>
          <w:b w:val="false"/>
          <w:lang w:val="hr-HR"/>
        </w:rPr>
      </w:pPr>
    </w:p>
    <w:p w:rsidRDefault="0091484B" w:rsidP="0091484B" w:rsidR="0091484B" w:rsidRPr="000F60A4">
      <w:pPr>
        <w:jc w:val="right"/>
        <w:rPr>
          <w:rFonts w:hAnsi="Times New Roman" w:ascii="Times New Roman"/>
          <w:b w:val="false"/>
          <w:lang w:val="hr-HR"/>
        </w:rPr>
      </w:pPr>
    </w:p>
    <w:p w:rsidRDefault="0091484B" w:rsidP="0091484B" w:rsidR="0091484B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>UPUTA O PRAVNOM LIJEKU:</w:t>
      </w:r>
    </w:p>
    <w:p w:rsidRDefault="0091484B" w:rsidP="0091484B" w:rsidR="0091484B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91484B" w:rsidP="0091484B" w:rsidR="0091484B" w:rsidRPr="000F60A4">
      <w:pPr>
        <w:rPr>
          <w:rFonts w:hAnsi="Times New Roman" w:ascii="Times New Roman"/>
          <w:b w:val="false"/>
          <w:lang w:val="hr-HR"/>
        </w:rPr>
      </w:pPr>
    </w:p>
    <w:p w:rsidRDefault="00373FDE" w:rsidP="00373FDE" w:rsidR="00373FDE" w:rsidRPr="00344A4E">
      <w:pPr>
        <w:pStyle w:val="Bezproreda"/>
        <w:rPr>
          <w:szCs w:val="24"/>
        </w:rPr>
      </w:pPr>
      <w:r w:rsidRPr="00344A4E">
        <w:rPr>
          <w:szCs w:val="24"/>
        </w:rPr>
        <w:t>DNA:</w:t>
      </w:r>
    </w:p>
    <w:p w:rsidRDefault="00373FDE" w:rsidP="00373FDE" w:rsidR="00373FDE" w:rsidRPr="00344A4E">
      <w:pPr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stečajni upravitelj Alein Khan, Rijeka, Trg sv. Barbare 1</w:t>
      </w:r>
    </w:p>
    <w:p w:rsidRDefault="00373FDE" w:rsidP="00373FDE" w:rsidR="00373FDE" w:rsidRPr="00344A4E">
      <w:pPr>
        <w:jc w:val="both"/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ISTARSKA KREDITNA BANKA UMAG d.d., Umag, E. Miloša 1</w:t>
      </w:r>
    </w:p>
    <w:p w:rsidRDefault="00373FDE" w:rsidP="00373FDE" w:rsidR="00373FDE" w:rsidRPr="00344A4E">
      <w:pPr>
        <w:jc w:val="both"/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HRVATSKA BANKA ZA OBNOVU I RAZVITAK, Zagreb, Strossmayerov trg 9</w:t>
      </w:r>
    </w:p>
    <w:p w:rsidRDefault="00373FDE" w:rsidP="00373FDE" w:rsidR="00373FDE">
      <w:pPr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REPUBLIKA HRVATSKA po ŽDO u Puli, Pula, Rovinjska ul. 2</w:t>
      </w:r>
    </w:p>
    <w:p w:rsidRDefault="005A56AA" w:rsidP="00373FDE" w:rsidR="005A56AA" w:rsidRPr="00344A4E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ISTARSKI VODOVOD d.o.o., Buzet, Most Sv. Ivan 8</w:t>
      </w:r>
    </w:p>
    <w:p w:rsidRDefault="00373FDE" w:rsidP="00373FDE" w:rsidR="00373FDE" w:rsidRPr="00344A4E">
      <w:pPr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e-Oglasna ploča sudova (8 dana)</w:t>
      </w:r>
    </w:p>
    <w:p w:rsidRDefault="0091484B" w:rsidP="0091484B" w:rsidR="0091484B" w:rsidRPr="000F60A4">
      <w:pPr>
        <w:rPr>
          <w:rFonts w:hAnsi="Times New Roman" w:ascii="Times New Roman"/>
          <w:b w:val="false"/>
          <w:lang w:val="hr-HR"/>
        </w:rPr>
      </w:pPr>
    </w:p>
    <w:p w:rsidRDefault="0091484B" w:rsidP="0091484B" w:rsidR="0091484B" w:rsidRPr="000F60A4">
      <w:pPr>
        <w:rPr>
          <w:rFonts w:hAnsi="Times New Roman" w:ascii="Times New Roman"/>
          <w:b w:val="false"/>
          <w:lang w:val="hr-HR"/>
        </w:rPr>
      </w:pPr>
    </w:p>
    <w:p w:rsidRDefault="0091484B" w:rsidP="0091484B" w:rsidR="0091484B" w:rsidRPr="000F60A4">
      <w:pPr>
        <w:rPr>
          <w:rFonts w:hAnsi="Times New Roman" w:ascii="Times New Roman"/>
          <w:b w:val="false"/>
          <w:lang w:val="hr-HR"/>
        </w:rPr>
      </w:pPr>
    </w:p>
    <w:p w:rsidRDefault="0091484B" w:rsidP="0091484B" w:rsidR="0091484B" w:rsidRPr="000F60A4">
      <w:pPr>
        <w:rPr>
          <w:rFonts w:hAnsi="Times New Roman" w:ascii="Times New Roman"/>
          <w:b w:val="false"/>
          <w:lang w:val="hr-HR"/>
        </w:rPr>
      </w:pPr>
    </w:p>
    <w:p w:rsidRDefault="0091484B" w:rsidP="0091484B" w:rsidR="0091484B" w:rsidRPr="000F60A4">
      <w:pPr>
        <w:rPr>
          <w:rFonts w:hAnsi="Times New Roman" w:ascii="Times New Roman"/>
          <w:b w:val="false"/>
          <w:lang w:val="hr-HR"/>
        </w:rPr>
      </w:pPr>
    </w:p>
    <w:p w:rsidRDefault="0091484B" w:rsidP="0091484B" w:rsidR="0091484B" w:rsidRPr="000F60A4">
      <w:pPr>
        <w:rPr>
          <w:rFonts w:hAnsi="Times New Roman" w:ascii="Times New Roman"/>
          <w:b w:val="false"/>
          <w:lang w:val="hr-HR"/>
        </w:rPr>
      </w:pPr>
    </w:p>
    <w:p w:rsidRDefault="008019D3" w:rsidR="00500701"/>
    <w:sectPr w:rsidSect="00744CD8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080" w:rsidR="00E323F7">
      <w:r>
        <w:separator/>
      </w:r>
    </w:p>
  </w:endnote>
  <w:endnote w:id="0" w:type="continuationSeparator">
    <w:p w:rsidRDefault="00583080" w:rsidR="00E32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84B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19D3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19D3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8019D3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080" w:rsidR="00E323F7">
      <w:r>
        <w:separator/>
      </w:r>
    </w:p>
  </w:footnote>
  <w:footnote w:id="0" w:type="continuationSeparator">
    <w:p w:rsidRDefault="00583080" w:rsidR="00E323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91484B" w:rsidP="009053FF" w:rsidR="00442215" w:rsidRPr="00442215">
        <w:pPr>
          <w:rPr>
            <w:rFonts w:hAnsi="Times New Roman" w:ascii="Times New Roman"/>
            <w:b w:val="false"/>
          </w:rPr>
        </w:pPr>
        <w:r>
          <w:t xml:space="preserve">         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8019D3" w:rsidRPr="008019D3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B878D7">
          <w:rPr>
            <w:rFonts w:hAnsi="Times New Roman" w:ascii="Times New Roman"/>
            <w:b w:val="false"/>
          </w:rPr>
          <w:tab/>
          <w:t xml:space="preserve">                      </w:t>
        </w:r>
        <w:r w:rsidR="00B878D7">
          <w:rPr>
            <w:rFonts w:hAnsi="Times New Roman" w:ascii="Times New Roman"/>
            <w:b w:val="false"/>
          </w:rPr>
          <w:tab/>
          <w:t xml:space="preserve">           </w:t>
        </w:r>
        <w:r w:rsidRPr="00442215">
          <w:rPr>
            <w:rFonts w:hAnsi="Times New Roman" w:ascii="Times New Roman"/>
            <w:b w:val="false"/>
            <w:lang w:val="hr-HR"/>
          </w:rPr>
          <w:t>Posl.br.: 2 St-</w:t>
        </w:r>
        <w:r>
          <w:rPr>
            <w:rFonts w:hAnsi="Times New Roman" w:ascii="Times New Roman"/>
            <w:b w:val="false"/>
            <w:lang w:val="hr-HR"/>
          </w:rPr>
          <w:t>743/16</w:t>
        </w:r>
        <w:r w:rsidRPr="003A0E7E">
          <w:rPr>
            <w:rFonts w:hAnsi="Times New Roman" w:ascii="Times New Roman"/>
            <w:b w:val="false"/>
            <w:lang w:val="hr-HR"/>
          </w:rPr>
          <w:t>-</w:t>
        </w:r>
        <w:r w:rsidR="00B878D7">
          <w:rPr>
            <w:rFonts w:hAnsi="Times New Roman" w:ascii="Times New Roman"/>
            <w:b w:val="false"/>
            <w:lang w:val="hr-HR"/>
          </w:rPr>
          <w:t>80</w:t>
        </w:r>
      </w:p>
    </w:sdtContent>
  </w:sdt>
  <w:p w:rsidRDefault="008019D3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484B"/>
    <w:rsid w:val="00373FDE"/>
    <w:rsid w:val="004E24F6"/>
    <w:rsid w:val="00554328"/>
    <w:rsid w:val="00583080"/>
    <w:rsid w:val="005A56AA"/>
    <w:rsid w:val="006D70EC"/>
    <w:rsid w:val="008019D3"/>
    <w:rsid w:val="0091484B"/>
    <w:rsid w:val="00985388"/>
    <w:rsid w:val="00B878D7"/>
    <w:rsid w:val="00E3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484B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1484B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91484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1484B"/>
  </w:style>
  <w:style w:styleId="Zaglavlje" w:type="paragraph">
    <w:name w:val="header"/>
    <w:basedOn w:val="Normal"/>
    <w:link w:val="ZaglavljeChar"/>
    <w:uiPriority w:val="99"/>
    <w:rsid w:val="0091484B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484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91484B"/>
    <w:pPr>
      <w:ind w:left="708"/>
    </w:pPr>
  </w:style>
  <w:style w:styleId="Bezproreda" w:type="paragraph">
    <w:name w:val="No Spacing"/>
    <w:uiPriority w:val="1"/>
    <w:qFormat/>
    <w:rsid w:val="0091484B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48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484B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01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9D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9D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9D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9D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484B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1484B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91484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1484B"/>
  </w:style>
  <w:style w:styleId="Zaglavlje" w:type="paragraph">
    <w:name w:val="header"/>
    <w:basedOn w:val="Normal"/>
    <w:link w:val="ZaglavljeChar"/>
    <w:uiPriority w:val="99"/>
    <w:rsid w:val="0091484B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484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91484B"/>
    <w:pPr>
      <w:ind w:left="708"/>
    </w:pPr>
  </w:style>
  <w:style w:styleId="Bezproreda" w:type="paragraph">
    <w:name w:val="No Spacing"/>
    <w:uiPriority w:val="1"/>
    <w:qFormat/>
    <w:rsid w:val="0091484B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48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484B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01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9D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9D3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9D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9D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2844</properties:Characters>
  <properties:Lines>84</properties:Lines>
  <properties:Paragraphs>38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2017-04-11T05:21:00Z</dcterms:created>
  <dc:creator>Jasmina Matika</dc:creator>
  <cp:lastModifiedBy>Jasmina Matika</cp:lastModifiedBy>
  <cp:lastPrinted>2017-04-26T06:21:00Z</cp:lastPrinted>
  <dcterms:modified xmlns:xsi="http://www.w3.org/2001/XMLSchema-instance" xsi:type="dcterms:W3CDTF">2017-04-26T06:37:00Z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