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a576d" w14:paraId="9ea576d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990991">
        <w:t>6254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990991">
        <w:t xml:space="preserve">TRANSPORTNI KONZULTANTI d.o.o., Zagreb, </w:t>
      </w:r>
      <w:proofErr w:type="spellStart"/>
      <w:r w:rsidR="00990991">
        <w:t>Barčićeva</w:t>
      </w:r>
      <w:proofErr w:type="spellEnd"/>
      <w:r w:rsidR="00990991">
        <w:t xml:space="preserve"> 10, OIB: 20500675562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990991">
        <w:t>4.054,35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7F1" w:rsidR="008527F1">
      <w:r>
        <w:separator/>
      </w:r>
    </w:p>
  </w:endnote>
  <w:endnote w:id="0" w:type="continuationSeparator">
    <w:p w:rsidRDefault="008527F1" w:rsidR="00852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7F1" w:rsidR="008527F1">
      <w:r>
        <w:separator/>
      </w:r>
    </w:p>
  </w:footnote>
  <w:footnote w:id="0" w:type="continuationSeparator">
    <w:p w:rsidRDefault="008527F1" w:rsidR="008527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114EAD"/>
    <w:rsid w:val="00133E13"/>
    <w:rsid w:val="00150DAF"/>
    <w:rsid w:val="00185571"/>
    <w:rsid w:val="001A359B"/>
    <w:rsid w:val="001B6C23"/>
    <w:rsid w:val="001D188A"/>
    <w:rsid w:val="001E50FB"/>
    <w:rsid w:val="001F6933"/>
    <w:rsid w:val="002044B0"/>
    <w:rsid w:val="00206A20"/>
    <w:rsid w:val="00230A63"/>
    <w:rsid w:val="00263D6D"/>
    <w:rsid w:val="00264D19"/>
    <w:rsid w:val="00267544"/>
    <w:rsid w:val="00283711"/>
    <w:rsid w:val="002972E4"/>
    <w:rsid w:val="00297E94"/>
    <w:rsid w:val="002F37EA"/>
    <w:rsid w:val="00325398"/>
    <w:rsid w:val="00340F06"/>
    <w:rsid w:val="00343AA6"/>
    <w:rsid w:val="0038246E"/>
    <w:rsid w:val="003C46DF"/>
    <w:rsid w:val="003D35F9"/>
    <w:rsid w:val="003E3A15"/>
    <w:rsid w:val="00413F4C"/>
    <w:rsid w:val="004307B3"/>
    <w:rsid w:val="00436110"/>
    <w:rsid w:val="004A6CFE"/>
    <w:rsid w:val="004B337A"/>
    <w:rsid w:val="004F3962"/>
    <w:rsid w:val="00530D6A"/>
    <w:rsid w:val="00533106"/>
    <w:rsid w:val="0053446F"/>
    <w:rsid w:val="00572798"/>
    <w:rsid w:val="00577BB4"/>
    <w:rsid w:val="00590AEF"/>
    <w:rsid w:val="00591994"/>
    <w:rsid w:val="005A0039"/>
    <w:rsid w:val="005A1B66"/>
    <w:rsid w:val="005D476D"/>
    <w:rsid w:val="005E4AB8"/>
    <w:rsid w:val="005F0073"/>
    <w:rsid w:val="005F4627"/>
    <w:rsid w:val="005F769C"/>
    <w:rsid w:val="00627F6A"/>
    <w:rsid w:val="00657B8E"/>
    <w:rsid w:val="006A7686"/>
    <w:rsid w:val="006B3BFD"/>
    <w:rsid w:val="006B5226"/>
    <w:rsid w:val="00700900"/>
    <w:rsid w:val="007236DC"/>
    <w:rsid w:val="007404A0"/>
    <w:rsid w:val="00742E2A"/>
    <w:rsid w:val="00776039"/>
    <w:rsid w:val="00786AE2"/>
    <w:rsid w:val="007B340F"/>
    <w:rsid w:val="007B5AFD"/>
    <w:rsid w:val="007D5A5D"/>
    <w:rsid w:val="007F70B4"/>
    <w:rsid w:val="00803B06"/>
    <w:rsid w:val="008155EE"/>
    <w:rsid w:val="008420F0"/>
    <w:rsid w:val="00844232"/>
    <w:rsid w:val="008527F1"/>
    <w:rsid w:val="008613BD"/>
    <w:rsid w:val="00863025"/>
    <w:rsid w:val="00871F01"/>
    <w:rsid w:val="00891ABE"/>
    <w:rsid w:val="0089396A"/>
    <w:rsid w:val="008A1DA4"/>
    <w:rsid w:val="008B52BE"/>
    <w:rsid w:val="008D773E"/>
    <w:rsid w:val="00920CA0"/>
    <w:rsid w:val="00930A33"/>
    <w:rsid w:val="0093207E"/>
    <w:rsid w:val="0093226F"/>
    <w:rsid w:val="00940B66"/>
    <w:rsid w:val="0094137D"/>
    <w:rsid w:val="009419D8"/>
    <w:rsid w:val="00942973"/>
    <w:rsid w:val="009578AF"/>
    <w:rsid w:val="00990991"/>
    <w:rsid w:val="009B054E"/>
    <w:rsid w:val="00A3011B"/>
    <w:rsid w:val="00A307FB"/>
    <w:rsid w:val="00A470EF"/>
    <w:rsid w:val="00A56342"/>
    <w:rsid w:val="00A71431"/>
    <w:rsid w:val="00AC4528"/>
    <w:rsid w:val="00AD027A"/>
    <w:rsid w:val="00B07941"/>
    <w:rsid w:val="00B27E55"/>
    <w:rsid w:val="00B3566C"/>
    <w:rsid w:val="00B44807"/>
    <w:rsid w:val="00B522A9"/>
    <w:rsid w:val="00B5598F"/>
    <w:rsid w:val="00B77524"/>
    <w:rsid w:val="00B82F18"/>
    <w:rsid w:val="00B9791C"/>
    <w:rsid w:val="00BD256B"/>
    <w:rsid w:val="00BE6E65"/>
    <w:rsid w:val="00C0394B"/>
    <w:rsid w:val="00C7497C"/>
    <w:rsid w:val="00C836B9"/>
    <w:rsid w:val="00C958E9"/>
    <w:rsid w:val="00CD1867"/>
    <w:rsid w:val="00CE7362"/>
    <w:rsid w:val="00D01B78"/>
    <w:rsid w:val="00D5460B"/>
    <w:rsid w:val="00D66226"/>
    <w:rsid w:val="00DA3C9A"/>
    <w:rsid w:val="00DB2A0A"/>
    <w:rsid w:val="00DF593B"/>
    <w:rsid w:val="00E004FD"/>
    <w:rsid w:val="00E049BA"/>
    <w:rsid w:val="00E105FB"/>
    <w:rsid w:val="00E75C65"/>
    <w:rsid w:val="00E87DD0"/>
    <w:rsid w:val="00EA38C0"/>
    <w:rsid w:val="00EA69DB"/>
    <w:rsid w:val="00EB0640"/>
    <w:rsid w:val="00EC3302"/>
    <w:rsid w:val="00ED6AA8"/>
    <w:rsid w:val="00EF01DD"/>
    <w:rsid w:val="00F014ED"/>
    <w:rsid w:val="00F034D3"/>
    <w:rsid w:val="00F41A3D"/>
    <w:rsid w:val="00F84958"/>
    <w:rsid w:val="00F961E2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46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46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46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46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46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46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46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6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6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6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6254</izvorni_sadrzaj>
    <derivirana_varijabla naziv="DomainObject.Predmet.Broj_1">6254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St-6254/2015</izvorni_sadrzaj>
    <derivirana_varijabla naziv="DomainObject.Predmet.OznakaBroj_1">St-6254/2015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TRANSPORTNI KONZULTANTI d.o.o.</izvorni_sadrzaj>
    <derivirana_varijabla naziv="DomainObject.Predmet.ProtustrankaFormated_1">  TRANSPORTNI KONZULTANTI d.o.o.</derivirana_varijabla>
  </DomainObject.Predmet.ProtustrankaFormated>
  <DomainObject.Predmet.ProtustrankaFormatedOIB>
    <izvorni_sadrzaj>  TRANSPORTNI KONZULTANTI d.o.o., OIB 20500675562</izvorni_sadrzaj>
    <derivirana_varijabla naziv="DomainObject.Predmet.ProtustrankaFormatedOIB_1">  TRANSPORTNI KONZULTANTI d.o.o., OIB 20500675562</derivirana_varijabla>
  </DomainObject.Predmet.ProtustrankaFormatedOIB>
  <DomainObject.Predmet.ProtustrankaFormatedWithAdress>
    <izvorni_sadrzaj> TRANSPORTNI KONZULTANTI d.o.o., Barčićeva 10, 10000 Zagreb</izvorni_sadrzaj>
    <derivirana_varijabla naziv="DomainObject.Predmet.ProtustrankaFormatedWithAdress_1"> TRANSPORTNI KONZULTANTI d.o.o., Barčićeva 10, 10000 Zagreb</derivirana_varijabla>
  </DomainObject.Predmet.ProtustrankaFormatedWithAdress>
  <DomainObject.Predmet.ProtustrankaFormatedWithAdressOIB>
    <izvorni_sadrzaj> TRANSPORTNI KONZULTANTI d.o.o., OIB 20500675562, Barčićeva 10, 10000 Zagreb</izvorni_sadrzaj>
    <derivirana_varijabla naziv="DomainObject.Predmet.ProtustrankaFormatedWithAdressOIB_1"> TRANSPORTNI KONZULTANTI d.o.o., OIB 20500675562, Barčićeva 10, 10000 Zagreb</derivirana_varijabla>
  </DomainObject.Predmet.ProtustrankaFormatedWithAdressOIB>
  <DomainObject.Predmet.ProtustrankaWithAdress>
    <izvorni_sadrzaj>TRANSPORTNI KONZULTANTI d.o.o. Barčićeva 10, 10000 Zagreb</izvorni_sadrzaj>
    <derivirana_varijabla naziv="DomainObject.Predmet.ProtustrankaWithAdress_1">TRANSPORTNI KONZULTANTI d.o.o. Barčićeva 10, 10000 Zagreb</derivirana_varijabla>
  </DomainObject.Predmet.ProtustrankaWithAdress>
  <DomainObject.Predmet.ProtustrankaWithAdressOIB>
    <izvorni_sadrzaj>TRANSPORTNI KONZULTANTI d.o.o., OIB 20500675562, Barčićeva 10, 10000 Zagreb</izvorni_sadrzaj>
    <derivirana_varijabla naziv="DomainObject.Predmet.ProtustrankaWithAdressOIB_1">TRANSPORTNI KONZULTANTI d.o.o., OIB 20500675562, Barčićeva 10, 10000 Zagreb</derivirana_varijabla>
  </DomainObject.Predmet.ProtustrankaWithAdressOIB>
  <DomainObject.Predmet.ProtustrankaNazivFormated>
    <izvorni_sadrzaj>TRANSPORTNI KONZULTANTI d.o.o.</izvorni_sadrzaj>
    <derivirana_varijabla naziv="DomainObject.Predmet.ProtustrankaNazivFormated_1">TRANSPORTNI KONZULTANTI d.o.o.</derivirana_varijabla>
  </DomainObject.Predmet.ProtustrankaNazivFormated>
  <DomainObject.Predmet.ProtustrankaNazivFormatedOIB>
    <izvorni_sadrzaj>TRANSPORTNI KONZULTANTI d.o.o., OIB 20500675562</izvorni_sadrzaj>
    <derivirana_varijabla naziv="DomainObject.Predmet.ProtustrankaNazivFormatedOIB_1">TRANSPORTNI KONZULTANTI d.o.o., OIB 20500675562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TRANSPORTNI KONZULTANTI d.o.o.</item>
    </izvorni_sadrzaj>
    <derivirana_varijabla naziv="DomainObject.Predmet.ProtuStrankaListFormated_1">
      <item>TRANSPORTNI KONZULTANTI d.o.o.</item>
    </derivirana_varijabla>
  </DomainObject.Predmet.ProtuStrankaListFormated>
  <DomainObject.Predmet.ProtuStrankaListFormatedOIB>
    <izvorni_sadrzaj>
      <item>TRANSPORTNI KONZULTANTI d.o.o., OIB 20500675562</item>
    </izvorni_sadrzaj>
    <derivirana_varijabla naziv="DomainObject.Predmet.ProtuStrankaListFormatedOIB_1">
      <item>TRANSPORTNI KONZULTANTI d.o.o., OIB 20500675562</item>
    </derivirana_varijabla>
  </DomainObject.Predmet.ProtuStrankaListFormatedOIB>
  <DomainObject.Predmet.ProtuStrankaListFormatedWithAdress>
    <izvorni_sadrzaj>
      <item>TRANSPORTNI KONZULTANTI d.o.o., Barčićeva 10, 10000 Zagreb</item>
    </izvorni_sadrzaj>
    <derivirana_varijabla naziv="DomainObject.Predmet.ProtuStrankaListFormatedWithAdress_1">
      <item>TRANSPORTNI KONZULTANTI d.o.o., Barčićeva 10, 10000 Zagreb</item>
    </derivirana_varijabla>
  </DomainObject.Predmet.ProtuStrankaListFormatedWithAdress>
  <DomainObject.Predmet.ProtuStrankaListFormatedWithAdressOIB>
    <izvorni_sadrzaj>
      <item>TRANSPORTNI KONZULTANTI d.o.o., OIB 20500675562, Barčićeva 10, 10000 Zagreb</item>
    </izvorni_sadrzaj>
    <derivirana_varijabla naziv="DomainObject.Predmet.ProtuStrankaListFormatedWithAdressOIB_1">
      <item>TRANSPORTNI KONZULTANTI d.o.o., OIB 20500675562, Barčićeva 10, 10000 Zagreb</item>
    </derivirana_varijabla>
  </DomainObject.Predmet.ProtuStrankaListFormatedWithAdressOIB>
  <DomainObject.Predmet.ProtuStrankaListNazivFormated>
    <izvorni_sadrzaj>
      <item>TRANSPORTNI KONZULTANTI d.o.o.</item>
    </izvorni_sadrzaj>
    <derivirana_varijabla naziv="DomainObject.Predmet.ProtuStrankaListNazivFormated_1">
      <item>TRANSPORTNI KONZULTANTI d.o.o.</item>
    </derivirana_varijabla>
  </DomainObject.Predmet.ProtuStrankaListNazivFormated>
  <DomainObject.Predmet.ProtuStrankaListNazivFormatedOIB>
    <izvorni_sadrzaj>
      <item>TRANSPORTNI KONZULTANTI d.o.o., OIB 20500675562</item>
    </izvorni_sadrzaj>
    <derivirana_varijabla naziv="DomainObject.Predmet.ProtuStrankaListNazivFormatedOIB_1">
      <item>TRANSPORTNI KONZULTANTI d.o.o., OIB 20500675562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TRANSPORTNI KONZULTANTI d.o.o.</izvorni_sadrzaj>
    <derivirana_varijabla naziv="DomainObject.Predmet.ProtustrankaIDrugi_1">TRANSPORTNI KONZULTANTI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TRANSPORTNI KONZULTANTI d.o.o., OIB 20500675562, Barčićeva 10, 10000 Zagreb</izvorni_sadrzaj>
    <derivirana_varijabla naziv="DomainObject.Predmet.ProtustrankaIDrugiAdressOIB_1">TRANSPORTNI KONZULTANTI d.o.o., OIB 20500675562, Barčićeva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TRANSPORTNI KONZULTANTI d.o.o.</item>
    </izvorni_sadrzaj>
    <derivirana_varijabla naziv="DomainObject.Predmet.SudioniciListNaziv_1">
      <item>FINA Regionalni centar Zagreb</item>
      <item>TRANSPORTNI KONZULTANTI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TRANSPORTNI KONZULTANTI d.o.o., OIB 20500675562, Barčićeva 10,10000 Zagreb</item>
    </izvorni_sadrzaj>
    <derivirana_varijabla naziv="DomainObject.Predmet.SudioniciListAdressOIB_1">
      <item>FINA Regionalni centar Zagreb, OIB 85821130368, Trg svibanjskih žrtava 1995. 1,10000 Zagreb</item>
      <item>TRANSPORTNI KONZULTANTI d.o.o., OIB 20500675562, Barčićeva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20500675562</item>
    </izvorni_sadrzaj>
    <derivirana_varijabla naziv="DomainObject.Predmet.SudioniciListNazivOIB_1">
      <item>, OIB 85821130368</item>
      <item>, OIB 20500675562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1330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2015-12-16T09:25:00Z</dcterms:created>
  <dc:creator>ilukac</dc:creator>
  <cp:lastModifiedBy>dvorana100</cp:lastModifiedBy>
  <cp:lastPrinted>2015-12-16T09:22:00Z</cp:lastPrinted>
  <dcterms:modified xmlns:xsi="http://www.w3.org/2001/XMLSchema-instance" xsi:type="dcterms:W3CDTF">2015-12-16T10:43:00Z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