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43c1b8" w14:paraId="543c1b8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51620B">
        <w:rPr>
          <w:lang w:val="pt-BR"/>
        </w:rPr>
        <w:t>1753</w:t>
      </w:r>
      <w:r w:rsidR="009868BF">
        <w:rPr>
          <w:lang w:val="pt-BR"/>
        </w:rPr>
        <w:t>/1</w:t>
      </w:r>
      <w:r w:rsidR="0051620B">
        <w:rPr>
          <w:lang w:val="pt-BR"/>
        </w:rPr>
        <w:t>8</w:t>
      </w:r>
      <w:r w:rsidR="00273922">
        <w:rPr>
          <w:lang w:val="pt-BR"/>
        </w:rPr>
        <w:t>-</w:t>
      </w:r>
      <w:r w:rsidR="00B26901">
        <w:rPr>
          <w:lang w:val="pt-BR"/>
        </w:rPr>
        <w:t>29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F73266" w:rsidR="00F73266">
      <w:pPr>
        <w:jc w:val="center"/>
        <w:rPr>
          <w:b/>
          <w:lang w:val="pt-BR"/>
        </w:rPr>
      </w:pPr>
      <w:r>
        <w:tab/>
      </w:r>
    </w:p>
    <w:p w:rsidRDefault="00F73266" w:rsidP="0051620B" w:rsidR="00B8343A">
      <w:pPr>
        <w:pStyle w:val="Tijeloteksta"/>
        <w:jc w:val="both"/>
      </w:pPr>
      <w:r w:rsidRPr="00F73266">
        <w:rPr>
          <w:rFonts w:hAnsi="Times New Roman" w:ascii="Times New Roman"/>
          <w:sz w:val="24"/>
        </w:rPr>
        <w:tab/>
      </w:r>
      <w:r w:rsidR="0051620B" w:rsidRPr="0051620B">
        <w:rPr>
          <w:rFonts w:hAnsi="Times New Roman" w:ascii="Times New Roman"/>
          <w:sz w:val="24"/>
        </w:rPr>
        <w:t>Trgovački sud u Zagrebu, po sutkinji Nikolini Dorić Hadžisejdić, u stečajnom postupku nad dužnikom Stečajna masa iza K. M. INSTALACIJE d. o. o. u stečaju Zagreb, Ulica grada Chicaga 18, OIB: 43612809044, 1</w:t>
      </w:r>
      <w:r w:rsidR="0051620B">
        <w:rPr>
          <w:rFonts w:hAnsi="Times New Roman" w:ascii="Times New Roman"/>
          <w:sz w:val="24"/>
        </w:rPr>
        <w:t>2</w:t>
      </w:r>
      <w:r w:rsidR="0051620B" w:rsidRPr="0051620B">
        <w:rPr>
          <w:rFonts w:hAnsi="Times New Roman" w:ascii="Times New Roman"/>
          <w:sz w:val="24"/>
        </w:rPr>
        <w:t xml:space="preserve">. </w:t>
      </w:r>
      <w:r w:rsidR="0051620B">
        <w:rPr>
          <w:rFonts w:hAnsi="Times New Roman" w:ascii="Times New Roman"/>
          <w:sz w:val="24"/>
        </w:rPr>
        <w:t>srp</w:t>
      </w:r>
      <w:r w:rsidR="0051620B" w:rsidRPr="0051620B">
        <w:rPr>
          <w:rFonts w:hAnsi="Times New Roman" w:ascii="Times New Roman"/>
          <w:sz w:val="24"/>
        </w:rPr>
        <w:t>nja 2019.,</w:t>
      </w:r>
      <w:r w:rsidR="0051620B">
        <w:t xml:space="preserve"> 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51620B" w:rsidR="00E565C7">
      <w:pPr>
        <w:tabs>
          <w:tab w:pos="2865" w:val="left"/>
        </w:tabs>
        <w:spacing w:lineRule="auto" w:line="276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51620B" w:rsidRPr="0051620B">
        <w:t>Stečajna masa iza K. M. INSTALACIJE d. o. o. u stečaju Zagreb, Ulica grada Chicaga 18, OIB: 43612809044</w:t>
      </w:r>
      <w:r w:rsidR="00E565C7">
        <w:t xml:space="preserve">, </w:t>
      </w:r>
      <w:r w:rsidR="00E565C7" w:rsidRPr="00E565C7">
        <w:t>upisan</w:t>
      </w:r>
      <w:r w:rsidR="00E565C7">
        <w:t>a</w:t>
      </w:r>
      <w:r w:rsidR="00E565C7" w:rsidRPr="00E565C7">
        <w:t xml:space="preserve"> u</w:t>
      </w:r>
      <w:r w:rsidR="00B8343A">
        <w:t xml:space="preserve"> </w:t>
      </w:r>
      <w:r w:rsidR="0051620B">
        <w:t xml:space="preserve">zemljišne knjige </w:t>
      </w:r>
      <w:r w:rsidR="0051620B" w:rsidRPr="0051620B">
        <w:t xml:space="preserve">Općinskog suda u Novom Zagrebu i to u zk.ul.br. 5203, k.o. Zaprešić, k.č.br. 3370/6 oranica Ljudevita Vukotinovića površine 23 m2 i k.č.br. 3370/7 oranica Ljudevita Vukotinovića površine 817 m2, ukupno površine 840 m2. </w:t>
      </w:r>
    </w:p>
    <w:p w:rsidRDefault="0051620B" w:rsidP="0051620B" w:rsidR="0051620B">
      <w:pPr>
        <w:tabs>
          <w:tab w:pos="2865" w:val="left"/>
        </w:tabs>
        <w:spacing w:lineRule="auto" w:line="276"/>
        <w:jc w:val="both"/>
      </w:pPr>
    </w:p>
    <w:p w:rsidRDefault="00B8343A" w:rsidP="00B8343A" w:rsidR="00B8343A">
      <w:pPr>
        <w:numPr>
          <w:ilvl w:val="12"/>
          <w:numId w:val="0"/>
        </w:numPr>
        <w:jc w:val="both"/>
      </w:pPr>
      <w:r>
        <w:tab/>
      </w:r>
      <w:r w:rsidR="0079096F">
        <w:t>II.</w:t>
      </w:r>
      <w:r w:rsidR="00AC5460">
        <w:t xml:space="preserve">     </w:t>
      </w:r>
      <w:r w:rsidR="00A13AC2">
        <w:t>Na nekretnini iz točke I. izreke upisano je razlučno pravo za korist vjerovnika</w:t>
      </w:r>
      <w:r w:rsidR="00F73266">
        <w:t xml:space="preserve"> </w:t>
      </w:r>
      <w:r w:rsidR="008D0710" w:rsidRPr="008D0710">
        <w:t>KATI d.o.o., Bolnička cesta 49 A, Zagreb, OIB: 21245943547, GRAD ZAPREŠIĆ, Nova ulica 10, Zaprešić, OIB: 92840587889 i Republika Hrvatska, Ministarstvo financija, OIB: 18683136487.</w:t>
      </w:r>
    </w:p>
    <w:p w:rsidRDefault="00E565C7" w:rsidP="001C55B1" w:rsidR="00E565C7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8D0710">
        <w:t>1.673.364,65</w:t>
      </w:r>
      <w:r w:rsidR="00A13AC2">
        <w:t xml:space="preserve"> kn</w:t>
      </w:r>
      <w:r w:rsidR="00A301DF">
        <w:t>,</w:t>
      </w:r>
      <w:r w:rsidR="00355223">
        <w:t xml:space="preserve"> 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 w:rsidRPr="00986348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 xml:space="preserve">dražbeni korak </w:t>
      </w:r>
      <w:r w:rsidR="00514E94" w:rsidRPr="00986348">
        <w:t>iznosi</w:t>
      </w:r>
      <w:r w:rsidR="00452790" w:rsidRPr="00986348">
        <w:t xml:space="preserve"> </w:t>
      </w:r>
      <w:r w:rsidR="009B6E47" w:rsidRPr="00986348">
        <w:t>1</w:t>
      </w:r>
      <w:r w:rsidR="00E565C7">
        <w:t>0</w:t>
      </w:r>
      <w:r w:rsidR="0064663D" w:rsidRPr="00986348">
        <w:t>.000,00</w:t>
      </w:r>
      <w:r w:rsidR="00986348">
        <w:t xml:space="preserve"> </w:t>
      </w:r>
      <w:r w:rsidR="001C55B1" w:rsidRPr="00986348">
        <w:t>kn</w:t>
      </w:r>
      <w:r w:rsidR="00452790" w:rsidRPr="00986348">
        <w:t>,</w:t>
      </w:r>
      <w:r w:rsidR="001C55B1" w:rsidRPr="0098634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8D0710">
        <w:t>Ovršnog zakona „Narodne novine“ broj: 112/12, 25/13, 93/14 i 73/17 dalje: OZ</w:t>
      </w:r>
      <w:r w:rsidR="00030383" w:rsidRPr="00030383">
        <w:t>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8D0710" w:rsidP="008D0710" w:rsidR="008D0710">
      <w:pPr>
        <w:pStyle w:val="Odlomakpopisa"/>
        <w:numPr>
          <w:ilvl w:val="0"/>
          <w:numId w:val="16"/>
        </w:numPr>
        <w:ind w:hanging="426" w:left="1134"/>
        <w:jc w:val="both"/>
      </w:pPr>
      <w:r>
        <w:t>porez na dodanu vrijednost ili porez na promet nekretnina plaća se u skladu sa zakonom,</w:t>
      </w:r>
    </w:p>
    <w:p w:rsidRDefault="008D0710" w:rsidP="008D0710" w:rsidR="008D0710">
      <w:pPr>
        <w:pStyle w:val="Odlomakpopisa"/>
        <w:numPr>
          <w:ilvl w:val="0"/>
          <w:numId w:val="16"/>
        </w:numPr>
        <w:ind w:hanging="285" w:left="993"/>
        <w:jc w:val="both"/>
      </w:pPr>
      <w:r>
        <w:t xml:space="preserve">  zainteresirane osobe mogu u vrijeme dogovoreno sa stečajnim upraviteljem razgledati predmetnu nekretninu i dokumentaciju vezanu uz tu nekretninu,</w:t>
      </w:r>
    </w:p>
    <w:p w:rsidRDefault="00492FC7" w:rsidP="00706353" w:rsidR="00492F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>arodne novine broj</w:t>
      </w:r>
      <w:r w:rsidR="00502858" w:rsidRPr="008B5EB4">
        <w:t xml:space="preserve">: </w:t>
      </w:r>
      <w:r w:rsidR="00706353" w:rsidRPr="008B5EB4">
        <w:t>156/14</w:t>
      </w:r>
      <w:r w:rsidR="00AD6602">
        <w:t xml:space="preserve">, 1/19, </w:t>
      </w:r>
      <w:r w:rsidR="00CF369F" w:rsidRPr="008B5EB4">
        <w:t>dalje: Pravilni</w:t>
      </w:r>
      <w:r w:rsidR="00CF369F">
        <w:t>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492FC7">
        <w:t>1753</w:t>
      </w:r>
      <w:r w:rsidR="00CA64B6">
        <w:t>/</w:t>
      </w:r>
      <w:r w:rsidR="00531E28">
        <w:t>1</w:t>
      </w:r>
      <w:r w:rsidR="00492FC7">
        <w:t>8</w:t>
      </w:r>
      <w:r w:rsidR="00531E28">
        <w:t>-</w:t>
      </w:r>
      <w:r w:rsidR="00492FC7">
        <w:t xml:space="preserve">21 </w:t>
      </w:r>
      <w:r w:rsidR="00531E28">
        <w:t>od</w:t>
      </w:r>
      <w:r w:rsidR="00F62EB2">
        <w:t xml:space="preserve"> </w:t>
      </w:r>
      <w:r w:rsidR="00492FC7">
        <w:t>1</w:t>
      </w:r>
      <w:r w:rsidR="00F62EB2">
        <w:t xml:space="preserve">. </w:t>
      </w:r>
      <w:r w:rsidR="00AD6602">
        <w:t>travnja 2019</w:t>
      </w:r>
      <w:r>
        <w:t>.</w:t>
      </w:r>
      <w:r w:rsidR="00531E28">
        <w:t xml:space="preserve"> </w:t>
      </w:r>
      <w:r>
        <w:t xml:space="preserve">odredio </w:t>
      </w:r>
      <w:r w:rsidR="00492FC7">
        <w:t>pro</w:t>
      </w:r>
      <w:r>
        <w:t>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492FC7" w:rsidP="00492FC7" w:rsidR="00492FC7" w:rsidRPr="00C51A28">
      <w:pPr>
        <w:pStyle w:val="Odlomakpopisa"/>
        <w:tabs>
          <w:tab w:pos="2865" w:val="left"/>
        </w:tabs>
        <w:ind w:left="0"/>
        <w:jc w:val="both"/>
        <w:rPr>
          <w:bCs/>
        </w:rPr>
      </w:pPr>
      <w:r>
        <w:t xml:space="preserve">           </w:t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Pr="00C51A28">
        <w:rPr>
          <w:bCs/>
        </w:rPr>
        <w:t>nalaz</w:t>
      </w:r>
      <w:r>
        <w:rPr>
          <w:bCs/>
        </w:rPr>
        <w:t>u i mišljenju</w:t>
      </w:r>
      <w:r w:rsidRPr="00C51A28">
        <w:rPr>
          <w:bCs/>
        </w:rPr>
        <w:t xml:space="preserve"> stalnog sudskog vještaka za graditeljstvo i procjenu nekretnina Daria Šerera dipl. ing. građ. izrađen</w:t>
      </w:r>
      <w:r>
        <w:rPr>
          <w:bCs/>
        </w:rPr>
        <w:t>og</w:t>
      </w:r>
      <w:r w:rsidRPr="00C51A28">
        <w:rPr>
          <w:bCs/>
        </w:rPr>
        <w:t xml:space="preserve"> u ovršnom postupku koji je bio u tijeku pred Općinskim sudom u Novom Zagrebu pod posl. br. Ovr-803/2016. Sukladno izrađenom nalazu i mišljenju stalnog sudskog vještaka predmetna nekretnina je procijenjena na iznos od 1.673.364,65 kn.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</w:t>
      </w:r>
      <w:r w:rsidR="00492FC7">
        <w:t xml:space="preserve"> </w:t>
      </w:r>
      <w:r>
        <w:t>2. zaključka donio na temelju odredbe  čl. 247. st. 5</w:t>
      </w:r>
      <w:r w:rsidR="00522DD8">
        <w:t>. i 6. SZ-a, odluku iz točke IV</w:t>
      </w:r>
      <w:r>
        <w:t>.</w:t>
      </w:r>
      <w:r w:rsidR="00492FC7">
        <w:t xml:space="preserve"> </w:t>
      </w:r>
      <w:r>
        <w:t>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</w:t>
      </w:r>
      <w:r w:rsidR="00492FC7">
        <w:t xml:space="preserve"> </w:t>
      </w:r>
      <w:r>
        <w:t>5. na temelju čl. 20. s</w:t>
      </w:r>
      <w:r w:rsidR="00522DD8">
        <w:t>t. 2. Pravilnika, a iz točke IV</w:t>
      </w:r>
      <w:r w:rsidR="00ED15B0">
        <w:t>.</w:t>
      </w:r>
      <w:r w:rsidR="00492FC7">
        <w:t xml:space="preserve"> </w:t>
      </w:r>
      <w:r w:rsidR="00ED15B0">
        <w:t>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A00178">
      <w:pPr>
        <w:jc w:val="center"/>
      </w:pPr>
      <w:r>
        <w:t xml:space="preserve">U </w:t>
      </w:r>
      <w:r w:rsidR="00A84C1A" w:rsidRPr="00A00178">
        <w:t>Zagreb</w:t>
      </w:r>
      <w:r w:rsidRPr="00A00178">
        <w:t>u</w:t>
      </w:r>
      <w:r w:rsidR="00A84C1A" w:rsidRPr="00A00178">
        <w:t xml:space="preserve"> </w:t>
      </w:r>
      <w:r w:rsidR="00EB5CCE">
        <w:t>12</w:t>
      </w:r>
      <w:r w:rsidRPr="00A00178">
        <w:t>.</w:t>
      </w:r>
      <w:r w:rsidR="001F2EEE" w:rsidRPr="00A00178">
        <w:t xml:space="preserve"> </w:t>
      </w:r>
      <w:r w:rsidR="006D3027">
        <w:t>srpnja</w:t>
      </w:r>
      <w:r w:rsidRPr="00A00178">
        <w:t xml:space="preserve"> </w:t>
      </w:r>
      <w:r w:rsidR="00DC7D12" w:rsidRPr="00A00178">
        <w:t>201</w:t>
      </w:r>
      <w:r w:rsidR="00294868">
        <w:t>9</w:t>
      </w:r>
      <w:r w:rsidR="001A1120" w:rsidRPr="00A00178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A00178">
        <w:tab/>
      </w:r>
      <w:r w:rsidRPr="00A00178">
        <w:tab/>
      </w:r>
      <w:r w:rsidRPr="00A00178"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</w:t>
      </w:r>
      <w:r w:rsidR="00AD6602">
        <w:rPr>
          <w:rFonts w:cs="Times New Roman" w:hAnsi="Times New Roman" w:ascii="Times New Roman"/>
        </w:rPr>
        <w:t>utkinja</w:t>
      </w:r>
      <w:r w:rsidR="001F2EEE" w:rsidRPr="00502858">
        <w:rPr>
          <w:rFonts w:cs="Times New Roman" w:hAnsi="Times New Roman" w:ascii="Times New Roman"/>
        </w:rPr>
        <w:t>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0468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986348" w:rsidP="00986348" w:rsidR="00986348" w:rsidRPr="00986348">
      <w:pPr>
        <w:pStyle w:val="Tijeloteksta"/>
        <w:rPr>
          <w:rFonts w:cs="Times New Roman" w:hAnsi="Times New Roman" w:ascii="Times New Roman"/>
          <w:sz w:val="24"/>
        </w:rPr>
      </w:pPr>
      <w:r w:rsidRPr="00986348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C66AF2" w:rsidR="00C66AF2"/>
    <w:p w:rsidRDefault="001F2EEE" w:rsidR="001F2EEE"/>
    <w:p w:rsidRDefault="00D0468F" w:rsidP="007B64C7" w:rsidR="00D0468F">
      <w:pPr>
        <w:ind w:firstLine="708" w:left="3540"/>
        <w:jc w:val="right"/>
      </w:pPr>
      <w:r>
        <w:t>Za točnost otpravka-ovlašteni službenik:</w:t>
      </w:r>
    </w:p>
    <w:p w:rsidRDefault="00D0468F" w:rsidP="007B64C7" w:rsidR="00D0468F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6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492FC7">
      <w:rPr>
        <w:lang w:val="pt-BR"/>
      </w:rPr>
      <w:t>1753</w:t>
    </w:r>
    <w:r w:rsidR="00452790">
      <w:rPr>
        <w:lang w:val="pt-BR"/>
      </w:rPr>
      <w:t>/1</w:t>
    </w:r>
    <w:r w:rsidR="00492FC7">
      <w:rPr>
        <w:lang w:val="pt-BR"/>
      </w:rPr>
      <w:t>8</w:t>
    </w:r>
    <w:r w:rsidR="00273922">
      <w:rPr>
        <w:lang w:val="pt-BR"/>
      </w:rPr>
      <w:t>-</w:t>
    </w:r>
    <w:r w:rsidR="00B26901">
      <w:rPr>
        <w:lang w:val="pt-BR"/>
      </w:rPr>
      <w:t>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46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5"/>
  </w:num>
  <w:num w:numId="15">
    <w:abstractNumId w:val="1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70144"/>
    <w:rsid w:val="00185CCC"/>
    <w:rsid w:val="0019134F"/>
    <w:rsid w:val="00197BDA"/>
    <w:rsid w:val="001A0199"/>
    <w:rsid w:val="001A06C3"/>
    <w:rsid w:val="001A1120"/>
    <w:rsid w:val="001A490C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2EEA"/>
    <w:rsid w:val="002048C5"/>
    <w:rsid w:val="00215CC1"/>
    <w:rsid w:val="00222021"/>
    <w:rsid w:val="00223552"/>
    <w:rsid w:val="00232160"/>
    <w:rsid w:val="0023507E"/>
    <w:rsid w:val="00251332"/>
    <w:rsid w:val="00257C98"/>
    <w:rsid w:val="00273922"/>
    <w:rsid w:val="00274521"/>
    <w:rsid w:val="00276268"/>
    <w:rsid w:val="002812CE"/>
    <w:rsid w:val="002944F0"/>
    <w:rsid w:val="00294868"/>
    <w:rsid w:val="002B1F84"/>
    <w:rsid w:val="002B5B7E"/>
    <w:rsid w:val="002C15FA"/>
    <w:rsid w:val="002D07AA"/>
    <w:rsid w:val="002E16B1"/>
    <w:rsid w:val="002E2883"/>
    <w:rsid w:val="002E62F7"/>
    <w:rsid w:val="002F15B8"/>
    <w:rsid w:val="00310C89"/>
    <w:rsid w:val="00322BF5"/>
    <w:rsid w:val="00323102"/>
    <w:rsid w:val="00333139"/>
    <w:rsid w:val="00354FE2"/>
    <w:rsid w:val="00355223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92FC7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1620B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1B12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4F7F"/>
    <w:rsid w:val="006D240B"/>
    <w:rsid w:val="006D3027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1955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B5EB4"/>
    <w:rsid w:val="008C538E"/>
    <w:rsid w:val="008D0264"/>
    <w:rsid w:val="008D0710"/>
    <w:rsid w:val="008E0522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348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0178"/>
    <w:rsid w:val="00A07F9E"/>
    <w:rsid w:val="00A12C3D"/>
    <w:rsid w:val="00A13AC2"/>
    <w:rsid w:val="00A2688F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D6602"/>
    <w:rsid w:val="00AE263A"/>
    <w:rsid w:val="00AE28C7"/>
    <w:rsid w:val="00AE3DBF"/>
    <w:rsid w:val="00AF4F9B"/>
    <w:rsid w:val="00AF61DF"/>
    <w:rsid w:val="00B01320"/>
    <w:rsid w:val="00B04C88"/>
    <w:rsid w:val="00B1326E"/>
    <w:rsid w:val="00B26901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8343A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468F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565C7"/>
    <w:rsid w:val="00E60422"/>
    <w:rsid w:val="00E617F1"/>
    <w:rsid w:val="00E66974"/>
    <w:rsid w:val="00E7304A"/>
    <w:rsid w:val="00E919CC"/>
    <w:rsid w:val="00EA2380"/>
    <w:rsid w:val="00EB0E50"/>
    <w:rsid w:val="00EB0F17"/>
    <w:rsid w:val="00EB5CCE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3266"/>
    <w:rsid w:val="00F74B01"/>
    <w:rsid w:val="00F814BB"/>
    <w:rsid w:val="00F82CEF"/>
    <w:rsid w:val="00F868C9"/>
    <w:rsid w:val="00F86E5D"/>
    <w:rsid w:val="00F92F05"/>
    <w:rsid w:val="00FA7D65"/>
    <w:rsid w:val="00FB4140"/>
    <w:rsid w:val="00FB4754"/>
    <w:rsid w:val="00FB682B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707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St-1753/2018-29</izvorni_sadrzaj>
    <derivirana_varijabla naziv="DomainObject.Oznaka_1">St-1753/2018-29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St-1753/2018</izvorni_sadrzaj>
    <derivirana_varijabla naziv="DomainObject.Predmet.OznakaBroj_1">St-1753/2018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INSTALACIJE d.o.o.</izvorni_sadrzaj>
    <derivirana_varijabla naziv="DomainObject.Predmet.ProtustrankaFormated_1">  K.M. INSTALACIJE d.o.o.</derivirana_varijabla>
  </DomainObject.Predmet.ProtustrankaFormated>
  <DomainObject.Predmet.ProtustrankaFormatedOIB>
    <izvorni_sadrzaj>  K.M. INSTALACIJE d.o.o., OIB 24563393614</izvorni_sadrzaj>
    <derivirana_varijabla naziv="DomainObject.Predmet.ProtustrankaFormatedOIB_1">  K.M. INSTALACIJE d.o.o., OIB 24563393614</derivirana_varijabla>
  </DomainObject.Predmet.ProtustrankaFormatedOIB>
  <DomainObject.Predmet.ProtustrankaFormatedWithAdress>
    <izvorni_sadrzaj> K.M. INSTALACIJE d.o.o., Trakoščanska 2, 10000 Zagreb</izvorni_sadrzaj>
    <derivirana_varijabla naziv="DomainObject.Predmet.ProtustrankaFormatedWithAdress_1"> K.M. INSTALACIJE d.o.o., Trakoščanska 2, 10000 Zagreb</derivirana_varijabla>
  </DomainObject.Predmet.ProtustrankaFormatedWithAdress>
  <DomainObject.Predmet.ProtustrankaFormatedWithAdressOIB>
    <izvorni_sadrzaj> K.M. INSTALACIJE d.o.o., OIB 24563393614, Trakoščanska 2, 10000 Zagreb</izvorni_sadrzaj>
    <derivirana_varijabla naziv="DomainObject.Predmet.ProtustrankaFormatedWithAdressOIB_1"> K.M. INSTALACIJE d.o.o., OIB 24563393614, Trakoščanska 2, 10000 Zagreb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</item>
    </izvorni_sadrzaj>
    <derivirana_varijabla naziv="DomainObject.Predmet.ProtuStrankaListFormated_1">
      <item>K.M. INSTALACIJE d.o.o.</item>
    </derivirana_varijabla>
  </DomainObject.Predmet.ProtuStrankaListFormated>
  <DomainObject.Predmet.ProtuStrankaListFormatedOIB>
    <izvorni_sadrzaj>
      <item>K.M. INSTALACIJE d.o.o., OIB 24563393614</item>
    </izvorni_sadrzaj>
    <derivirana_varijabla naziv="DomainObject.Predmet.ProtuStrankaListFormatedOIB_1">
      <item>K.M. INSTALACIJE d.o.o., OIB 24563393614</item>
    </derivirana_varijabla>
  </DomainObject.Predmet.ProtuStrankaListFormatedOIB>
  <DomainObject.Predmet.ProtuStrankaListFormatedWithAdress>
    <izvorni_sadrzaj>
      <item>K.M. INSTALACIJE d.o.o., Trakoščanska 2, 10000 Zagreb</item>
    </izvorni_sadrzaj>
    <derivirana_varijabla naziv="DomainObject.Predmet.ProtuStrankaListFormatedWithAdress_1">
      <item>K.M. INSTALACIJE d.o.o., Trakoščanska 2, 10000 Zagreb</item>
    </derivirana_varijabla>
  </DomainObject.Predmet.ProtuStrankaListFormatedWithAdress>
  <DomainObject.Predmet.ProtuStrankaListFormatedWithAdressOIB>
    <izvorni_sadrzaj>
      <item>K.M. INSTALACIJE d.o.o., OIB 24563393614, Trakoščanska 2, 10000 Zagreb</item>
    </izvorni_sadrzaj>
    <derivirana_varijabla naziv="DomainObject.Predmet.ProtuStrankaListFormatedWithAdressOIB_1">
      <item>K.M. INSTALACIJE d.o.o., OIB 24563393614, Trakoščanska 2, 10000 Zagreb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St-1753/2018-29</izvorni_sadrzaj>
    <derivirana_varijabla naziv="DomainObject.PoslovniBrojDokumenta_1">St-1753/2018-29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 INSTALACIJE d.o.o.</item>
      <item>FINA Regionalni centar Zagreb</item>
      <item>Mladen Kelemen</item>
      <item>vjerovnici</item>
      <item>Mladen Kelemen</item>
    </izvorni_sadrzaj>
    <derivirana_varijabla naziv="DomainObject.Predmet.SudioniciListNaziv_1">
      <item>K.M. INSTALACIJE d.o.o.</item>
      <item>FINA Regionalni centar Zagreb</item>
      <item>Mladen Kelemen</item>
      <item>vjerovnici</item>
      <item>Mladen Kelemen</item>
    </derivirana_varijabla>
  </DomainObject.Predmet.SudioniciListNaziv>
  <DomainObject.Predmet.SudioniciListAdressOIB>
    <izvorni_sadrzaj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vjerovnici</item>
      <item>Mladen Kelemen, OIB 66057239027, Trakoščanska 2,10000 Zagreb</item>
    </izvorni_sadrzaj>
    <derivirana_varijabla naziv="DomainObject.Predmet.SudioniciListAdressOIB_1"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vjerovnici</item>
      <item>Mladen Kelemen, OIB 66057239027, Trakoščanska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null</item>
      <item>, OIB 66057239027</item>
    </izvorni_sadrzaj>
    <derivirana_varijabla naziv="DomainObject.Predmet.SudioniciListNazivOIB_1">
      <item>, OIB 85821130368</item>
      <item>, OIB 24563393614</item>
      <item>, OIB 66057239027</item>
      <item>, OIB null</item>
      <item>, OIB 66057239027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5A197-FCA9-4B7F-B9E3-88A1F73A8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870</properties:Words>
  <properties:Characters>4752</properties:Characters>
  <properties:Lines>130</properties:Lines>
  <properties:Paragraphs>47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2019-07-12T13:11:00Z</cp:lastPrinted>
  <dcterms:modified xmlns:xsi="http://www.w3.org/2001/XMLSchema-instance" xsi:type="dcterms:W3CDTF">2019-07-12T13:12:00Z</dcterms:modified>
  <cp:revision>76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St-1753/2018-29 / Odluka - Zaključak - o prodaji (17._zaključak_o_prodaji_novi_pravilnik._zaključak_o_prodaji_novi_pravilnik)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