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565b6" w14:paraId="38565b6" w:rsidRDefault="00E24718" w:rsidP="009041E0" w:rsidR="00397B61" w:rsidRPr="009041E0">
      <w:pPr>
        <w:jc w:val="both"/>
        <w15:collapsed w:val="false"/>
        <w:rPr>
          <w:sz w:val="24"/>
          <w:szCs w:val="24"/>
        </w:rPr>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7B2CE4" w:rsidR="00EB69EE" w:rsidRPr="00482933">
        <w:tc>
          <w:tcPr>
            <w:tcW w:type="dxa" w:w="3060"/>
          </w:tcPr>
          <w:p w:rsidRDefault="00EB69EE" w:rsidP="007B2CE4" w:rsidR="00EB69EE" w:rsidRPr="00482933">
            <w:pPr>
              <w:pStyle w:val="Naslov2"/>
              <w:rPr>
                <w:b w:val="false"/>
                <w:bCs/>
                <w:sz w:val="24"/>
              </w:rPr>
            </w:pPr>
            <w:r w:rsidRPr="00482933">
              <w:rPr>
                <w:b w:val="false"/>
                <w:bCs/>
                <w:sz w:val="24"/>
              </w:rPr>
              <w:t>REPUBLIKA HRVATSKA</w:t>
            </w:r>
          </w:p>
          <w:p w:rsidRDefault="00EB69EE" w:rsidP="007B2CE4" w:rsidR="00EB69EE" w:rsidRPr="00482933">
            <w:pPr>
              <w:jc w:val="center"/>
              <w:rPr>
                <w:sz w:val="24"/>
                <w:szCs w:val="24"/>
              </w:rPr>
            </w:pPr>
            <w:r w:rsidRPr="00482933">
              <w:rPr>
                <w:sz w:val="24"/>
                <w:szCs w:val="24"/>
              </w:rPr>
              <w:t>Trgovački sud u Zagrebu</w:t>
            </w:r>
          </w:p>
          <w:p w:rsidRDefault="00EB69EE" w:rsidP="007B2CE4" w:rsidR="00EB69EE" w:rsidRPr="00482933">
            <w:pPr>
              <w:jc w:val="center"/>
              <w:rPr>
                <w:sz w:val="24"/>
                <w:szCs w:val="24"/>
              </w:rPr>
            </w:pPr>
            <w:r w:rsidRPr="00482933">
              <w:rPr>
                <w:sz w:val="24"/>
                <w:szCs w:val="24"/>
              </w:rPr>
              <w:t>Zagreb, Amruševa 2/II</w:t>
            </w:r>
          </w:p>
        </w:tc>
      </w:tr>
    </w:tbl>
    <w:p w:rsidRDefault="007B2CE4" w:rsidP="00E60A3E" w:rsidR="00E60A3E" w:rsidRPr="00E974B3">
      <w:pPr>
        <w:rPr>
          <w:sz w:val="24"/>
          <w:szCs w:val="24"/>
        </w:rPr>
      </w:pPr>
      <w:r>
        <w:rPr>
          <w:b/>
          <w:sz w:val="24"/>
        </w:rPr>
        <w:br w:clear="all" w:type="textWrapping"/>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B69EE">
        <w:rPr>
          <w:b/>
          <w:sz w:val="24"/>
        </w:rPr>
        <w:tab/>
      </w:r>
      <w:r w:rsidR="00E60A3E" w:rsidRPr="00E974B3">
        <w:rPr>
          <w:b/>
          <w:sz w:val="24"/>
          <w:szCs w:val="24"/>
        </w:rPr>
        <w:t xml:space="preserve">  </w:t>
      </w:r>
      <w:r w:rsidR="00E60A3E">
        <w:rPr>
          <w:sz w:val="24"/>
          <w:szCs w:val="24"/>
        </w:rPr>
        <w:t>85</w:t>
      </w:r>
      <w:r w:rsidR="00E60A3E" w:rsidRPr="00E974B3">
        <w:rPr>
          <w:sz w:val="24"/>
          <w:szCs w:val="24"/>
        </w:rPr>
        <w:t>.</w:t>
      </w:r>
      <w:r w:rsidR="00E60A3E" w:rsidRPr="00E974B3">
        <w:rPr>
          <w:b/>
          <w:sz w:val="24"/>
          <w:szCs w:val="24"/>
        </w:rPr>
        <w:t xml:space="preserve"> </w:t>
      </w:r>
      <w:r w:rsidR="00E60A3E" w:rsidRPr="00E974B3">
        <w:rPr>
          <w:sz w:val="24"/>
          <w:szCs w:val="24"/>
        </w:rPr>
        <w:t>St-</w:t>
      </w:r>
      <w:r w:rsidR="00AF553B">
        <w:rPr>
          <w:sz w:val="24"/>
          <w:szCs w:val="24"/>
        </w:rPr>
        <w:t>3608</w:t>
      </w:r>
      <w:r w:rsidR="00E60A3E" w:rsidRPr="00E974B3">
        <w:rPr>
          <w:sz w:val="24"/>
          <w:szCs w:val="24"/>
        </w:rPr>
        <w:t>/1</w:t>
      </w:r>
      <w:r w:rsidR="00E60A3E">
        <w:rPr>
          <w:sz w:val="24"/>
          <w:szCs w:val="24"/>
        </w:rPr>
        <w:t>6</w:t>
      </w:r>
      <w:r w:rsidR="00E60A3E" w:rsidRPr="00E974B3">
        <w:rPr>
          <w:sz w:val="24"/>
          <w:szCs w:val="24"/>
        </w:rPr>
        <w:t xml:space="preserve">  </w:t>
      </w:r>
    </w:p>
    <w:p w:rsidRDefault="00E60A3E" w:rsidP="00F46B71" w:rsidR="00F46B71">
      <w:pPr>
        <w:rPr>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r>
    </w:p>
    <w:p w:rsidRDefault="00E60A3E" w:rsidP="00F46B71" w:rsidR="00E60A3E" w:rsidRPr="00E974B3">
      <w:pPr>
        <w:jc w:val="center"/>
        <w:rPr>
          <w:sz w:val="24"/>
          <w:szCs w:val="24"/>
        </w:rPr>
      </w:pPr>
      <w:r w:rsidRPr="00E974B3">
        <w:rPr>
          <w:sz w:val="24"/>
          <w:szCs w:val="24"/>
        </w:rPr>
        <w:t>R E P U B L I K A   H R V A T S K A</w:t>
      </w:r>
    </w:p>
    <w:p w:rsidRDefault="00E60A3E" w:rsidP="00E60A3E" w:rsidR="00E60A3E" w:rsidRPr="00E974B3">
      <w:pPr>
        <w:ind w:left="2880"/>
        <w:jc w:val="right"/>
        <w:rPr>
          <w:sz w:val="24"/>
          <w:szCs w:val="24"/>
        </w:rPr>
      </w:pPr>
    </w:p>
    <w:p w:rsidRDefault="00E60A3E" w:rsidP="00E60A3E" w:rsidR="00E60A3E" w:rsidRPr="00E974B3">
      <w:pPr>
        <w:ind w:left="2880"/>
        <w:jc w:val="right"/>
        <w:rPr>
          <w:sz w:val="24"/>
          <w:szCs w:val="24"/>
        </w:rPr>
      </w:pPr>
      <w:r w:rsidRPr="00E974B3">
        <w:rPr>
          <w:sz w:val="24"/>
          <w:szCs w:val="24"/>
        </w:rPr>
        <w:t xml:space="preserve">  R J E Š E NJ E </w:t>
      </w:r>
      <w:r w:rsidRPr="00E974B3">
        <w:rPr>
          <w:sz w:val="24"/>
          <w:szCs w:val="24"/>
        </w:rPr>
        <w:tab/>
      </w:r>
      <w:r w:rsidRPr="00E974B3">
        <w:rPr>
          <w:sz w:val="24"/>
          <w:szCs w:val="24"/>
        </w:rPr>
        <w:tab/>
      </w:r>
      <w:r w:rsidRPr="00E974B3">
        <w:rPr>
          <w:sz w:val="24"/>
          <w:szCs w:val="24"/>
        </w:rPr>
        <w:tab/>
      </w:r>
      <w:r w:rsidRPr="00E974B3">
        <w:rPr>
          <w:sz w:val="24"/>
          <w:szCs w:val="24"/>
        </w:rPr>
        <w:tab/>
      </w:r>
      <w:r w:rsidRPr="00E974B3">
        <w:rPr>
          <w:sz w:val="24"/>
          <w:szCs w:val="24"/>
        </w:rPr>
        <w:tab/>
      </w:r>
    </w:p>
    <w:p w:rsidRDefault="00E60A3E" w:rsidP="00E60A3E" w:rsidR="00E60A3E" w:rsidRPr="00E974B3">
      <w:pPr>
        <w:jc w:val="both"/>
        <w:rPr>
          <w:sz w:val="24"/>
          <w:szCs w:val="24"/>
        </w:rPr>
      </w:pPr>
      <w:r w:rsidRPr="00E974B3">
        <w:rPr>
          <w:sz w:val="24"/>
          <w:szCs w:val="24"/>
        </w:rPr>
        <w:tab/>
      </w:r>
    </w:p>
    <w:p w:rsidRDefault="00E60A3E" w:rsidP="00E22732" w:rsidR="00E60A3E" w:rsidRPr="00E974B3">
      <w:pPr>
        <w:ind w:firstLine="708"/>
        <w:jc w:val="both"/>
        <w:rPr>
          <w:sz w:val="24"/>
          <w:szCs w:val="24"/>
        </w:rPr>
      </w:pPr>
      <w:r w:rsidRPr="00E974B3">
        <w:rPr>
          <w:sz w:val="24"/>
          <w:szCs w:val="24"/>
          <w:lang w:val="pt-BR"/>
        </w:rPr>
        <w:t xml:space="preserve">Trgovački sud u Zagrebu, po sucu </w:t>
      </w:r>
      <w:r>
        <w:rPr>
          <w:sz w:val="24"/>
          <w:szCs w:val="24"/>
          <w:lang w:val="pt-BR"/>
        </w:rPr>
        <w:t>mr.sc. Ivani Koštarić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3A516B">
        <w:rPr>
          <w:sz w:val="24"/>
          <w:szCs w:val="24"/>
          <w:lang w:val="pt-BR"/>
        </w:rPr>
        <w:t xml:space="preserve">BRANKO SAVIĆ MPU j.d.o.o., Velika Gorica, Slavka Kolara 103, OIB: </w:t>
      </w:r>
      <w:r w:rsidR="003A516B" w:rsidRPr="00021061">
        <w:rPr>
          <w:sz w:val="24"/>
          <w:szCs w:val="24"/>
        </w:rPr>
        <w:t>80141708887</w:t>
      </w:r>
      <w:r>
        <w:rPr>
          <w:sz w:val="24"/>
          <w:szCs w:val="24"/>
        </w:rPr>
        <w:t xml:space="preserve">, </w:t>
      </w:r>
      <w:r w:rsidR="00AF553B">
        <w:rPr>
          <w:sz w:val="24"/>
          <w:szCs w:val="24"/>
        </w:rPr>
        <w:t>17</w:t>
      </w:r>
      <w:r>
        <w:rPr>
          <w:sz w:val="24"/>
          <w:szCs w:val="24"/>
          <w:lang w:val="pt-BR"/>
        </w:rPr>
        <w:t xml:space="preserve">. </w:t>
      </w:r>
      <w:r w:rsidR="00AF553B">
        <w:rPr>
          <w:sz w:val="24"/>
          <w:szCs w:val="24"/>
          <w:lang w:val="pt-BR"/>
        </w:rPr>
        <w:t>srpnja</w:t>
      </w:r>
      <w:r>
        <w:rPr>
          <w:sz w:val="24"/>
          <w:szCs w:val="24"/>
          <w:lang w:val="pt-BR"/>
        </w:rPr>
        <w:t xml:space="preserve"> 2017</w:t>
      </w:r>
      <w:r w:rsidRPr="00E974B3">
        <w:rPr>
          <w:sz w:val="24"/>
          <w:szCs w:val="24"/>
          <w:lang w:val="pt-BR"/>
        </w:rPr>
        <w:t>.</w:t>
      </w:r>
      <w:r w:rsidRPr="00E974B3">
        <w:rPr>
          <w:sz w:val="24"/>
          <w:szCs w:val="24"/>
        </w:rPr>
        <w:t>,</w:t>
      </w:r>
    </w:p>
    <w:p w:rsidRDefault="00B428A4" w:rsidP="00EB69EE" w:rsidR="00B428A4">
      <w:pPr>
        <w:jc w:val="center"/>
        <w:rPr>
          <w:sz w:val="24"/>
        </w:rPr>
      </w:pPr>
    </w:p>
    <w:p w:rsidRDefault="00EB69EE" w:rsidP="00EB69EE" w:rsidR="00EB69EE" w:rsidRPr="00CD225D">
      <w:pPr>
        <w:jc w:val="center"/>
        <w:rPr>
          <w:sz w:val="24"/>
        </w:rPr>
      </w:pPr>
      <w:r w:rsidRPr="00CD225D">
        <w:rPr>
          <w:sz w:val="24"/>
        </w:rPr>
        <w:t xml:space="preserve">r i j e š i o    j e </w:t>
      </w:r>
    </w:p>
    <w:p w:rsidRDefault="00397B61" w:rsidP="00397B61" w:rsidR="00397B61">
      <w:pPr>
        <w:jc w:val="center"/>
        <w:rPr>
          <w:b/>
          <w:sz w:val="24"/>
        </w:rPr>
      </w:pPr>
    </w:p>
    <w:p w:rsidRDefault="00EA5223" w:rsidP="00E844B5" w:rsidR="00EB69EE" w:rsidRPr="00C434AC">
      <w:pPr>
        <w:ind w:firstLine="709"/>
        <w:jc w:val="both"/>
        <w:textAlignment w:val="auto"/>
        <w:rPr>
          <w:sz w:val="24"/>
          <w:szCs w:val="24"/>
        </w:rPr>
      </w:pPr>
      <w:r w:rsidRPr="00C434AC">
        <w:rPr>
          <w:sz w:val="24"/>
          <w:szCs w:val="24"/>
        </w:rPr>
        <w:t>I</w:t>
      </w:r>
      <w:r w:rsidR="00E25B65" w:rsidRPr="00C434AC">
        <w:rPr>
          <w:sz w:val="24"/>
          <w:szCs w:val="24"/>
        </w:rPr>
        <w:t>.</w:t>
      </w:r>
      <w:r w:rsidRPr="00C434AC">
        <w:rPr>
          <w:sz w:val="24"/>
          <w:szCs w:val="24"/>
        </w:rPr>
        <w:t xml:space="preserve"> </w:t>
      </w:r>
      <w:r w:rsidR="00EB69EE" w:rsidRPr="00C434AC">
        <w:rPr>
          <w:sz w:val="24"/>
          <w:szCs w:val="24"/>
        </w:rPr>
        <w:t>Nalaže se osobi o</w:t>
      </w:r>
      <w:r w:rsidR="00E25B65" w:rsidRPr="00C434AC">
        <w:rPr>
          <w:sz w:val="24"/>
          <w:szCs w:val="24"/>
        </w:rPr>
        <w:t xml:space="preserve">vlaštenoj za zastupanje </w:t>
      </w:r>
      <w:r w:rsidR="00304139" w:rsidRPr="00C434AC">
        <w:rPr>
          <w:sz w:val="24"/>
          <w:szCs w:val="24"/>
        </w:rPr>
        <w:t xml:space="preserve">dužnika </w:t>
      </w:r>
      <w:r w:rsidR="002B2824" w:rsidRPr="00615FA1">
        <w:rPr>
          <w:sz w:val="24"/>
          <w:szCs w:val="24"/>
        </w:rPr>
        <w:t>Brigit</w:t>
      </w:r>
      <w:r w:rsidR="002B2824">
        <w:rPr>
          <w:sz w:val="24"/>
          <w:szCs w:val="24"/>
        </w:rPr>
        <w:t>i</w:t>
      </w:r>
      <w:r w:rsidR="002B2824" w:rsidRPr="00615FA1">
        <w:rPr>
          <w:sz w:val="24"/>
          <w:szCs w:val="24"/>
        </w:rPr>
        <w:t xml:space="preserve"> Lorberger, Zagreb, Kraljice Jelene 8,</w:t>
      </w:r>
      <w:r w:rsidR="002B2824">
        <w:rPr>
          <w:sz w:val="24"/>
          <w:szCs w:val="24"/>
        </w:rPr>
        <w:t xml:space="preserve"> </w:t>
      </w:r>
      <w:r w:rsidR="002B2824" w:rsidRPr="00615FA1">
        <w:rPr>
          <w:sz w:val="24"/>
          <w:szCs w:val="24"/>
        </w:rPr>
        <w:t>OIB: 83412776147</w:t>
      </w:r>
      <w:r w:rsidR="00EF358D">
        <w:rPr>
          <w:sz w:val="24"/>
          <w:szCs w:val="24"/>
        </w:rPr>
        <w:t xml:space="preserve">, </w:t>
      </w:r>
      <w:r w:rsidR="00397B61" w:rsidRPr="00C434AC">
        <w:rPr>
          <w:sz w:val="24"/>
          <w:szCs w:val="24"/>
        </w:rPr>
        <w:t xml:space="preserve">u roku </w:t>
      </w:r>
      <w:r w:rsidR="008A5CD3" w:rsidRPr="00C434AC">
        <w:rPr>
          <w:sz w:val="24"/>
          <w:szCs w:val="24"/>
        </w:rPr>
        <w:t xml:space="preserve">od </w:t>
      </w:r>
      <w:r w:rsidR="0013643E" w:rsidRPr="00C434AC">
        <w:rPr>
          <w:sz w:val="24"/>
          <w:szCs w:val="24"/>
        </w:rPr>
        <w:t>8</w:t>
      </w:r>
      <w:r w:rsidR="00397B61" w:rsidRPr="00C434AC">
        <w:rPr>
          <w:sz w:val="24"/>
          <w:szCs w:val="24"/>
        </w:rPr>
        <w:t xml:space="preserve"> dana</w:t>
      </w:r>
      <w:r w:rsidR="00EB69EE" w:rsidRPr="00C434AC">
        <w:rPr>
          <w:sz w:val="24"/>
          <w:szCs w:val="24"/>
        </w:rPr>
        <w:t xml:space="preserve"> od dostave ovog rješenja platiti:</w:t>
      </w:r>
    </w:p>
    <w:p w:rsidRDefault="00C434AC" w:rsidP="00C434AC" w:rsidR="00C434AC" w:rsidRPr="00C434AC">
      <w:pPr>
        <w:ind w:firstLine="708"/>
        <w:jc w:val="both"/>
        <w:rPr>
          <w:sz w:val="24"/>
          <w:szCs w:val="24"/>
        </w:rPr>
      </w:pPr>
      <w:r w:rsidRPr="00C434AC">
        <w:rPr>
          <w:sz w:val="24"/>
          <w:szCs w:val="24"/>
        </w:rPr>
        <w:t>- dodatni iznos predujma od 5.000,00 kuna za namirenje troškova stečajnog postupka na račun IBAN broj: HR9223900011300000460, pozivom na broj 05-</w:t>
      </w:r>
      <w:r w:rsidR="003A516B">
        <w:rPr>
          <w:sz w:val="24"/>
          <w:szCs w:val="24"/>
        </w:rPr>
        <w:t>3608</w:t>
      </w:r>
      <w:r w:rsidRPr="00C434AC">
        <w:rPr>
          <w:sz w:val="24"/>
          <w:szCs w:val="24"/>
        </w:rPr>
        <w:t>-2016.</w:t>
      </w:r>
    </w:p>
    <w:p w:rsidRDefault="005372D7" w:rsidP="00397B61" w:rsidR="005372D7" w:rsidRPr="00C434AC">
      <w:pPr>
        <w:ind w:firstLine="720"/>
        <w:jc w:val="both"/>
        <w:rPr>
          <w:sz w:val="24"/>
          <w:szCs w:val="24"/>
        </w:rPr>
      </w:pPr>
    </w:p>
    <w:p w:rsidRDefault="00997DE1" w:rsidP="00761453" w:rsidR="00761453">
      <w:pPr>
        <w:ind w:firstLine="708"/>
        <w:jc w:val="both"/>
        <w:rPr>
          <w:sz w:val="24"/>
          <w:szCs w:val="24"/>
        </w:rPr>
      </w:pPr>
      <w:r>
        <w:rPr>
          <w:sz w:val="24"/>
          <w:szCs w:val="24"/>
        </w:rPr>
        <w:t xml:space="preserve">II. </w:t>
      </w:r>
      <w:r w:rsidR="00761453" w:rsidRPr="00621B2A">
        <w:rPr>
          <w:sz w:val="24"/>
          <w:szCs w:val="24"/>
        </w:rPr>
        <w:t xml:space="preserve">Ako obveznik plaćanja predujma iz točke I. </w:t>
      </w:r>
      <w:r w:rsidR="008B3E73">
        <w:rPr>
          <w:sz w:val="24"/>
          <w:szCs w:val="24"/>
        </w:rPr>
        <w:t xml:space="preserve">izreke </w:t>
      </w:r>
      <w:r w:rsidR="00761453" w:rsidRPr="00621B2A">
        <w:rPr>
          <w:sz w:val="24"/>
          <w:szCs w:val="24"/>
        </w:rPr>
        <w:t xml:space="preserve">ovog rješenja ne plati predujam u ostavljenom roku ili o tome bez odgađanja ne obavijesti sud, sud će u daljnjem roku od 8 (osam) dana na ovo rješenje staviti potvrdu o ovršnosti i dostaviti </w:t>
      </w:r>
      <w:r w:rsidR="00D55C5B">
        <w:rPr>
          <w:sz w:val="24"/>
          <w:szCs w:val="24"/>
        </w:rPr>
        <w:t xml:space="preserve">ga </w:t>
      </w:r>
      <w:r w:rsidR="00761453" w:rsidRPr="00621B2A">
        <w:rPr>
          <w:sz w:val="24"/>
          <w:szCs w:val="24"/>
        </w:rPr>
        <w:t>Financijskoj agenciji radi izravne naplate predujma provedbom ovrhe na novčanim sredstvima obveznika plaćanja predujma, u skladu s odredbama zakona koji uređuje provedbu ovrhe na novčanim sredstvima.</w:t>
      </w:r>
    </w:p>
    <w:p w:rsidRDefault="00761453" w:rsidP="00761453" w:rsidR="00761453" w:rsidRPr="00621B2A">
      <w:pPr>
        <w:jc w:val="both"/>
        <w:rPr>
          <w:sz w:val="24"/>
          <w:szCs w:val="24"/>
        </w:rPr>
      </w:pPr>
    </w:p>
    <w:p w:rsidRDefault="00997DE1" w:rsidP="00761453" w:rsidR="00761453">
      <w:pPr>
        <w:ind w:firstLine="708"/>
        <w:jc w:val="both"/>
        <w:rPr>
          <w:sz w:val="24"/>
          <w:szCs w:val="24"/>
        </w:rPr>
      </w:pPr>
      <w:r>
        <w:rPr>
          <w:sz w:val="24"/>
          <w:szCs w:val="24"/>
        </w:rPr>
        <w:t xml:space="preserve">III. </w:t>
      </w:r>
      <w:r w:rsidR="00761453" w:rsidRPr="00621B2A">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AD0962" w:rsidRPr="00615FA1">
        <w:rPr>
          <w:sz w:val="24"/>
          <w:szCs w:val="24"/>
        </w:rPr>
        <w:t>83412776147</w:t>
      </w:r>
      <w:r w:rsidR="00761453">
        <w:rPr>
          <w:sz w:val="24"/>
          <w:szCs w:val="24"/>
        </w:rPr>
        <w:t>)</w:t>
      </w:r>
      <w:r w:rsidR="00761453" w:rsidRPr="00621B2A">
        <w:rPr>
          <w:sz w:val="24"/>
          <w:szCs w:val="24"/>
        </w:rPr>
        <w:t>.</w:t>
      </w:r>
    </w:p>
    <w:p w:rsidRDefault="00761453" w:rsidP="00761453" w:rsidR="00761453" w:rsidRPr="00621B2A">
      <w:pPr>
        <w:ind w:firstLine="708"/>
        <w:jc w:val="both"/>
        <w:rPr>
          <w:sz w:val="24"/>
          <w:szCs w:val="24"/>
        </w:rPr>
      </w:pPr>
    </w:p>
    <w:p w:rsidRDefault="00997DE1" w:rsidP="00761453" w:rsidR="00761453" w:rsidRPr="00621B2A">
      <w:pPr>
        <w:ind w:firstLine="708"/>
        <w:jc w:val="both"/>
        <w:rPr>
          <w:sz w:val="24"/>
          <w:szCs w:val="24"/>
        </w:rPr>
      </w:pPr>
      <w:r>
        <w:rPr>
          <w:sz w:val="24"/>
          <w:szCs w:val="24"/>
        </w:rPr>
        <w:t xml:space="preserve">IV. </w:t>
      </w:r>
      <w:r w:rsidR="00761453" w:rsidRPr="00621B2A">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AD0962">
        <w:rPr>
          <w:sz w:val="24"/>
          <w:szCs w:val="24"/>
        </w:rPr>
        <w:t>3608</w:t>
      </w:r>
      <w:r w:rsidR="00761453">
        <w:rPr>
          <w:sz w:val="24"/>
          <w:szCs w:val="24"/>
        </w:rPr>
        <w:t>-</w:t>
      </w:r>
      <w:r w:rsidR="001109C1">
        <w:rPr>
          <w:sz w:val="24"/>
          <w:szCs w:val="24"/>
        </w:rPr>
        <w:t>20</w:t>
      </w:r>
      <w:r w:rsidR="00761453">
        <w:rPr>
          <w:sz w:val="24"/>
          <w:szCs w:val="24"/>
        </w:rPr>
        <w:t>16</w:t>
      </w:r>
      <w:r w:rsidR="00761453" w:rsidRPr="00621B2A">
        <w:rPr>
          <w:sz w:val="24"/>
          <w:szCs w:val="24"/>
        </w:rPr>
        <w:t>.</w:t>
      </w:r>
    </w:p>
    <w:p w:rsidRDefault="00761453" w:rsidP="00761453" w:rsidR="00761453">
      <w:pPr>
        <w:jc w:val="both"/>
        <w:rPr>
          <w:sz w:val="24"/>
          <w:szCs w:val="24"/>
        </w:rPr>
      </w:pPr>
    </w:p>
    <w:p w:rsidRDefault="00997DE1" w:rsidP="00761453" w:rsidR="00761453">
      <w:pPr>
        <w:ind w:firstLine="708"/>
        <w:jc w:val="both"/>
        <w:rPr>
          <w:sz w:val="24"/>
          <w:szCs w:val="24"/>
        </w:rPr>
      </w:pPr>
      <w:r>
        <w:rPr>
          <w:sz w:val="24"/>
          <w:szCs w:val="24"/>
        </w:rPr>
        <w:t xml:space="preserve">V. </w:t>
      </w:r>
      <w:r w:rsidR="00761453" w:rsidRPr="00621B2A">
        <w:rPr>
          <w:sz w:val="24"/>
          <w:szCs w:val="24"/>
        </w:rPr>
        <w:t xml:space="preserve">Ako Financijska agencija </w:t>
      </w:r>
      <w:r w:rsidR="00B425D9">
        <w:rPr>
          <w:sz w:val="24"/>
          <w:szCs w:val="24"/>
        </w:rPr>
        <w:t>u</w:t>
      </w:r>
      <w:r w:rsidR="00761453" w:rsidRPr="00621B2A">
        <w:rPr>
          <w:sz w:val="24"/>
          <w:szCs w:val="24"/>
        </w:rPr>
        <w:t xml:space="preserve"> roku od godine dana od primitka ovog rješenja ne provede ovrhu na novčanim sredstvima i oročenim novčanim sredstvima obveznika </w:t>
      </w:r>
      <w:r w:rsidR="00FF082D">
        <w:rPr>
          <w:sz w:val="24"/>
          <w:szCs w:val="24"/>
        </w:rPr>
        <w:t xml:space="preserve">plaćanja predujma </w:t>
      </w:r>
      <w:r w:rsidR="00761453" w:rsidRPr="00621B2A">
        <w:rPr>
          <w:sz w:val="24"/>
          <w:szCs w:val="24"/>
        </w:rPr>
        <w:t xml:space="preserve">u skladu s odredbama zakona koji uređuje provedbu </w:t>
      </w:r>
      <w:r w:rsidR="00761453" w:rsidRPr="00621B2A">
        <w:rPr>
          <w:sz w:val="24"/>
          <w:szCs w:val="24"/>
        </w:rPr>
        <w:lastRenderedPageBreak/>
        <w:t xml:space="preserve">ovrhe na novčanim sredstvima u cjelokupnom iznosu predujma, dostavit će osnovu za plaćanje nadležnoj ispostavi Područnog ureda Porezne uprave prema prebivalištu odnosno sjedištu obveznika </w:t>
      </w:r>
      <w:r w:rsidR="00FF082D">
        <w:rPr>
          <w:sz w:val="24"/>
          <w:szCs w:val="24"/>
        </w:rPr>
        <w:t xml:space="preserve">plaćanja predujma </w:t>
      </w:r>
      <w:r w:rsidR="00761453" w:rsidRPr="00621B2A">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621B2A">
      <w:pPr>
        <w:ind w:firstLine="708"/>
        <w:jc w:val="both"/>
        <w:rPr>
          <w:sz w:val="24"/>
          <w:szCs w:val="24"/>
        </w:rPr>
      </w:pPr>
      <w:r w:rsidRPr="00621B2A">
        <w:rPr>
          <w:sz w:val="24"/>
          <w:szCs w:val="24"/>
        </w:rPr>
        <w:t xml:space="preserve"> </w:t>
      </w:r>
    </w:p>
    <w:p w:rsidRDefault="00761453" w:rsidP="00761453" w:rsidR="00761453" w:rsidRPr="00621B2A">
      <w:pPr>
        <w:ind w:firstLine="708"/>
        <w:jc w:val="both"/>
        <w:rPr>
          <w:sz w:val="24"/>
          <w:szCs w:val="24"/>
        </w:rPr>
      </w:pPr>
      <w:r w:rsidRPr="00621B2A">
        <w:rPr>
          <w:sz w:val="24"/>
          <w:szCs w:val="24"/>
        </w:rPr>
        <w:t>VI.</w:t>
      </w:r>
      <w:r w:rsidR="00997DE1">
        <w:rPr>
          <w:sz w:val="24"/>
          <w:szCs w:val="24"/>
        </w:rPr>
        <w:t xml:space="preserve"> </w:t>
      </w:r>
      <w:r w:rsidRPr="00621B2A">
        <w:rPr>
          <w:sz w:val="24"/>
          <w:szCs w:val="24"/>
        </w:rPr>
        <w:t xml:space="preserve">Neiskorišteni iznos predujma iz </w:t>
      </w:r>
      <w:r w:rsidR="00FF082D">
        <w:rPr>
          <w:sz w:val="24"/>
          <w:szCs w:val="24"/>
        </w:rPr>
        <w:t xml:space="preserve">točke </w:t>
      </w:r>
      <w:r w:rsidRPr="00621B2A">
        <w:rPr>
          <w:sz w:val="24"/>
          <w:szCs w:val="24"/>
        </w:rPr>
        <w:t xml:space="preserve">I. </w:t>
      </w:r>
      <w:r w:rsidR="00FF082D">
        <w:rPr>
          <w:sz w:val="24"/>
          <w:szCs w:val="24"/>
        </w:rPr>
        <w:t xml:space="preserve">izreke </w:t>
      </w:r>
      <w:r w:rsidRPr="00621B2A">
        <w:rPr>
          <w:sz w:val="24"/>
          <w:szCs w:val="24"/>
        </w:rPr>
        <w:t>ovog rješenja, sud će nakon završetka postupka uplatiti u Fond za namirenje troškova stečajnog postupka.</w:t>
      </w:r>
    </w:p>
    <w:p w:rsidRDefault="00397B61" w:rsidP="00397B61" w:rsidR="00397B61">
      <w:pPr>
        <w:ind w:firstLine="720"/>
        <w:jc w:val="both"/>
        <w:rPr>
          <w:sz w:val="24"/>
        </w:rPr>
      </w:pPr>
    </w:p>
    <w:p w:rsidRDefault="00397B61" w:rsidP="00397B61" w:rsidR="00397B61">
      <w:pPr>
        <w:ind w:hanging="720" w:left="720"/>
        <w:jc w:val="center"/>
        <w:rPr>
          <w:sz w:val="24"/>
        </w:rPr>
      </w:pPr>
      <w:r>
        <w:rPr>
          <w:sz w:val="24"/>
        </w:rPr>
        <w:t>Obrazloženje</w:t>
      </w:r>
    </w:p>
    <w:p w:rsidRDefault="00E52B02" w:rsidP="00397B61" w:rsidR="00E52B02">
      <w:pPr>
        <w:ind w:hanging="720" w:left="720"/>
        <w:jc w:val="center"/>
        <w:rPr>
          <w:sz w:val="24"/>
        </w:rPr>
      </w:pPr>
    </w:p>
    <w:p w:rsidRDefault="009E3173" w:rsidP="00463AB2" w:rsidR="00463AB2">
      <w:pPr>
        <w:ind w:firstLine="708"/>
        <w:jc w:val="both"/>
        <w:rPr>
          <w:sz w:val="24"/>
          <w:szCs w:val="24"/>
        </w:rPr>
      </w:pPr>
      <w:r w:rsidRPr="009E3173">
        <w:rPr>
          <w:sz w:val="24"/>
          <w:szCs w:val="24"/>
        </w:rPr>
        <w:t xml:space="preserve">Financijska agencija, Regionalni centar Zagreb, podnijela je ovom sudu prijedlog za otvaranje stečajnog postupka nad dužnikom </w:t>
      </w:r>
      <w:r w:rsidR="003A516B">
        <w:rPr>
          <w:sz w:val="24"/>
          <w:szCs w:val="24"/>
          <w:lang w:val="pt-BR"/>
        </w:rPr>
        <w:t xml:space="preserve">BRANKO SAVIĆ MPU j.d.o.o., Velika Gorica, Slavka Kolara 103, OIB: </w:t>
      </w:r>
      <w:r w:rsidR="003A516B" w:rsidRPr="00021061">
        <w:rPr>
          <w:sz w:val="24"/>
          <w:szCs w:val="24"/>
        </w:rPr>
        <w:t>80141708887</w:t>
      </w:r>
      <w:r w:rsidR="003B5A76">
        <w:rPr>
          <w:sz w:val="24"/>
          <w:szCs w:val="24"/>
        </w:rPr>
        <w:t>.</w:t>
      </w:r>
    </w:p>
    <w:p w:rsidRDefault="000646F8" w:rsidP="003B5A76" w:rsidR="003B5A76">
      <w:pPr>
        <w:ind w:firstLine="708"/>
        <w:jc w:val="both"/>
        <w:rPr>
          <w:sz w:val="24"/>
          <w:szCs w:val="24"/>
        </w:rPr>
      </w:pPr>
      <w:r w:rsidRPr="000646F8">
        <w:rPr>
          <w:sz w:val="24"/>
          <w:szCs w:val="24"/>
        </w:rPr>
        <w:t xml:space="preserve">Ovaj sud je rješenjem od </w:t>
      </w:r>
      <w:r w:rsidR="00236960">
        <w:rPr>
          <w:sz w:val="24"/>
          <w:szCs w:val="24"/>
        </w:rPr>
        <w:t xml:space="preserve">19. svibnja </w:t>
      </w:r>
      <w:r w:rsidR="00CC1BFE">
        <w:rPr>
          <w:sz w:val="24"/>
          <w:szCs w:val="24"/>
        </w:rPr>
        <w:t>2017.</w:t>
      </w:r>
      <w:r w:rsidR="00E54A51">
        <w:rPr>
          <w:sz w:val="24"/>
          <w:szCs w:val="24"/>
        </w:rPr>
        <w:t xml:space="preserve"> </w:t>
      </w:r>
      <w:r w:rsidRPr="000646F8">
        <w:rPr>
          <w:sz w:val="24"/>
          <w:szCs w:val="24"/>
        </w:rPr>
        <w:t>pokrenuo prethodni postupak nad dužnikom</w:t>
      </w:r>
      <w:r w:rsidR="00125393">
        <w:rPr>
          <w:sz w:val="24"/>
          <w:szCs w:val="24"/>
        </w:rPr>
        <w:t xml:space="preserve"> u skladu s odredbom čl. 11</w:t>
      </w:r>
      <w:r w:rsidR="00F8050F">
        <w:rPr>
          <w:sz w:val="24"/>
          <w:szCs w:val="24"/>
        </w:rPr>
        <w:t>5</w:t>
      </w:r>
      <w:r w:rsidR="00125393">
        <w:rPr>
          <w:sz w:val="24"/>
          <w:szCs w:val="24"/>
        </w:rPr>
        <w:t xml:space="preserve">. st. 1. </w:t>
      </w:r>
      <w:r w:rsidR="003B5A76" w:rsidRPr="009E3173">
        <w:rPr>
          <w:sz w:val="24"/>
          <w:szCs w:val="24"/>
        </w:rPr>
        <w:t>Stečajnog zakona („Narodne novine“ broj 71/15, dalje: SZ)</w:t>
      </w:r>
      <w:r w:rsidR="00030EBC">
        <w:rPr>
          <w:sz w:val="24"/>
          <w:szCs w:val="24"/>
        </w:rPr>
        <w:t xml:space="preserve">, dok je </w:t>
      </w:r>
      <w:r w:rsidR="004240EF">
        <w:rPr>
          <w:sz w:val="24"/>
          <w:szCs w:val="24"/>
        </w:rPr>
        <w:t>9</w:t>
      </w:r>
      <w:r w:rsidR="00F72048">
        <w:rPr>
          <w:sz w:val="24"/>
          <w:szCs w:val="24"/>
        </w:rPr>
        <w:t xml:space="preserve">. </w:t>
      </w:r>
      <w:r w:rsidR="004240EF">
        <w:rPr>
          <w:sz w:val="24"/>
          <w:szCs w:val="24"/>
        </w:rPr>
        <w:t>lipnja</w:t>
      </w:r>
      <w:r w:rsidR="00F72048">
        <w:rPr>
          <w:sz w:val="24"/>
          <w:szCs w:val="24"/>
        </w:rPr>
        <w:t xml:space="preserve"> 2017</w:t>
      </w:r>
      <w:r w:rsidR="00030EBC">
        <w:rPr>
          <w:sz w:val="24"/>
          <w:szCs w:val="24"/>
        </w:rPr>
        <w:t>. održano ročište radi očitovanja o prijedlogu za otvaranje stečajnog postupka.</w:t>
      </w:r>
    </w:p>
    <w:p w:rsidRDefault="005E4DEF" w:rsidP="005E4DEF" w:rsidR="005E4DEF">
      <w:pPr>
        <w:ind w:firstLine="709"/>
        <w:jc w:val="both"/>
        <w:rPr>
          <w:sz w:val="24"/>
        </w:rPr>
      </w:pPr>
      <w:r>
        <w:rPr>
          <w:sz w:val="24"/>
        </w:rPr>
        <w:t xml:space="preserve">Iz tvrdnji predlagatelja, koji vodi Očevidnik redoslijeda osnova za plaćanje, proizlazi kako je </w:t>
      </w:r>
      <w:r w:rsidRPr="008908E5">
        <w:rPr>
          <w:sz w:val="24"/>
          <w:szCs w:val="24"/>
        </w:rPr>
        <w:t>na</w:t>
      </w:r>
      <w:r w:rsidR="00584331">
        <w:rPr>
          <w:sz w:val="24"/>
          <w:szCs w:val="24"/>
        </w:rPr>
        <w:t xml:space="preserve"> </w:t>
      </w:r>
      <w:r w:rsidR="009A25B2">
        <w:rPr>
          <w:sz w:val="24"/>
          <w:szCs w:val="24"/>
        </w:rPr>
        <w:t xml:space="preserve">dan </w:t>
      </w:r>
      <w:r w:rsidR="00AD2BB4">
        <w:rPr>
          <w:sz w:val="24"/>
          <w:szCs w:val="24"/>
        </w:rPr>
        <w:t xml:space="preserve">1. rujna 2015. </w:t>
      </w:r>
      <w:r w:rsidR="00AD2BB4" w:rsidRPr="00E974B3">
        <w:rPr>
          <w:sz w:val="24"/>
          <w:szCs w:val="24"/>
        </w:rPr>
        <w:t>dužnik u Očevidniku redoslijeda osnova za plaćanje ima</w:t>
      </w:r>
      <w:r w:rsidR="00AD2BB4">
        <w:rPr>
          <w:sz w:val="24"/>
          <w:szCs w:val="24"/>
        </w:rPr>
        <w:t>o</w:t>
      </w:r>
      <w:r w:rsidR="00AD2BB4" w:rsidRPr="00E974B3">
        <w:rPr>
          <w:sz w:val="24"/>
          <w:szCs w:val="24"/>
        </w:rPr>
        <w:t xml:space="preserve"> evidentirane neizvršene osnove za plaćanje</w:t>
      </w:r>
      <w:r w:rsidR="00AD2BB4">
        <w:rPr>
          <w:sz w:val="24"/>
          <w:szCs w:val="24"/>
        </w:rPr>
        <w:t xml:space="preserve"> u neprekinutom razdoblju od 160 </w:t>
      </w:r>
      <w:r w:rsidR="00AD2BB4" w:rsidRPr="00E974B3">
        <w:rPr>
          <w:sz w:val="24"/>
          <w:szCs w:val="24"/>
        </w:rPr>
        <w:t xml:space="preserve">dana, u ukupnom iznosu od </w:t>
      </w:r>
      <w:r w:rsidR="00AD2BB4">
        <w:rPr>
          <w:sz w:val="24"/>
          <w:szCs w:val="24"/>
        </w:rPr>
        <w:t xml:space="preserve">14.744,07 </w:t>
      </w:r>
      <w:r w:rsidR="005F1C3E">
        <w:rPr>
          <w:sz w:val="24"/>
          <w:szCs w:val="24"/>
        </w:rPr>
        <w:t>kn.</w:t>
      </w:r>
      <w:r w:rsidR="00AD2BB4">
        <w:rPr>
          <w:sz w:val="24"/>
          <w:szCs w:val="24"/>
        </w:rPr>
        <w:t xml:space="preserve"> </w:t>
      </w:r>
      <w:r w:rsidR="007D275F">
        <w:rPr>
          <w:sz w:val="24"/>
          <w:szCs w:val="24"/>
        </w:rPr>
        <w:t xml:space="preserve">Osim toga, </w:t>
      </w:r>
      <w:r w:rsidR="00053ADA" w:rsidRPr="00053ADA">
        <w:rPr>
          <w:sz w:val="24"/>
          <w:szCs w:val="24"/>
        </w:rPr>
        <w:t xml:space="preserve">iz </w:t>
      </w:r>
      <w:r w:rsidR="005F1C3E">
        <w:rPr>
          <w:sz w:val="24"/>
          <w:szCs w:val="24"/>
        </w:rPr>
        <w:t xml:space="preserve">iz Potvrde o neizvršenim osnovama za plaćanje (list 10. spisa) proizlazi da dužnik ima evidentirane neizvršene osnove za plaćanje u neprekinutom razdoblju od 734 dana. </w:t>
      </w:r>
      <w:r>
        <w:rPr>
          <w:sz w:val="24"/>
        </w:rPr>
        <w:t>Iz navedenog pak nadalje proizlazi kako osoba ovlaštena za zastupanje dužnika po zakonu nije u roku od 21 dana od dana nastanka stečajnog razloga (čl. 6. st. 2. t. 1. SZ) podnijela prijedlog za otvaranje stečajnog postupka što je bila dužna učiniti u skladu s odredbom čl. 110.</w:t>
      </w:r>
      <w:r w:rsidR="0097202A">
        <w:rPr>
          <w:sz w:val="24"/>
        </w:rPr>
        <w:t xml:space="preserve"> </w:t>
      </w:r>
      <w:r>
        <w:rPr>
          <w:sz w:val="24"/>
        </w:rPr>
        <w:t>st. 2. SZ-a.</w:t>
      </w:r>
    </w:p>
    <w:p w:rsidRDefault="00C06C85" w:rsidP="005E4DEF" w:rsidR="005E4DEF">
      <w:pPr>
        <w:ind w:firstLine="709"/>
        <w:jc w:val="both"/>
        <w:rPr>
          <w:sz w:val="24"/>
        </w:rPr>
      </w:pPr>
      <w:r>
        <w:rPr>
          <w:sz w:val="24"/>
        </w:rPr>
        <w:t>Nadalje</w:t>
      </w:r>
      <w:r w:rsidR="005E4DEF">
        <w:rPr>
          <w:sz w:val="24"/>
        </w:rPr>
        <w:t>, Financijska agencija je u konkretnom slučaju podnijela prijedlog za otvaranje stečajnog postupka na temelju odredbe čl. 110. st. 1. SZ-a zbog čega nije dužna platiti predujam za namirenje troškova stečajnog postupka u skladu s odredbom čl. 114. st. 3. t. 2. SZ-a.</w:t>
      </w:r>
    </w:p>
    <w:p w:rsidRDefault="00C06C85" w:rsidP="005E4DEF" w:rsidR="005E4DEF">
      <w:pPr>
        <w:ind w:firstLine="709"/>
        <w:jc w:val="both"/>
        <w:rPr>
          <w:sz w:val="24"/>
        </w:rPr>
      </w:pPr>
      <w:r>
        <w:rPr>
          <w:sz w:val="24"/>
        </w:rPr>
        <w:t>Osim toga</w:t>
      </w:r>
      <w:r w:rsidR="005E4DEF">
        <w:rPr>
          <w:sz w:val="24"/>
        </w:rPr>
        <w:t>, iz obavijesti Financijske agencije (čl. 112. st. 5. SZ), proizlazi kako u konkretnom slučaju nisu osigurana sredstva za namirenje tro</w:t>
      </w:r>
      <w:r w:rsidR="008F430F">
        <w:rPr>
          <w:sz w:val="24"/>
        </w:rPr>
        <w:t>škova stečajnoga postupka</w:t>
      </w:r>
      <w:r w:rsidR="00390700">
        <w:rPr>
          <w:sz w:val="24"/>
        </w:rPr>
        <w:t xml:space="preserve"> (list </w:t>
      </w:r>
      <w:r w:rsidR="00AF64B4">
        <w:rPr>
          <w:sz w:val="24"/>
        </w:rPr>
        <w:t>5</w:t>
      </w:r>
      <w:r w:rsidR="00390700">
        <w:rPr>
          <w:sz w:val="24"/>
        </w:rPr>
        <w:t>. spisa)</w:t>
      </w:r>
      <w:r w:rsidR="005E4DEF">
        <w:rPr>
          <w:sz w:val="24"/>
        </w:rPr>
        <w:t>.</w:t>
      </w:r>
    </w:p>
    <w:p w:rsidRDefault="00C06C85" w:rsidP="00011097" w:rsidR="002A1912">
      <w:pPr>
        <w:overflowPunct/>
        <w:autoSpaceDE/>
        <w:autoSpaceDN/>
        <w:adjustRightInd/>
        <w:ind w:firstLine="720"/>
        <w:jc w:val="both"/>
        <w:textAlignment w:val="auto"/>
        <w:rPr>
          <w:sz w:val="24"/>
          <w:szCs w:val="24"/>
        </w:rPr>
      </w:pPr>
      <w:r>
        <w:rPr>
          <w:sz w:val="24"/>
          <w:szCs w:val="24"/>
          <w:lang w:eastAsia="en-US"/>
        </w:rPr>
        <w:t>Konačno</w:t>
      </w:r>
      <w:r w:rsidR="00011097" w:rsidRPr="00011097">
        <w:rPr>
          <w:sz w:val="24"/>
          <w:szCs w:val="24"/>
          <w:lang w:eastAsia="en-US"/>
        </w:rPr>
        <w:t xml:space="preserve">, </w:t>
      </w:r>
      <w:r w:rsidR="00030EBC" w:rsidRPr="0046354F">
        <w:rPr>
          <w:sz w:val="24"/>
          <w:szCs w:val="24"/>
        </w:rPr>
        <w:t xml:space="preserve">u ovoj fazi stečajnog postupka nije bilo moguće utvrditi </w:t>
      </w:r>
      <w:r w:rsidR="00030EBC">
        <w:rPr>
          <w:sz w:val="24"/>
          <w:szCs w:val="24"/>
        </w:rPr>
        <w:t>imovinu dužnika</w:t>
      </w:r>
      <w:r w:rsidR="00030EBC" w:rsidRPr="00C06C85">
        <w:rPr>
          <w:sz w:val="24"/>
          <w:szCs w:val="24"/>
        </w:rPr>
        <w:t>,</w:t>
      </w:r>
      <w:r w:rsidR="00030EBC">
        <w:rPr>
          <w:sz w:val="24"/>
          <w:szCs w:val="24"/>
        </w:rPr>
        <w:t xml:space="preserve"> odnosno </w:t>
      </w:r>
      <w:r w:rsidR="00030EBC" w:rsidRPr="0046354F">
        <w:rPr>
          <w:sz w:val="24"/>
          <w:szCs w:val="24"/>
        </w:rPr>
        <w:t>status i stanje obveza dužnika i mogućnost da se imovinom dužnika pokriju troškovi stečajnog postupka</w:t>
      </w:r>
      <w:r w:rsidR="00030EBC">
        <w:rPr>
          <w:sz w:val="24"/>
          <w:szCs w:val="24"/>
        </w:rPr>
        <w:t>. To prvenstveno iz razloga što</w:t>
      </w:r>
      <w:r w:rsidR="00030EBC" w:rsidRPr="000901FE">
        <w:rPr>
          <w:sz w:val="24"/>
          <w:szCs w:val="24"/>
        </w:rPr>
        <w:t xml:space="preserve"> </w:t>
      </w:r>
      <w:r w:rsidR="00030EBC">
        <w:rPr>
          <w:sz w:val="24"/>
          <w:szCs w:val="24"/>
        </w:rPr>
        <w:t xml:space="preserve">osoba ovlaštena za zastupanje dužnika nije u određenom roku dostavila pisano izvješće o financijsko – gospodarskom stanju dužniku u skladu s zaključkom ovoga suda od </w:t>
      </w:r>
      <w:r w:rsidR="005F1C3E">
        <w:rPr>
          <w:sz w:val="24"/>
          <w:szCs w:val="24"/>
        </w:rPr>
        <w:t xml:space="preserve">19. svibnja </w:t>
      </w:r>
      <w:r w:rsidR="003E077D">
        <w:rPr>
          <w:sz w:val="24"/>
          <w:szCs w:val="24"/>
        </w:rPr>
        <w:t>2017</w:t>
      </w:r>
      <w:r w:rsidR="005A3C29">
        <w:rPr>
          <w:sz w:val="24"/>
          <w:szCs w:val="24"/>
        </w:rPr>
        <w:t xml:space="preserve">., </w:t>
      </w:r>
      <w:r w:rsidR="00030EBC">
        <w:rPr>
          <w:sz w:val="24"/>
          <w:szCs w:val="24"/>
        </w:rPr>
        <w:t xml:space="preserve">niti je pristupila na ročište radi očitovanja o prijedlogu za otvaranje stečajnog postupka održano </w:t>
      </w:r>
      <w:r w:rsidR="005F1C3E">
        <w:rPr>
          <w:sz w:val="24"/>
          <w:szCs w:val="24"/>
        </w:rPr>
        <w:t>9</w:t>
      </w:r>
      <w:r w:rsidR="000300E5">
        <w:rPr>
          <w:sz w:val="24"/>
          <w:szCs w:val="24"/>
        </w:rPr>
        <w:t xml:space="preserve">. </w:t>
      </w:r>
      <w:r w:rsidR="005F1C3E">
        <w:rPr>
          <w:sz w:val="24"/>
          <w:szCs w:val="24"/>
        </w:rPr>
        <w:t>lipnja</w:t>
      </w:r>
      <w:r w:rsidR="000300E5">
        <w:rPr>
          <w:sz w:val="24"/>
          <w:szCs w:val="24"/>
        </w:rPr>
        <w:t xml:space="preserve"> 2017</w:t>
      </w:r>
      <w:r w:rsidR="00030EBC">
        <w:rPr>
          <w:sz w:val="24"/>
          <w:szCs w:val="24"/>
        </w:rPr>
        <w:t>.</w:t>
      </w:r>
      <w:r w:rsidR="0076792B">
        <w:rPr>
          <w:sz w:val="24"/>
          <w:szCs w:val="24"/>
        </w:rPr>
        <w:t xml:space="preserve"> S obzirom na to da </w:t>
      </w:r>
      <w:r w:rsidR="00011097" w:rsidRPr="00011097">
        <w:rPr>
          <w:sz w:val="24"/>
          <w:szCs w:val="24"/>
        </w:rPr>
        <w:t xml:space="preserve">sud ne raspolaže podacima o imovini dužnika, </w:t>
      </w:r>
      <w:r w:rsidR="00011097" w:rsidRPr="00011097">
        <w:rPr>
          <w:color w:val="000000"/>
          <w:sz w:val="24"/>
          <w:szCs w:val="24"/>
          <w:lang w:eastAsia="en-US"/>
        </w:rPr>
        <w:t xml:space="preserve">sud će biti dužan </w:t>
      </w:r>
      <w:r w:rsidR="00011097" w:rsidRPr="00011097">
        <w:rPr>
          <w:sz w:val="24"/>
          <w:szCs w:val="24"/>
          <w:lang w:eastAsia="en-US"/>
        </w:rPr>
        <w:t>provesti prethodni postupak u kojem će utvrditi (ne)postojanje imovine stečajnog dužnika.</w:t>
      </w:r>
      <w:r w:rsidR="00011097" w:rsidRPr="00011097">
        <w:rPr>
          <w:b/>
          <w:sz w:val="24"/>
          <w:szCs w:val="24"/>
          <w:lang w:eastAsia="en-US"/>
        </w:rPr>
        <w:t xml:space="preserve"> </w:t>
      </w:r>
      <w:r w:rsidR="00011097" w:rsidRPr="00011097">
        <w:rPr>
          <w:sz w:val="24"/>
          <w:szCs w:val="24"/>
          <w:lang w:eastAsia="en-US"/>
        </w:rPr>
        <w:t xml:space="preserve">Budući da se u prethodnom postupku provode neophodne radnje suda i tijela stečajnog postupka koje uzrokuju stvaranje troškova, to je, </w:t>
      </w:r>
      <w:r w:rsidR="00011097" w:rsidRPr="00011097">
        <w:rPr>
          <w:sz w:val="24"/>
          <w:szCs w:val="24"/>
        </w:rPr>
        <w:t>na temelju odred</w:t>
      </w:r>
      <w:r w:rsidR="002A1912">
        <w:rPr>
          <w:sz w:val="24"/>
          <w:szCs w:val="24"/>
        </w:rPr>
        <w:t>a</w:t>
      </w:r>
      <w:r w:rsidR="00011097" w:rsidRPr="00011097">
        <w:rPr>
          <w:sz w:val="24"/>
          <w:szCs w:val="24"/>
        </w:rPr>
        <w:t>b</w:t>
      </w:r>
      <w:r w:rsidR="002A1912">
        <w:rPr>
          <w:sz w:val="24"/>
          <w:szCs w:val="24"/>
        </w:rPr>
        <w:t>a</w:t>
      </w:r>
      <w:r w:rsidR="00011097" w:rsidRPr="00011097">
        <w:rPr>
          <w:sz w:val="24"/>
          <w:szCs w:val="24"/>
        </w:rPr>
        <w:t xml:space="preserve"> </w:t>
      </w:r>
      <w:r w:rsidR="002A1912">
        <w:rPr>
          <w:sz w:val="24"/>
        </w:rPr>
        <w:t xml:space="preserve">čl. 113. st. 1. i čl. 114. st. 1. SZ-a, </w:t>
      </w:r>
      <w:r w:rsidR="002A1912">
        <w:rPr>
          <w:sz w:val="24"/>
          <w:szCs w:val="24"/>
        </w:rPr>
        <w:t xml:space="preserve">naloženo osobi ovlaštenoj za zastupanje dužnika plaćanje </w:t>
      </w:r>
      <w:r w:rsidR="002A1912" w:rsidRPr="00011097">
        <w:rPr>
          <w:sz w:val="24"/>
          <w:szCs w:val="24"/>
          <w:lang w:eastAsia="en-US"/>
        </w:rPr>
        <w:t>dodatnog predujma u iznosu od 5.000,00 k</w:t>
      </w:r>
      <w:r w:rsidR="00787965">
        <w:rPr>
          <w:sz w:val="24"/>
          <w:szCs w:val="24"/>
          <w:lang w:eastAsia="en-US"/>
        </w:rPr>
        <w:t>n</w:t>
      </w:r>
      <w:r w:rsidR="002A1912" w:rsidRPr="00011097">
        <w:rPr>
          <w:sz w:val="24"/>
          <w:szCs w:val="24"/>
          <w:lang w:eastAsia="en-US"/>
        </w:rPr>
        <w:t xml:space="preserve"> za pokriće troškova stečajnog postupka</w:t>
      </w:r>
      <w:r w:rsidR="002A1912">
        <w:rPr>
          <w:sz w:val="24"/>
          <w:szCs w:val="24"/>
          <w:lang w:eastAsia="en-US"/>
        </w:rPr>
        <w:t xml:space="preserve"> </w:t>
      </w:r>
      <w:r w:rsidR="002A1912">
        <w:rPr>
          <w:sz w:val="24"/>
          <w:szCs w:val="24"/>
        </w:rPr>
        <w:t>(točka I. izreke ovog rješenja).</w:t>
      </w:r>
    </w:p>
    <w:p w:rsidRDefault="00011097" w:rsidP="00011097" w:rsidR="00011097" w:rsidRPr="00011097">
      <w:pPr>
        <w:overflowPunct/>
        <w:autoSpaceDE/>
        <w:autoSpaceDN/>
        <w:adjustRightInd/>
        <w:ind w:firstLine="708"/>
        <w:jc w:val="both"/>
        <w:textAlignment w:val="auto"/>
        <w:rPr>
          <w:sz w:val="24"/>
          <w:szCs w:val="24"/>
          <w:lang w:eastAsia="en-US"/>
        </w:rPr>
      </w:pPr>
      <w:r w:rsidRPr="00011097">
        <w:rPr>
          <w:sz w:val="24"/>
          <w:szCs w:val="24"/>
          <w:lang w:eastAsia="en-US"/>
        </w:rPr>
        <w:lastRenderedPageBreak/>
        <w:t>Prema odredbi čl. 94. st. 1. SZ-a, s</w:t>
      </w:r>
      <w:r w:rsidRPr="00011097">
        <w:rPr>
          <w:color w:val="000000"/>
          <w:sz w:val="24"/>
          <w:szCs w:val="24"/>
          <w:lang w:eastAsia="en-US"/>
        </w:rPr>
        <w:t xml:space="preserve">tečajni upravitelj ima pravo na nagradu za svoj rad i naknadu stvarnih troškova. Nagradu stečajnom upravitelju rješenjem određuje sud prema uredbi kojom Vlada Republike Hrvatske utvrđuje kriterije i način obračuna i plaćanja nagrade stečajnim upraviteljima (čl. 94. st. 2. SZ). </w:t>
      </w:r>
      <w:r w:rsidRPr="00011097">
        <w:rPr>
          <w:sz w:val="24"/>
          <w:szCs w:val="24"/>
          <w:lang w:eastAsia="en-US"/>
        </w:rPr>
        <w:t xml:space="preserve">Odredbom </w:t>
      </w:r>
      <w:r w:rsidR="009041E0">
        <w:rPr>
          <w:sz w:val="24"/>
          <w:szCs w:val="24"/>
          <w:lang w:eastAsia="en-US"/>
        </w:rPr>
        <w:t xml:space="preserve">         </w:t>
      </w:r>
      <w:r w:rsidRPr="00011097">
        <w:rPr>
          <w:sz w:val="24"/>
          <w:szCs w:val="24"/>
          <w:lang w:eastAsia="en-US"/>
        </w:rPr>
        <w:t>čl. 4. st. 1. Uredbe propisano je kako privremenom stečajnom upravitelju pripada pravo na jednokatnu nagradu za poslove obavljene u prethodnom postupku u iznosu od 3.000,00 kn do 20.000,00 kn. Nagradu privremenom stečajnom upravitelju određuje sud vodeći računa o složenosti poslova koje je obavio (čl. 3. st. 2. Uredbe). Nagrada se određuje u bruto iznosu (čl. 15. st. 1. Uredbe).</w:t>
      </w:r>
    </w:p>
    <w:p w:rsidRDefault="00011097" w:rsidP="00011097" w:rsidR="00011097" w:rsidRPr="00011097">
      <w:pPr>
        <w:overflowPunct/>
        <w:autoSpaceDE/>
        <w:autoSpaceDN/>
        <w:adjustRightInd/>
        <w:ind w:firstLine="720"/>
        <w:jc w:val="both"/>
        <w:textAlignment w:val="auto"/>
        <w:rPr>
          <w:sz w:val="24"/>
          <w:szCs w:val="24"/>
          <w:lang w:eastAsia="en-US"/>
        </w:rPr>
      </w:pPr>
      <w:r w:rsidRPr="00011097">
        <w:rPr>
          <w:sz w:val="24"/>
          <w:szCs w:val="24"/>
          <w:lang w:eastAsia="en-US"/>
        </w:rPr>
        <w:t>U konkretnom slučaju dodatni predujam u iznosu od 5.000,00 kn određen je na ime troškova prethodnoga postupka koji se sastoje od minimalne nagrade privremenom stečajnom upravitelju u iznosu od 3.000,00 kn, te predvidivih prosječnih troškova privremenog stečajnog upravitelja u ukupnom iznosu od 2.000,00 kn, i to: sudskih i drugih administrativnih pristojbi u iznosu od 400,00 kn, troškova telefona, interneta i sl. u iznosu od 100,00 kn, troškova prijevoza u iznosu od 100,00 kn, uredskih i sl. troškova u iznosu od 200,00 kn, te troškova izlučivanja i pohrane arhivske građe dužnika u iznosu od 1.200,00 kn.</w:t>
      </w:r>
    </w:p>
    <w:p w:rsidRDefault="00C51FFD" w:rsidP="00C51FFD" w:rsidR="00C51FFD">
      <w:pPr>
        <w:ind w:firstLine="709"/>
        <w:jc w:val="both"/>
        <w:rPr>
          <w:sz w:val="24"/>
          <w:szCs w:val="24"/>
        </w:rPr>
      </w:pPr>
      <w:r>
        <w:rPr>
          <w:sz w:val="24"/>
          <w:szCs w:val="24"/>
        </w:rPr>
        <w:t>O</w:t>
      </w:r>
      <w:r w:rsidR="00CF5627">
        <w:rPr>
          <w:sz w:val="24"/>
          <w:szCs w:val="24"/>
        </w:rPr>
        <w:t>dluke</w:t>
      </w:r>
      <w:r>
        <w:rPr>
          <w:sz w:val="24"/>
          <w:szCs w:val="24"/>
        </w:rPr>
        <w:t xml:space="preserve"> iz točke II. </w:t>
      </w:r>
      <w:r w:rsidR="00CF5627">
        <w:rPr>
          <w:sz w:val="24"/>
          <w:szCs w:val="24"/>
        </w:rPr>
        <w:t xml:space="preserve">i V. </w:t>
      </w:r>
      <w:r>
        <w:rPr>
          <w:sz w:val="24"/>
          <w:szCs w:val="24"/>
        </w:rPr>
        <w:t>izreke</w:t>
      </w:r>
      <w:r w:rsidR="00E14BDF">
        <w:rPr>
          <w:sz w:val="24"/>
          <w:szCs w:val="24"/>
        </w:rPr>
        <w:t xml:space="preserve"> </w:t>
      </w:r>
      <w:r w:rsidR="007E0413">
        <w:rPr>
          <w:sz w:val="24"/>
          <w:szCs w:val="24"/>
        </w:rPr>
        <w:t xml:space="preserve">ovog rješenja </w:t>
      </w:r>
      <w:r w:rsidR="00E14BDF">
        <w:rPr>
          <w:sz w:val="24"/>
          <w:szCs w:val="24"/>
        </w:rPr>
        <w:t xml:space="preserve">temelje </w:t>
      </w:r>
      <w:r w:rsidR="00F66DAA">
        <w:rPr>
          <w:sz w:val="24"/>
          <w:szCs w:val="24"/>
        </w:rPr>
        <w:t xml:space="preserve">se na odredbi čl. </w:t>
      </w:r>
      <w:r w:rsidR="00CB2F1F">
        <w:rPr>
          <w:sz w:val="24"/>
          <w:szCs w:val="24"/>
        </w:rPr>
        <w:t>10. st. 7., 8. i 9.</w:t>
      </w:r>
      <w:r w:rsidR="00CC35E1">
        <w:rPr>
          <w:sz w:val="24"/>
          <w:szCs w:val="24"/>
        </w:rPr>
        <w:t xml:space="preserve"> Zakona o parničnom postupku ("Narodne </w:t>
      </w:r>
      <w:r w:rsidR="008B3006">
        <w:rPr>
          <w:sz w:val="24"/>
          <w:szCs w:val="24"/>
        </w:rPr>
        <w:t>n</w:t>
      </w:r>
      <w:r w:rsidR="00CB2F1F">
        <w:rPr>
          <w:sz w:val="24"/>
          <w:szCs w:val="24"/>
        </w:rPr>
        <w:t xml:space="preserve">ovine" broj </w:t>
      </w:r>
      <w:r w:rsidR="00CF5627" w:rsidRPr="00FF41BB">
        <w:rPr>
          <w:sz w:val="24"/>
          <w:szCs w:val="24"/>
        </w:rPr>
        <w:t>53/91, 91/92, 112/99, 88/01, 117/03, 88/05, 2/07, 84/08, 123/08, 57/11, 25/13 i 89/14; dalje: ZPP)</w:t>
      </w:r>
      <w:r w:rsidR="00CF5627">
        <w:rPr>
          <w:sz w:val="24"/>
          <w:szCs w:val="24"/>
        </w:rPr>
        <w:t xml:space="preserve"> u vezi s odredbom čl. 113. st. 3. SZ-a.</w:t>
      </w:r>
    </w:p>
    <w:p w:rsidRDefault="00E14BDF" w:rsidP="002D0036" w:rsidR="002D0036">
      <w:pPr>
        <w:ind w:firstLine="709"/>
        <w:jc w:val="both"/>
        <w:rPr>
          <w:sz w:val="24"/>
          <w:szCs w:val="24"/>
        </w:rPr>
      </w:pPr>
      <w:r>
        <w:rPr>
          <w:sz w:val="24"/>
          <w:szCs w:val="24"/>
        </w:rPr>
        <w:t>Odluke iz točke III. i IV. izreke ovog rješenja temelje se na odredb</w:t>
      </w:r>
      <w:r w:rsidR="00311D59">
        <w:rPr>
          <w:sz w:val="24"/>
          <w:szCs w:val="24"/>
        </w:rPr>
        <w:t>ama</w:t>
      </w:r>
      <w:r>
        <w:rPr>
          <w:sz w:val="24"/>
          <w:szCs w:val="24"/>
        </w:rPr>
        <w:t xml:space="preserve"> čl.</w:t>
      </w:r>
      <w:r w:rsidR="00311D59">
        <w:rPr>
          <w:sz w:val="24"/>
          <w:szCs w:val="24"/>
        </w:rPr>
        <w:t xml:space="preserve"> 4., 8., 9. i 10.</w:t>
      </w:r>
      <w:r>
        <w:rPr>
          <w:sz w:val="24"/>
          <w:szCs w:val="24"/>
        </w:rPr>
        <w:t xml:space="preserve"> Zakona o provedbi ovrhe na novčanim sredstvima</w:t>
      </w:r>
      <w:r w:rsidR="00311D59">
        <w:rPr>
          <w:sz w:val="24"/>
          <w:szCs w:val="24"/>
        </w:rPr>
        <w:t xml:space="preserve"> ("Na</w:t>
      </w:r>
      <w:r w:rsidR="00894867">
        <w:rPr>
          <w:sz w:val="24"/>
          <w:szCs w:val="24"/>
        </w:rPr>
        <w:t>rodne novine" broj 91/10 i 112/12)</w:t>
      </w:r>
      <w:r w:rsidR="002D0036">
        <w:rPr>
          <w:sz w:val="24"/>
          <w:szCs w:val="24"/>
        </w:rPr>
        <w:t xml:space="preserve"> u vezi s odredbom čl. 113. st. 3. SZ-a.</w:t>
      </w:r>
    </w:p>
    <w:p w:rsidRDefault="00242C24" w:rsidP="00C51FFD" w:rsidR="00181F38">
      <w:pPr>
        <w:ind w:firstLine="709"/>
        <w:jc w:val="both"/>
        <w:rPr>
          <w:sz w:val="24"/>
          <w:szCs w:val="24"/>
        </w:rPr>
      </w:pPr>
      <w:r>
        <w:rPr>
          <w:sz w:val="24"/>
          <w:szCs w:val="24"/>
        </w:rPr>
        <w:t xml:space="preserve">Odluka iz točke </w:t>
      </w:r>
      <w:r w:rsidR="00C51FFD">
        <w:rPr>
          <w:sz w:val="24"/>
          <w:szCs w:val="24"/>
        </w:rPr>
        <w:t>VI</w:t>
      </w:r>
      <w:r>
        <w:rPr>
          <w:sz w:val="24"/>
          <w:szCs w:val="24"/>
        </w:rPr>
        <w:t>. izreke ovo</w:t>
      </w:r>
      <w:r w:rsidR="00C51FFD">
        <w:rPr>
          <w:sz w:val="24"/>
          <w:szCs w:val="24"/>
        </w:rPr>
        <w:t>g rješenja temelji se na odredb</w:t>
      </w:r>
      <w:r w:rsidR="005F1C3E">
        <w:rPr>
          <w:sz w:val="24"/>
          <w:szCs w:val="24"/>
        </w:rPr>
        <w:t>i</w:t>
      </w:r>
      <w:r>
        <w:rPr>
          <w:sz w:val="24"/>
          <w:szCs w:val="24"/>
        </w:rPr>
        <w:t xml:space="preserve"> čl. 113. st. </w:t>
      </w:r>
      <w:r w:rsidR="00C51FFD">
        <w:rPr>
          <w:sz w:val="24"/>
          <w:szCs w:val="24"/>
        </w:rPr>
        <w:t>2</w:t>
      </w:r>
      <w:r>
        <w:rPr>
          <w:sz w:val="24"/>
          <w:szCs w:val="24"/>
        </w:rPr>
        <w:t xml:space="preserve">. </w:t>
      </w:r>
      <w:r w:rsidR="00D73BC3">
        <w:rPr>
          <w:sz w:val="24"/>
          <w:szCs w:val="24"/>
        </w:rPr>
        <w:t xml:space="preserve"> </w:t>
      </w:r>
      <w:r w:rsidR="00C51FFD">
        <w:rPr>
          <w:sz w:val="24"/>
          <w:szCs w:val="24"/>
        </w:rPr>
        <w:t xml:space="preserve"> </w:t>
      </w:r>
      <w:r>
        <w:rPr>
          <w:sz w:val="24"/>
          <w:szCs w:val="24"/>
        </w:rPr>
        <w:t>SZ-a.</w:t>
      </w:r>
    </w:p>
    <w:p w:rsidRDefault="00CD225D" w:rsidP="00DE2AF0" w:rsidR="00397B61">
      <w:pPr>
        <w:ind w:firstLine="720"/>
        <w:jc w:val="center"/>
        <w:rPr>
          <w:sz w:val="24"/>
        </w:rPr>
      </w:pPr>
      <w:r>
        <w:rPr>
          <w:sz w:val="24"/>
        </w:rPr>
        <w:t>U Zagreb</w:t>
      </w:r>
      <w:r w:rsidR="009A5A5E">
        <w:rPr>
          <w:sz w:val="24"/>
        </w:rPr>
        <w:t>u</w:t>
      </w:r>
      <w:r w:rsidR="00397B61">
        <w:rPr>
          <w:sz w:val="24"/>
        </w:rPr>
        <w:t xml:space="preserve"> </w:t>
      </w:r>
      <w:r w:rsidR="00AF553B">
        <w:rPr>
          <w:sz w:val="24"/>
        </w:rPr>
        <w:t>17</w:t>
      </w:r>
      <w:r w:rsidR="00C42E26">
        <w:rPr>
          <w:sz w:val="24"/>
        </w:rPr>
        <w:t xml:space="preserve">. </w:t>
      </w:r>
      <w:r w:rsidR="00AF553B">
        <w:rPr>
          <w:sz w:val="24"/>
        </w:rPr>
        <w:t>srpnja</w:t>
      </w:r>
      <w:r w:rsidR="00763D4F">
        <w:rPr>
          <w:sz w:val="24"/>
        </w:rPr>
        <w:t xml:space="preserve"> 201</w:t>
      </w:r>
      <w:r w:rsidR="007540E1">
        <w:rPr>
          <w:sz w:val="24"/>
        </w:rPr>
        <w:t>7</w:t>
      </w:r>
      <w:r w:rsidR="00763D4F">
        <w:rPr>
          <w:sz w:val="24"/>
        </w:rPr>
        <w:t>.</w:t>
      </w:r>
    </w:p>
    <w:p w:rsidRDefault="004D5C6D" w:rsidP="004D5C6D" w:rsidR="004D5C6D">
      <w:pPr>
        <w:ind w:firstLine="720"/>
        <w:jc w:val="both"/>
        <w:rPr>
          <w:b/>
          <w:sz w:val="24"/>
        </w:rPr>
      </w:pPr>
    </w:p>
    <w:p w:rsidRDefault="004D5C6D" w:rsidP="009041E0" w:rsidR="00397B61">
      <w:pPr>
        <w:ind w:firstLine="708" w:left="4956"/>
        <w:rPr>
          <w:sz w:val="24"/>
        </w:rPr>
      </w:pPr>
      <w:r>
        <w:rPr>
          <w:sz w:val="24"/>
        </w:rPr>
        <w:t>Sudac:</w:t>
      </w:r>
    </w:p>
    <w:p w:rsidRDefault="00EF00CF" w:rsidP="009041E0" w:rsidR="009E2E16">
      <w:pPr>
        <w:ind w:left="4956"/>
        <w:rPr>
          <w:sz w:val="24"/>
        </w:rPr>
      </w:pPr>
      <w:r>
        <w:rPr>
          <w:sz w:val="24"/>
        </w:rPr>
        <w:t>mr.sc. Ivana Koštarić Fegeš</w:t>
      </w:r>
    </w:p>
    <w:p w:rsidRDefault="009041E0" w:rsidP="00A264BF" w:rsidR="009041E0">
      <w:pPr>
        <w:jc w:val="both"/>
        <w:rPr>
          <w:sz w:val="24"/>
          <w:szCs w:val="24"/>
        </w:rPr>
      </w:pPr>
    </w:p>
    <w:p w:rsidRDefault="00A264BF" w:rsidP="00A264BF" w:rsidR="00A264BF">
      <w:pPr>
        <w:jc w:val="both"/>
        <w:rPr>
          <w:sz w:val="24"/>
          <w:szCs w:val="24"/>
        </w:rPr>
      </w:pPr>
      <w:r>
        <w:rPr>
          <w:sz w:val="24"/>
          <w:szCs w:val="24"/>
        </w:rPr>
        <w:t>U</w:t>
      </w:r>
      <w:r w:rsidR="00CD225D">
        <w:rPr>
          <w:sz w:val="24"/>
          <w:szCs w:val="24"/>
        </w:rPr>
        <w:t>puta o pravnom lijeku</w:t>
      </w:r>
      <w:r w:rsidRPr="00D92338">
        <w:rPr>
          <w:sz w:val="24"/>
          <w:szCs w:val="24"/>
        </w:rPr>
        <w:t>:</w:t>
      </w:r>
    </w:p>
    <w:p w:rsidRDefault="00CD225D" w:rsidP="00CD225D" w:rsidR="00A264BF">
      <w:pPr>
        <w:jc w:val="both"/>
        <w:rPr>
          <w:sz w:val="24"/>
          <w:szCs w:val="24"/>
        </w:rPr>
      </w:pPr>
      <w:r>
        <w:rPr>
          <w:sz w:val="24"/>
          <w:szCs w:val="24"/>
        </w:rPr>
        <w:t>Pr</w:t>
      </w:r>
      <w:r w:rsidR="00A264BF" w:rsidRPr="0073650D">
        <w:rPr>
          <w:sz w:val="24"/>
          <w:szCs w:val="24"/>
        </w:rPr>
        <w:t>otiv ovo</w:t>
      </w:r>
      <w:r>
        <w:rPr>
          <w:sz w:val="24"/>
          <w:szCs w:val="24"/>
        </w:rPr>
        <w:t>g rješenja</w:t>
      </w:r>
      <w:r w:rsidR="00A264BF">
        <w:rPr>
          <w:sz w:val="24"/>
          <w:szCs w:val="24"/>
        </w:rPr>
        <w:t xml:space="preserve"> </w:t>
      </w:r>
      <w:r w:rsidR="00A264BF" w:rsidRPr="0073650D">
        <w:rPr>
          <w:sz w:val="24"/>
          <w:szCs w:val="24"/>
        </w:rPr>
        <w:t>može</w:t>
      </w:r>
      <w:r>
        <w:rPr>
          <w:sz w:val="24"/>
          <w:szCs w:val="24"/>
        </w:rPr>
        <w:t xml:space="preserve"> se izjaviti</w:t>
      </w:r>
      <w:r w:rsidR="00A264BF">
        <w:rPr>
          <w:sz w:val="24"/>
          <w:szCs w:val="24"/>
        </w:rPr>
        <w:t xml:space="preserve"> žalba</w:t>
      </w:r>
      <w:r w:rsidR="00A264BF" w:rsidRPr="0073650D">
        <w:rPr>
          <w:sz w:val="24"/>
          <w:szCs w:val="24"/>
        </w:rPr>
        <w:t xml:space="preserve"> Visokom trgovačkom sudu Republike Hrvatske u roku od 8 dana </w:t>
      </w:r>
      <w:r w:rsidR="00011A61">
        <w:rPr>
          <w:sz w:val="24"/>
          <w:szCs w:val="24"/>
        </w:rPr>
        <w:t>od dostave</w:t>
      </w:r>
      <w:r w:rsidR="00A264BF" w:rsidRPr="0073650D">
        <w:rPr>
          <w:sz w:val="24"/>
          <w:szCs w:val="24"/>
        </w:rPr>
        <w:t xml:space="preserve"> rješenja, a </w:t>
      </w:r>
      <w:r>
        <w:rPr>
          <w:sz w:val="24"/>
          <w:szCs w:val="24"/>
        </w:rPr>
        <w:t>podnosi</w:t>
      </w:r>
      <w:r w:rsidR="00A264BF" w:rsidRPr="0073650D">
        <w:rPr>
          <w:sz w:val="24"/>
          <w:szCs w:val="24"/>
        </w:rPr>
        <w:t xml:space="preserve"> se putem ovog suda u 2 primjerka.</w:t>
      </w:r>
    </w:p>
    <w:p w:rsidRDefault="00397B61" w:rsidP="00397B61" w:rsidR="00397B61">
      <w:pPr>
        <w:jc w:val="both"/>
        <w:rPr>
          <w:sz w:val="24"/>
        </w:rPr>
      </w:pPr>
    </w:p>
    <w:p w:rsidRDefault="00993E50" w:rsidP="00397B61" w:rsidR="00397B61">
      <w:pPr>
        <w:jc w:val="both"/>
        <w:rPr>
          <w:sz w:val="24"/>
        </w:rPr>
      </w:pPr>
      <w:r>
        <w:rPr>
          <w:sz w:val="24"/>
        </w:rPr>
        <w:t>DNA:</w:t>
      </w:r>
    </w:p>
    <w:p w:rsidRDefault="00AE02B4" w:rsidP="008979AC" w:rsidR="008A0616" w:rsidRPr="008A0616">
      <w:pPr>
        <w:numPr>
          <w:ilvl w:val="0"/>
          <w:numId w:val="2"/>
        </w:numPr>
        <w:jc w:val="both"/>
        <w:rPr>
          <w:sz w:val="24"/>
        </w:rPr>
      </w:pPr>
      <w:r>
        <w:rPr>
          <w:sz w:val="24"/>
        </w:rPr>
        <w:t>direktor</w:t>
      </w:r>
      <w:r w:rsidR="00A264BF" w:rsidRPr="008A0616">
        <w:rPr>
          <w:sz w:val="24"/>
        </w:rPr>
        <w:t xml:space="preserve"> dužnika</w:t>
      </w:r>
      <w:r w:rsidR="00906D75" w:rsidRPr="008825BC">
        <w:rPr>
          <w:sz w:val="24"/>
          <w:szCs w:val="24"/>
        </w:rPr>
        <w:t xml:space="preserve">, </w:t>
      </w:r>
      <w:r w:rsidR="007A4312">
        <w:rPr>
          <w:sz w:val="24"/>
          <w:szCs w:val="24"/>
        </w:rPr>
        <w:t>uz rj. o</w:t>
      </w:r>
      <w:r w:rsidR="000035EF">
        <w:rPr>
          <w:sz w:val="24"/>
          <w:szCs w:val="24"/>
        </w:rPr>
        <w:t xml:space="preserve"> imenovanju priv.st.up. od </w:t>
      </w:r>
      <w:r w:rsidR="005F1C3E">
        <w:rPr>
          <w:sz w:val="24"/>
          <w:szCs w:val="24"/>
        </w:rPr>
        <w:t>17.7.</w:t>
      </w:r>
      <w:r w:rsidR="000035EF">
        <w:rPr>
          <w:sz w:val="24"/>
          <w:szCs w:val="24"/>
        </w:rPr>
        <w:t xml:space="preserve">2017. i zaklj. od </w:t>
      </w:r>
      <w:r w:rsidR="005F1C3E">
        <w:rPr>
          <w:sz w:val="24"/>
          <w:szCs w:val="24"/>
        </w:rPr>
        <w:t>17.7.</w:t>
      </w:r>
      <w:r w:rsidR="003E4D55">
        <w:rPr>
          <w:sz w:val="24"/>
          <w:szCs w:val="24"/>
        </w:rPr>
        <w:t>2017</w:t>
      </w:r>
      <w:r w:rsidR="000035EF">
        <w:rPr>
          <w:sz w:val="24"/>
          <w:szCs w:val="24"/>
        </w:rPr>
        <w:t>.</w:t>
      </w:r>
    </w:p>
    <w:p w:rsidRDefault="008979AC" w:rsidP="008979AC" w:rsidR="008979AC" w:rsidRPr="008A0616">
      <w:pPr>
        <w:numPr>
          <w:ilvl w:val="0"/>
          <w:numId w:val="2"/>
        </w:numPr>
        <w:jc w:val="both"/>
        <w:rPr>
          <w:sz w:val="24"/>
        </w:rPr>
      </w:pPr>
      <w:r w:rsidRPr="008A0616">
        <w:rPr>
          <w:sz w:val="24"/>
        </w:rPr>
        <w:t>rač</w:t>
      </w:r>
      <w:r w:rsidR="008A0616" w:rsidRPr="008A0616">
        <w:rPr>
          <w:sz w:val="24"/>
        </w:rPr>
        <w:t xml:space="preserve">unovodstvo </w:t>
      </w:r>
      <w:r w:rsidR="00DE2AF0" w:rsidRPr="008A0616">
        <w:rPr>
          <w:sz w:val="24"/>
        </w:rPr>
        <w:t>s</w:t>
      </w:r>
      <w:r w:rsidRPr="008A0616">
        <w:rPr>
          <w:sz w:val="24"/>
        </w:rPr>
        <w:t>uda</w:t>
      </w:r>
    </w:p>
    <w:sectPr w:rsidSect="00491CF2" w:rsidR="008979AC" w:rsidRPr="008A0616">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953EFD">
      <w:rPr>
        <w:rStyle w:val="Brojstranice"/>
        <w:noProof/>
        <w:sz w:val="24"/>
        <w:szCs w:val="24"/>
      </w:rPr>
      <w:t>3</w:t>
    </w:r>
    <w:r w:rsidRPr="008F6DDC">
      <w:rPr>
        <w:rStyle w:val="Brojstranice"/>
        <w:sz w:val="24"/>
        <w:szCs w:val="24"/>
      </w:rPr>
      <w:fldChar w:fldCharType="end"/>
    </w:r>
  </w:p>
  <w:p w:rsidRDefault="00A04802" w:rsidP="00397B61" w:rsidR="00DA6CA0" w:rsidRPr="008F6DDC">
    <w:pPr>
      <w:pStyle w:val="Zaglavlje"/>
      <w:tabs>
        <w:tab w:pos="4153" w:val="clear"/>
      </w:tabs>
      <w:rPr>
        <w:sz w:val="24"/>
        <w:szCs w:val="24"/>
      </w:rPr>
    </w:pPr>
    <w:r>
      <w:tab/>
      <w:t>85</w:t>
    </w:r>
    <w:r w:rsidR="00DA6CA0">
      <w:t>.</w:t>
    </w:r>
    <w:r w:rsidR="00DA6CA0" w:rsidRPr="008F6DDC">
      <w:rPr>
        <w:sz w:val="24"/>
        <w:szCs w:val="24"/>
      </w:rPr>
      <w:t>St-</w:t>
    </w:r>
    <w:r w:rsidR="00AF553B">
      <w:rPr>
        <w:sz w:val="24"/>
        <w:szCs w:val="24"/>
      </w:rPr>
      <w:t>3608</w:t>
    </w:r>
    <w:r w:rsidR="00DA6CA0">
      <w:rPr>
        <w:sz w:val="24"/>
        <w:szCs w:val="24"/>
      </w:rPr>
      <w:t>/1</w:t>
    </w:r>
    <w:r>
      <w:rPr>
        <w:sz w:val="24"/>
        <w:szCs w:val="24"/>
      </w:rPr>
      <w:t>6</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35EF"/>
    <w:rsid w:val="00005130"/>
    <w:rsid w:val="00007CDD"/>
    <w:rsid w:val="00011097"/>
    <w:rsid w:val="00011A61"/>
    <w:rsid w:val="0001423D"/>
    <w:rsid w:val="00025C2C"/>
    <w:rsid w:val="00027E66"/>
    <w:rsid w:val="000300E5"/>
    <w:rsid w:val="00030EBC"/>
    <w:rsid w:val="000362C3"/>
    <w:rsid w:val="00050CB3"/>
    <w:rsid w:val="00053ADA"/>
    <w:rsid w:val="00055DD4"/>
    <w:rsid w:val="00060748"/>
    <w:rsid w:val="000646F8"/>
    <w:rsid w:val="00074771"/>
    <w:rsid w:val="000856EB"/>
    <w:rsid w:val="000877D8"/>
    <w:rsid w:val="000921AE"/>
    <w:rsid w:val="00095973"/>
    <w:rsid w:val="00097635"/>
    <w:rsid w:val="000A487A"/>
    <w:rsid w:val="000B36D2"/>
    <w:rsid w:val="000B70A7"/>
    <w:rsid w:val="000C40E3"/>
    <w:rsid w:val="000D4ADD"/>
    <w:rsid w:val="000D6E37"/>
    <w:rsid w:val="000F3539"/>
    <w:rsid w:val="001048F4"/>
    <w:rsid w:val="00105E73"/>
    <w:rsid w:val="001069D7"/>
    <w:rsid w:val="00110800"/>
    <w:rsid w:val="001109C1"/>
    <w:rsid w:val="00110DF8"/>
    <w:rsid w:val="00112794"/>
    <w:rsid w:val="00113DD4"/>
    <w:rsid w:val="0011475C"/>
    <w:rsid w:val="00117A98"/>
    <w:rsid w:val="00125393"/>
    <w:rsid w:val="00125416"/>
    <w:rsid w:val="001256C8"/>
    <w:rsid w:val="00135354"/>
    <w:rsid w:val="00135A44"/>
    <w:rsid w:val="0013643E"/>
    <w:rsid w:val="00136566"/>
    <w:rsid w:val="00140662"/>
    <w:rsid w:val="0014387B"/>
    <w:rsid w:val="0015448D"/>
    <w:rsid w:val="00155CD9"/>
    <w:rsid w:val="00161012"/>
    <w:rsid w:val="00172F24"/>
    <w:rsid w:val="001747B2"/>
    <w:rsid w:val="00180B86"/>
    <w:rsid w:val="00181F38"/>
    <w:rsid w:val="001A4AB1"/>
    <w:rsid w:val="001B582E"/>
    <w:rsid w:val="001B5B36"/>
    <w:rsid w:val="001B5F6C"/>
    <w:rsid w:val="001B66F3"/>
    <w:rsid w:val="001B710A"/>
    <w:rsid w:val="001B7669"/>
    <w:rsid w:val="001C17FC"/>
    <w:rsid w:val="001D1728"/>
    <w:rsid w:val="001D526A"/>
    <w:rsid w:val="001E0FFD"/>
    <w:rsid w:val="001E4DDE"/>
    <w:rsid w:val="001E53FF"/>
    <w:rsid w:val="001F0B68"/>
    <w:rsid w:val="001F1E1B"/>
    <w:rsid w:val="001F53DB"/>
    <w:rsid w:val="00202AB3"/>
    <w:rsid w:val="00202D07"/>
    <w:rsid w:val="00206C31"/>
    <w:rsid w:val="00206F4D"/>
    <w:rsid w:val="00212FFC"/>
    <w:rsid w:val="0021367A"/>
    <w:rsid w:val="002164B8"/>
    <w:rsid w:val="00217867"/>
    <w:rsid w:val="0022128F"/>
    <w:rsid w:val="002265A1"/>
    <w:rsid w:val="00236960"/>
    <w:rsid w:val="00240545"/>
    <w:rsid w:val="00242C24"/>
    <w:rsid w:val="00245750"/>
    <w:rsid w:val="00245F29"/>
    <w:rsid w:val="0024600F"/>
    <w:rsid w:val="002650E8"/>
    <w:rsid w:val="00265BFA"/>
    <w:rsid w:val="00273A31"/>
    <w:rsid w:val="00274077"/>
    <w:rsid w:val="00275B64"/>
    <w:rsid w:val="00276A24"/>
    <w:rsid w:val="00281AB7"/>
    <w:rsid w:val="00290018"/>
    <w:rsid w:val="002907FE"/>
    <w:rsid w:val="002970EC"/>
    <w:rsid w:val="002975FA"/>
    <w:rsid w:val="002A1912"/>
    <w:rsid w:val="002B1564"/>
    <w:rsid w:val="002B17BF"/>
    <w:rsid w:val="002B186F"/>
    <w:rsid w:val="002B1D7A"/>
    <w:rsid w:val="002B2824"/>
    <w:rsid w:val="002B2EEE"/>
    <w:rsid w:val="002B6D27"/>
    <w:rsid w:val="002B6F33"/>
    <w:rsid w:val="002D0036"/>
    <w:rsid w:val="002D184C"/>
    <w:rsid w:val="002D1AF1"/>
    <w:rsid w:val="002D6302"/>
    <w:rsid w:val="002E150B"/>
    <w:rsid w:val="002E7A22"/>
    <w:rsid w:val="002F6694"/>
    <w:rsid w:val="002F7B72"/>
    <w:rsid w:val="00300F24"/>
    <w:rsid w:val="00304139"/>
    <w:rsid w:val="003102CF"/>
    <w:rsid w:val="00311D59"/>
    <w:rsid w:val="00312773"/>
    <w:rsid w:val="00315240"/>
    <w:rsid w:val="00327920"/>
    <w:rsid w:val="00330388"/>
    <w:rsid w:val="00331898"/>
    <w:rsid w:val="00335165"/>
    <w:rsid w:val="00354616"/>
    <w:rsid w:val="00354CB6"/>
    <w:rsid w:val="00361018"/>
    <w:rsid w:val="0036221F"/>
    <w:rsid w:val="0037505D"/>
    <w:rsid w:val="00390700"/>
    <w:rsid w:val="00397B61"/>
    <w:rsid w:val="003A516B"/>
    <w:rsid w:val="003B4703"/>
    <w:rsid w:val="003B5769"/>
    <w:rsid w:val="003B5A76"/>
    <w:rsid w:val="003B787A"/>
    <w:rsid w:val="003C1D9D"/>
    <w:rsid w:val="003E0069"/>
    <w:rsid w:val="003E077D"/>
    <w:rsid w:val="003E4D55"/>
    <w:rsid w:val="003F634D"/>
    <w:rsid w:val="00403FD2"/>
    <w:rsid w:val="00406A3C"/>
    <w:rsid w:val="00415580"/>
    <w:rsid w:val="00420757"/>
    <w:rsid w:val="00420F01"/>
    <w:rsid w:val="004240EF"/>
    <w:rsid w:val="00426703"/>
    <w:rsid w:val="0043419B"/>
    <w:rsid w:val="0044635F"/>
    <w:rsid w:val="00451753"/>
    <w:rsid w:val="00463AB2"/>
    <w:rsid w:val="0046690A"/>
    <w:rsid w:val="004717A3"/>
    <w:rsid w:val="004755E4"/>
    <w:rsid w:val="00480DEB"/>
    <w:rsid w:val="00484650"/>
    <w:rsid w:val="00485228"/>
    <w:rsid w:val="00485449"/>
    <w:rsid w:val="00487E7D"/>
    <w:rsid w:val="0049006E"/>
    <w:rsid w:val="004904C3"/>
    <w:rsid w:val="00491147"/>
    <w:rsid w:val="00491CF2"/>
    <w:rsid w:val="00492E03"/>
    <w:rsid w:val="004973C8"/>
    <w:rsid w:val="004A330F"/>
    <w:rsid w:val="004A37AE"/>
    <w:rsid w:val="004A7C22"/>
    <w:rsid w:val="004A7F06"/>
    <w:rsid w:val="004B05E8"/>
    <w:rsid w:val="004B13ED"/>
    <w:rsid w:val="004B3B55"/>
    <w:rsid w:val="004C2502"/>
    <w:rsid w:val="004D0025"/>
    <w:rsid w:val="004D1605"/>
    <w:rsid w:val="004D5C6D"/>
    <w:rsid w:val="004E1140"/>
    <w:rsid w:val="004E1F91"/>
    <w:rsid w:val="004F1C11"/>
    <w:rsid w:val="00500D56"/>
    <w:rsid w:val="00510B72"/>
    <w:rsid w:val="005145C1"/>
    <w:rsid w:val="00525878"/>
    <w:rsid w:val="00535121"/>
    <w:rsid w:val="00536E6D"/>
    <w:rsid w:val="005372D7"/>
    <w:rsid w:val="00540071"/>
    <w:rsid w:val="005402C0"/>
    <w:rsid w:val="00541DE5"/>
    <w:rsid w:val="00543245"/>
    <w:rsid w:val="00552C5B"/>
    <w:rsid w:val="0056060C"/>
    <w:rsid w:val="0056263F"/>
    <w:rsid w:val="0056459F"/>
    <w:rsid w:val="005663D1"/>
    <w:rsid w:val="00570C57"/>
    <w:rsid w:val="00574DA3"/>
    <w:rsid w:val="00584331"/>
    <w:rsid w:val="005963FC"/>
    <w:rsid w:val="005A3C29"/>
    <w:rsid w:val="005A4711"/>
    <w:rsid w:val="005B1FD2"/>
    <w:rsid w:val="005D36A2"/>
    <w:rsid w:val="005E06FF"/>
    <w:rsid w:val="005E3E61"/>
    <w:rsid w:val="005E4DEF"/>
    <w:rsid w:val="005E7C19"/>
    <w:rsid w:val="005F1C3E"/>
    <w:rsid w:val="006061CA"/>
    <w:rsid w:val="00611026"/>
    <w:rsid w:val="00611A12"/>
    <w:rsid w:val="00613E69"/>
    <w:rsid w:val="00627C30"/>
    <w:rsid w:val="00632E47"/>
    <w:rsid w:val="006365AB"/>
    <w:rsid w:val="006365B5"/>
    <w:rsid w:val="00644BF3"/>
    <w:rsid w:val="00646D10"/>
    <w:rsid w:val="00654AEF"/>
    <w:rsid w:val="00673137"/>
    <w:rsid w:val="00674896"/>
    <w:rsid w:val="006761FA"/>
    <w:rsid w:val="00677FEF"/>
    <w:rsid w:val="00683F41"/>
    <w:rsid w:val="00685865"/>
    <w:rsid w:val="00687EF0"/>
    <w:rsid w:val="00694507"/>
    <w:rsid w:val="006A1915"/>
    <w:rsid w:val="006A62FD"/>
    <w:rsid w:val="006B2630"/>
    <w:rsid w:val="006B5CBF"/>
    <w:rsid w:val="006B70FB"/>
    <w:rsid w:val="006C003B"/>
    <w:rsid w:val="006C47A9"/>
    <w:rsid w:val="006C6CA6"/>
    <w:rsid w:val="006D23CD"/>
    <w:rsid w:val="006D2563"/>
    <w:rsid w:val="006D375E"/>
    <w:rsid w:val="006D5F20"/>
    <w:rsid w:val="006E0DEA"/>
    <w:rsid w:val="006E495A"/>
    <w:rsid w:val="006E7396"/>
    <w:rsid w:val="006F2B21"/>
    <w:rsid w:val="00713FA8"/>
    <w:rsid w:val="00727665"/>
    <w:rsid w:val="00732872"/>
    <w:rsid w:val="00734DB3"/>
    <w:rsid w:val="00737CD0"/>
    <w:rsid w:val="00746F8C"/>
    <w:rsid w:val="00752674"/>
    <w:rsid w:val="007540E1"/>
    <w:rsid w:val="00756DBA"/>
    <w:rsid w:val="007605E1"/>
    <w:rsid w:val="00761453"/>
    <w:rsid w:val="00763D4F"/>
    <w:rsid w:val="0076792B"/>
    <w:rsid w:val="0077073F"/>
    <w:rsid w:val="00774E7C"/>
    <w:rsid w:val="0077774E"/>
    <w:rsid w:val="00782698"/>
    <w:rsid w:val="007846BD"/>
    <w:rsid w:val="00786533"/>
    <w:rsid w:val="00787965"/>
    <w:rsid w:val="00793CFC"/>
    <w:rsid w:val="007944D7"/>
    <w:rsid w:val="00794EE7"/>
    <w:rsid w:val="007A1B92"/>
    <w:rsid w:val="007A4312"/>
    <w:rsid w:val="007B2CE4"/>
    <w:rsid w:val="007C6873"/>
    <w:rsid w:val="007D21A6"/>
    <w:rsid w:val="007D275F"/>
    <w:rsid w:val="007E0413"/>
    <w:rsid w:val="007E15FF"/>
    <w:rsid w:val="007E3C6A"/>
    <w:rsid w:val="007E6658"/>
    <w:rsid w:val="007E7789"/>
    <w:rsid w:val="007F6582"/>
    <w:rsid w:val="007F692F"/>
    <w:rsid w:val="0080172B"/>
    <w:rsid w:val="008114DF"/>
    <w:rsid w:val="00815B83"/>
    <w:rsid w:val="00823FDC"/>
    <w:rsid w:val="00831448"/>
    <w:rsid w:val="008375F1"/>
    <w:rsid w:val="00841524"/>
    <w:rsid w:val="00847895"/>
    <w:rsid w:val="00852F2B"/>
    <w:rsid w:val="0085545E"/>
    <w:rsid w:val="00857415"/>
    <w:rsid w:val="008747E1"/>
    <w:rsid w:val="008751FB"/>
    <w:rsid w:val="00880DAA"/>
    <w:rsid w:val="00884822"/>
    <w:rsid w:val="008908E5"/>
    <w:rsid w:val="00894867"/>
    <w:rsid w:val="00897588"/>
    <w:rsid w:val="008979AC"/>
    <w:rsid w:val="008A023C"/>
    <w:rsid w:val="008A0616"/>
    <w:rsid w:val="008A4519"/>
    <w:rsid w:val="008A5CD3"/>
    <w:rsid w:val="008B3006"/>
    <w:rsid w:val="008B3E73"/>
    <w:rsid w:val="008B5EF8"/>
    <w:rsid w:val="008C1325"/>
    <w:rsid w:val="008C1695"/>
    <w:rsid w:val="008C5DA8"/>
    <w:rsid w:val="008E09C8"/>
    <w:rsid w:val="008E1333"/>
    <w:rsid w:val="008E71C1"/>
    <w:rsid w:val="008F2257"/>
    <w:rsid w:val="008F2517"/>
    <w:rsid w:val="008F430F"/>
    <w:rsid w:val="008F512C"/>
    <w:rsid w:val="008F707F"/>
    <w:rsid w:val="00902E7D"/>
    <w:rsid w:val="00903B22"/>
    <w:rsid w:val="009041E0"/>
    <w:rsid w:val="00906A76"/>
    <w:rsid w:val="00906D75"/>
    <w:rsid w:val="00907610"/>
    <w:rsid w:val="00910FC6"/>
    <w:rsid w:val="00916B77"/>
    <w:rsid w:val="0092694B"/>
    <w:rsid w:val="009273AD"/>
    <w:rsid w:val="00927A0E"/>
    <w:rsid w:val="00934CFC"/>
    <w:rsid w:val="0094261A"/>
    <w:rsid w:val="00943C2A"/>
    <w:rsid w:val="00947634"/>
    <w:rsid w:val="00950AE2"/>
    <w:rsid w:val="00953EFD"/>
    <w:rsid w:val="0097202A"/>
    <w:rsid w:val="00974D95"/>
    <w:rsid w:val="00981FFB"/>
    <w:rsid w:val="00986EBA"/>
    <w:rsid w:val="00987370"/>
    <w:rsid w:val="009921CE"/>
    <w:rsid w:val="00993E50"/>
    <w:rsid w:val="00995863"/>
    <w:rsid w:val="00997DE1"/>
    <w:rsid w:val="009A25B2"/>
    <w:rsid w:val="009A4138"/>
    <w:rsid w:val="009A5A5E"/>
    <w:rsid w:val="009C06D9"/>
    <w:rsid w:val="009C65DA"/>
    <w:rsid w:val="009D727E"/>
    <w:rsid w:val="009E2E16"/>
    <w:rsid w:val="009E3173"/>
    <w:rsid w:val="009E34A3"/>
    <w:rsid w:val="009E4CEC"/>
    <w:rsid w:val="009F4849"/>
    <w:rsid w:val="00A04802"/>
    <w:rsid w:val="00A07A89"/>
    <w:rsid w:val="00A118F5"/>
    <w:rsid w:val="00A221A7"/>
    <w:rsid w:val="00A264BF"/>
    <w:rsid w:val="00A327C2"/>
    <w:rsid w:val="00A35B1E"/>
    <w:rsid w:val="00A42F2F"/>
    <w:rsid w:val="00A625BD"/>
    <w:rsid w:val="00A63C2D"/>
    <w:rsid w:val="00A6427C"/>
    <w:rsid w:val="00A72BC4"/>
    <w:rsid w:val="00A73C73"/>
    <w:rsid w:val="00A75916"/>
    <w:rsid w:val="00A839C3"/>
    <w:rsid w:val="00A91F7C"/>
    <w:rsid w:val="00A93D80"/>
    <w:rsid w:val="00A94260"/>
    <w:rsid w:val="00A9635E"/>
    <w:rsid w:val="00A9669C"/>
    <w:rsid w:val="00A97AAC"/>
    <w:rsid w:val="00AA059A"/>
    <w:rsid w:val="00AC2EFA"/>
    <w:rsid w:val="00AC3BB4"/>
    <w:rsid w:val="00AD0962"/>
    <w:rsid w:val="00AD26C8"/>
    <w:rsid w:val="00AD2BB4"/>
    <w:rsid w:val="00AD2F7A"/>
    <w:rsid w:val="00AD4615"/>
    <w:rsid w:val="00AE02B4"/>
    <w:rsid w:val="00AE3124"/>
    <w:rsid w:val="00AE48DE"/>
    <w:rsid w:val="00AF1047"/>
    <w:rsid w:val="00AF553B"/>
    <w:rsid w:val="00AF64B4"/>
    <w:rsid w:val="00B00B5D"/>
    <w:rsid w:val="00B02445"/>
    <w:rsid w:val="00B04827"/>
    <w:rsid w:val="00B06B1E"/>
    <w:rsid w:val="00B10919"/>
    <w:rsid w:val="00B10FA9"/>
    <w:rsid w:val="00B263D5"/>
    <w:rsid w:val="00B34E86"/>
    <w:rsid w:val="00B35394"/>
    <w:rsid w:val="00B425D9"/>
    <w:rsid w:val="00B428A4"/>
    <w:rsid w:val="00B44936"/>
    <w:rsid w:val="00B549CB"/>
    <w:rsid w:val="00B651CD"/>
    <w:rsid w:val="00B65F4C"/>
    <w:rsid w:val="00B7062E"/>
    <w:rsid w:val="00B74C6E"/>
    <w:rsid w:val="00B7508E"/>
    <w:rsid w:val="00B83A53"/>
    <w:rsid w:val="00B83B46"/>
    <w:rsid w:val="00B85FA1"/>
    <w:rsid w:val="00B9079B"/>
    <w:rsid w:val="00B91E9B"/>
    <w:rsid w:val="00BA1C77"/>
    <w:rsid w:val="00BB096B"/>
    <w:rsid w:val="00BB3ECD"/>
    <w:rsid w:val="00BB41C3"/>
    <w:rsid w:val="00BB59E2"/>
    <w:rsid w:val="00BB6B92"/>
    <w:rsid w:val="00BB7AD5"/>
    <w:rsid w:val="00BC0BA4"/>
    <w:rsid w:val="00BC3F06"/>
    <w:rsid w:val="00BC3FB9"/>
    <w:rsid w:val="00BC7781"/>
    <w:rsid w:val="00BD2041"/>
    <w:rsid w:val="00BE0C5D"/>
    <w:rsid w:val="00BE572C"/>
    <w:rsid w:val="00C029A5"/>
    <w:rsid w:val="00C06C85"/>
    <w:rsid w:val="00C135E1"/>
    <w:rsid w:val="00C40DDD"/>
    <w:rsid w:val="00C42888"/>
    <w:rsid w:val="00C42E26"/>
    <w:rsid w:val="00C434AC"/>
    <w:rsid w:val="00C505B4"/>
    <w:rsid w:val="00C51FFD"/>
    <w:rsid w:val="00C60EDE"/>
    <w:rsid w:val="00C63CC4"/>
    <w:rsid w:val="00C646C7"/>
    <w:rsid w:val="00C71B5B"/>
    <w:rsid w:val="00C71DE6"/>
    <w:rsid w:val="00C74CBB"/>
    <w:rsid w:val="00C95670"/>
    <w:rsid w:val="00C95D9C"/>
    <w:rsid w:val="00CA1177"/>
    <w:rsid w:val="00CA61B0"/>
    <w:rsid w:val="00CB0997"/>
    <w:rsid w:val="00CB2F1F"/>
    <w:rsid w:val="00CC1BFE"/>
    <w:rsid w:val="00CC35E1"/>
    <w:rsid w:val="00CC3642"/>
    <w:rsid w:val="00CC47D8"/>
    <w:rsid w:val="00CD225D"/>
    <w:rsid w:val="00CD7E43"/>
    <w:rsid w:val="00CE07C3"/>
    <w:rsid w:val="00CE0924"/>
    <w:rsid w:val="00CE1BA0"/>
    <w:rsid w:val="00CE20DC"/>
    <w:rsid w:val="00CE2530"/>
    <w:rsid w:val="00CE664D"/>
    <w:rsid w:val="00CE6F30"/>
    <w:rsid w:val="00CF5627"/>
    <w:rsid w:val="00D03F41"/>
    <w:rsid w:val="00D0499D"/>
    <w:rsid w:val="00D05A52"/>
    <w:rsid w:val="00D1480C"/>
    <w:rsid w:val="00D1675C"/>
    <w:rsid w:val="00D22DEA"/>
    <w:rsid w:val="00D31553"/>
    <w:rsid w:val="00D47D85"/>
    <w:rsid w:val="00D55C5B"/>
    <w:rsid w:val="00D63ED2"/>
    <w:rsid w:val="00D71FD5"/>
    <w:rsid w:val="00D73BC3"/>
    <w:rsid w:val="00D81255"/>
    <w:rsid w:val="00D842CC"/>
    <w:rsid w:val="00D85003"/>
    <w:rsid w:val="00D97A40"/>
    <w:rsid w:val="00DA655B"/>
    <w:rsid w:val="00DA6CA0"/>
    <w:rsid w:val="00DA7A99"/>
    <w:rsid w:val="00DB66BC"/>
    <w:rsid w:val="00DC1798"/>
    <w:rsid w:val="00DC4FF7"/>
    <w:rsid w:val="00DE0CE1"/>
    <w:rsid w:val="00DE2AF0"/>
    <w:rsid w:val="00DE31DD"/>
    <w:rsid w:val="00DE4C71"/>
    <w:rsid w:val="00DE5170"/>
    <w:rsid w:val="00DF042C"/>
    <w:rsid w:val="00E04FD9"/>
    <w:rsid w:val="00E05B19"/>
    <w:rsid w:val="00E11274"/>
    <w:rsid w:val="00E12717"/>
    <w:rsid w:val="00E12F6D"/>
    <w:rsid w:val="00E135F1"/>
    <w:rsid w:val="00E14BDF"/>
    <w:rsid w:val="00E14F12"/>
    <w:rsid w:val="00E22732"/>
    <w:rsid w:val="00E23DAA"/>
    <w:rsid w:val="00E24718"/>
    <w:rsid w:val="00E24D4B"/>
    <w:rsid w:val="00E25B65"/>
    <w:rsid w:val="00E4014F"/>
    <w:rsid w:val="00E508AB"/>
    <w:rsid w:val="00E52B02"/>
    <w:rsid w:val="00E54A51"/>
    <w:rsid w:val="00E57A58"/>
    <w:rsid w:val="00E60A3E"/>
    <w:rsid w:val="00E70AA3"/>
    <w:rsid w:val="00E7471C"/>
    <w:rsid w:val="00E75D49"/>
    <w:rsid w:val="00E81D9B"/>
    <w:rsid w:val="00E844B5"/>
    <w:rsid w:val="00E9666B"/>
    <w:rsid w:val="00EA173B"/>
    <w:rsid w:val="00EA5223"/>
    <w:rsid w:val="00EA5655"/>
    <w:rsid w:val="00EB69EE"/>
    <w:rsid w:val="00EC10D6"/>
    <w:rsid w:val="00EC3C1C"/>
    <w:rsid w:val="00ED0C7F"/>
    <w:rsid w:val="00ED6440"/>
    <w:rsid w:val="00EE0EBA"/>
    <w:rsid w:val="00EE21E0"/>
    <w:rsid w:val="00EE2734"/>
    <w:rsid w:val="00EF00CF"/>
    <w:rsid w:val="00EF0970"/>
    <w:rsid w:val="00EF358D"/>
    <w:rsid w:val="00EF424A"/>
    <w:rsid w:val="00F046F4"/>
    <w:rsid w:val="00F13E37"/>
    <w:rsid w:val="00F36F0F"/>
    <w:rsid w:val="00F445D9"/>
    <w:rsid w:val="00F46B71"/>
    <w:rsid w:val="00F5123B"/>
    <w:rsid w:val="00F54044"/>
    <w:rsid w:val="00F60864"/>
    <w:rsid w:val="00F632E1"/>
    <w:rsid w:val="00F65CAA"/>
    <w:rsid w:val="00F65F4E"/>
    <w:rsid w:val="00F66DAA"/>
    <w:rsid w:val="00F72048"/>
    <w:rsid w:val="00F720CE"/>
    <w:rsid w:val="00F746B4"/>
    <w:rsid w:val="00F76963"/>
    <w:rsid w:val="00F76D90"/>
    <w:rsid w:val="00F77B37"/>
    <w:rsid w:val="00F8050F"/>
    <w:rsid w:val="00F9071B"/>
    <w:rsid w:val="00F9701A"/>
    <w:rsid w:val="00FB25DC"/>
    <w:rsid w:val="00FB4E49"/>
    <w:rsid w:val="00FB65BA"/>
    <w:rsid w:val="00FB6B5C"/>
    <w:rsid w:val="00FC0D07"/>
    <w:rsid w:val="00FC337B"/>
    <w:rsid w:val="00FC5F00"/>
    <w:rsid w:val="00FD03B5"/>
    <w:rsid w:val="00FD1D9C"/>
    <w:rsid w:val="00FD5A2B"/>
    <w:rsid w:val="00FD6BD2"/>
    <w:rsid w:val="00FE222D"/>
    <w:rsid w:val="00FE3E40"/>
    <w:rsid w:val="00FE7CD8"/>
    <w:rsid w:val="00FF082D"/>
    <w:rsid w:val="00FF1860"/>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953EFD"/>
    <w:rPr>
      <w:color w:val="808080"/>
      <w:bdr w:space="0" w:sz="0" w:color="auto" w:val="none"/>
      <w:shd w:fill="auto" w:color="auto" w:val="clear"/>
    </w:rPr>
  </w:style>
  <w:style w:customStyle="true" w:styleId="eSPISCCParagraphDefaultFont" w:type="character">
    <w:name w:val="eSPIS_CC_Paragraph Default Font"/>
    <w:basedOn w:val="Zadanifontodlomka"/>
    <w:rsid w:val="00953EF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53EF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53EF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53EF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953EFD"/>
    <w:rPr>
      <w:color w:val="808080"/>
      <w:bdr w:color="auto" w:space="0" w:sz="0" w:val="none"/>
      <w:shd w:color="auto" w:fill="auto" w:val="clear"/>
    </w:rPr>
  </w:style>
  <w:style w:customStyle="1" w:styleId="eSPISCCParagraphDefaultFont" w:type="character">
    <w:name w:val="eSPIS_CC_Paragraph Default Font"/>
    <w:basedOn w:val="Zadanifontodlomka"/>
    <w:rsid w:val="00953EF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53EF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53EF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53EF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St-3608/2016-15</izvorni_sadrzaj>
    <derivirana_varijabla naziv="DomainObject.Oznaka_1">St-3608/2016-15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3608</izvorni_sadrzaj>
    <derivirana_varijabla naziv="DomainObject.Predmet.Broj_1">3608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St-3608/2016</izvorni_sadrzaj>
    <derivirana_varijabla naziv="DomainObject.Predmet.OznakaBroj_1">St-3608/2016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BRANKO SAVIĆ MPU j.d.o.o. za mjeriteljstvo, trgovinu, usluge i ugostiteljstvo</izvorni_sadrzaj>
    <derivirana_varijabla naziv="DomainObject.Predmet.ProtustrankaFormated_1">  BRANKO SAVIĆ MPU j.d.o.o. za mjeriteljstvo, trgovinu, usluge i ugostiteljstvo</derivirana_varijabla>
  </DomainObject.Predmet.ProtustrankaFormated>
  <DomainObject.Predmet.ProtustrankaFormatedOIB>
    <izvorni_sadrzaj>  BRANKO SAVIĆ MPU j.d.o.o. za mjeriteljstvo, trgovinu, usluge i ugostiteljstvo, OIB 80141708887</izvorni_sadrzaj>
    <derivirana_varijabla naziv="DomainObject.Predmet.ProtustrankaFormatedOIB_1">  BRANKO SAVIĆ MPU j.d.o.o. za mjeriteljstvo, trgovinu, usluge i ugostiteljstvo, OIB 80141708887</derivirana_varijabla>
  </DomainObject.Predmet.ProtustrankaFormatedOIB>
  <DomainObject.Predmet.ProtustrankaFormatedWithAdress>
    <izvorni_sadrzaj> BRANKO SAVIĆ MPU j.d.o.o. za mjeriteljstvo, trgovinu, usluge i ugostiteljstvo, Slavka Kolara 103, 10410 Velika Gorica</izvorni_sadrzaj>
    <derivirana_varijabla naziv="DomainObject.Predmet.ProtustrankaFormatedWithAdress_1"> BRANKO SAVIĆ MPU j.d.o.o. za mjeriteljstvo, trgovinu, usluge i ugostiteljstvo, Slavka Kolara 103, 10410 Velika Gorica</derivirana_varijabla>
  </DomainObject.Predmet.ProtustrankaFormatedWithAdress>
  <DomainObject.Predmet.ProtustrankaFormatedWithAdressOIB>
    <izvorni_sadrzaj> BRANKO SAVIĆ MPU j.d.o.o. za mjeriteljstvo, trgovinu, usluge i ugostiteljstvo, OIB 80141708887, Slavka Kolara 103, 10410 Velika Gorica</izvorni_sadrzaj>
    <derivirana_varijabla naziv="DomainObject.Predmet.ProtustrankaFormatedWithAdressOIB_1"> BRANKO SAVIĆ MPU j.d.o.o. za mjeriteljstvo, trgovinu, usluge i ugostiteljstvo, OIB 80141708887, Slavka Kolara 103, 10410 Velika Gorica</derivirana_varijabla>
  </DomainObject.Predmet.ProtustrankaFormatedWithAdressOIB>
  <DomainObject.Predmet.ProtustrankaWithAdress>
    <izvorni_sadrzaj>BRANKO SAVIĆ MPU j.d.o.o. za mjeriteljstvo, trgovinu, usluge i ugostiteljstvo Slavka Kolara 103, 10410 Velika Gorica</izvorni_sadrzaj>
    <derivirana_varijabla naziv="DomainObject.Predmet.ProtustrankaWithAdress_1">BRANKO SAVIĆ MPU j.d.o.o. za mjeriteljstvo, trgovinu, usluge i ugostiteljstvo Slavka Kolara 103, 10410 Velika Gorica</derivirana_varijabla>
  </DomainObject.Predmet.ProtustrankaWithAdress>
  <DomainObject.Predmet.ProtustrankaWithAdressOIB>
    <izvorni_sadrzaj>BRANKO SAVIĆ MPU j.d.o.o. za mjeriteljstvo, trgovinu, usluge i ugostiteljstvo, OIB 80141708887, Slavka Kolara 103, 10410 Velika Gorica</izvorni_sadrzaj>
    <derivirana_varijabla naziv="DomainObject.Predmet.ProtustrankaWithAdressOIB_1">BRANKO SAVIĆ MPU j.d.o.o. za mjeriteljstvo, trgovinu, usluge i ugostiteljstvo, OIB 80141708887, Slavka Kolara 103, 10410 Velika Gorica</derivirana_varijabla>
  </DomainObject.Predmet.ProtustrankaWithAdressOIB>
  <DomainObject.Predmet.ProtustrankaNazivFormated>
    <izvorni_sadrzaj>BRANKO SAVIĆ MPU j.d.o.o. za mjeriteljstvo, trgovinu, usluge i ugostiteljstvo</izvorni_sadrzaj>
    <derivirana_varijabla naziv="DomainObject.Predmet.ProtustrankaNazivFormated_1">BRANKO SAVIĆ MPU j.d.o.o. za mjeriteljstvo, trgovinu, usluge i ugostiteljstvo</derivirana_varijabla>
  </DomainObject.Predmet.ProtustrankaNazivFormated>
  <DomainObject.Predmet.ProtustrankaNazivFormatedOIB>
    <izvorni_sadrzaj>BRANKO SAVIĆ MPU j.d.o.o. za mjeriteljstvo, trgovinu, usluge i ugostiteljstvo, OIB 80141708887</izvorni_sadrzaj>
    <derivirana_varijabla naziv="DomainObject.Predmet.ProtustrankaNazivFormatedOIB_1">BRANKO SAVIĆ MPU j.d.o.o. za mjeriteljstvo, trgovinu, usluge i ugostiteljstvo, OIB 80141708887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Brigita Lorberger</izvorni_sadrzaj>
    <derivirana_varijabla naziv="DomainObject.Predmet.StrankaFormated_1">  FINA Regionalni centar Zagreb; Brigita Lorberger</derivirana_varijabla>
  </DomainObject.Predmet.StrankaFormated>
  <DomainObject.Predmet.StrankaFormatedOIB>
    <izvorni_sadrzaj>  FINA Regionalni centar Zagreb, OIB 85821130368; Brigita Lorberger, OIB 83412776147</izvorni_sadrzaj>
    <derivirana_varijabla naziv="DomainObject.Predmet.StrankaFormatedOIB_1">  FINA Regionalni centar Zagreb, OIB 85821130368; Brigita Lorberger, OIB 83412776147</derivirana_varijabla>
  </DomainObject.Predmet.StrankaFormatedOIB>
  <DomainObject.Predmet.StrankaFormatedWithAdress>
    <izvorni_sadrzaj> FINA Regionalni centar Zagreb, Trg svibanjskih žrtava 1995. br. 1, 10000 Zagreb; Brigita Lorberger, Kraljice Jelene 8, 10000 Zagreb</izvorni_sadrzaj>
    <derivirana_varijabla naziv="DomainObject.Predmet.StrankaFormatedWithAdress_1"> FINA Regionalni centar Zagreb, Trg svibanjskih žrtava 1995. br. 1, 10000 Zagreb; Brigita Lorberger, Kraljice Jelene 8, 10000 Zagreb</derivirana_varijabla>
  </DomainObject.Predmet.StrankaFormatedWithAdress>
  <DomainObject.Predmet.StrankaFormatedWithAdressOIB>
    <izvorni_sadrzaj> FINA Regionalni centar Zagreb, OIB 85821130368, Trg svibanjskih žrtava 1995. br. 1, 10000 Zagreb; Brigita Lorberger, OIB 83412776147, Kraljice Jelene 8, 10000 Zagreb</izvorni_sadrzaj>
    <derivirana_varijabla naziv="DomainObject.Predmet.StrankaFormatedWithAdressOIB_1"> FINA Regionalni centar Zagreb, OIB 85821130368, Trg svibanjskih žrtava 1995. br. 1, 10000 Zagreb; Brigita Lorberger, OIB 83412776147, Kraljice Jelene 8, 10000 Zagreb</derivirana_varijabla>
  </DomainObject.Predmet.StrankaFormatedWithAdressOIB>
  <DomainObject.Predmet.StrankaWithAdress>
    <izvorni_sadrzaj>FINA Regionalni centar Zagreb Trg svibanjskih žrtava 1995. br. 1,10000 Zagreb,Brigita Lorberger Kraljice Jelene 8,10000 Zagreb</izvorni_sadrzaj>
    <derivirana_varijabla naziv="DomainObject.Predmet.StrankaWithAdress_1">FINA Regionalni centar Zagreb Trg svibanjskih žrtava 1995. br. 1,10000 Zagreb,Brigita Lorberger Kraljice Jelene 8,10000 Zagreb</derivirana_varijabla>
  </DomainObject.Predmet.StrankaWithAdress>
  <DomainObject.Predmet.StrankaWithAdressOIB>
    <izvorni_sadrzaj>FINA Regionalni centar Zagreb, OIB 85821130368, Trg svibanjskih žrtava 1995. br. 1,10000 Zagreb,Brigita Lorberger, OIB 83412776147, Kraljice Jelene 8,10000 Zagreb</izvorni_sadrzaj>
    <derivirana_varijabla naziv="DomainObject.Predmet.StrankaWithAdressOIB_1">FINA Regionalni centar Zagreb, OIB 85821130368, Trg svibanjskih žrtava 1995. br. 1,10000 Zagreb,Brigita Lorberger, OIB 83412776147, Kraljice Jelene 8,10000 Zagreb</derivirana_varijabla>
  </DomainObject.Predmet.StrankaWithAdressOIB>
  <DomainObject.Predmet.StrankaNazivFormated>
    <izvorni_sadrzaj>FINA Regionalni centar Zagreb,Brigita Lorberger</izvorni_sadrzaj>
    <derivirana_varijabla naziv="DomainObject.Predmet.StrankaNazivFormated_1">FINA Regionalni centar Zagreb,Brigita Lorberger</derivirana_varijabla>
  </DomainObject.Predmet.StrankaNazivFormated>
  <DomainObject.Predmet.StrankaNazivFormatedOIB>
    <izvorni_sadrzaj>FINA Regionalni centar Zagreb, OIB 85821130368,Brigita Lorberger, OIB 83412776147</izvorni_sadrzaj>
    <derivirana_varijabla naziv="DomainObject.Predmet.StrankaNazivFormatedOIB_1">FINA Regionalni centar Zagreb, OIB 85821130368,Brigita Lorberger, OIB 83412776147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tem>Brigita Lorberger</item>
    </izvorni_sadrzaj>
    <derivirana_varijabla naziv="DomainObject.Predmet.StrankaListFormated_1">
      <item>FINA Regionalni centar Zagreb</item>
      <item>Brigita Lorberger</item>
    </derivirana_varijabla>
  </DomainObject.Predmet.StrankaListFormated>
  <DomainObject.Predmet.StrankaListFormatedOIB>
    <izvorni_sadrzaj>
      <item>FINA Regionalni centar Zagreb, OIB 85821130368</item>
      <item>Brigita Lorberger, OIB 83412776147</item>
    </izvorni_sadrzaj>
    <derivirana_varijabla naziv="DomainObject.Predmet.StrankaListFormatedOIB_1">
      <item>FINA Regionalni centar Zagreb, OIB 85821130368</item>
      <item>Brigita Lorberger, OIB 83412776147</item>
    </derivirana_varijabla>
  </DomainObject.Predmet.StrankaListFormatedOIB>
  <DomainObject.Predmet.StrankaListFormatedWithAdress>
    <izvorni_sadrzaj>
      <item>FINA Regionalni centar Zagreb, Trg svibanjskih žrtava 1995. br. 1, 10000 Zagreb</item>
      <item>Brigita Lorberger, Kraljice Jelene 8, 10000 Zagreb</item>
    </izvorni_sadrzaj>
    <derivirana_varijabla naziv="DomainObject.Predmet.StrankaListFormatedWithAdress_1">
      <item>FINA Regionalni centar Zagreb, Trg svibanjskih žrtava 1995. br. 1, 10000 Zagreb</item>
      <item>Brigita Lorberger, Kraljice Jelene 8, 10000 Zagreb</item>
    </derivirana_varijabla>
  </DomainObject.Predmet.StrankaListFormatedWithAdress>
  <DomainObject.Predmet.StrankaListFormatedWithAdressOIB>
    <izvorni_sadrzaj>
      <item>FINA Regionalni centar Zagreb, OIB 85821130368, Trg svibanjskih žrtava 1995. br. 1, 10000 Zagreb</item>
      <item>Brigita Lorberger, OIB 83412776147, Kraljice Jelene 8, 10000 Zagreb</item>
    </izvorni_sadrzaj>
    <derivirana_varijabla naziv="DomainObject.Predmet.StrankaListFormatedWithAdressOIB_1">
      <item>FINA Regionalni centar Zagreb, OIB 85821130368, Trg svibanjskih žrtava 1995. br. 1, 10000 Zagreb</item>
      <item>Brigita Lorberger, OIB 83412776147, Kraljice Jelene 8, 10000 Zagreb</item>
    </derivirana_varijabla>
  </DomainObject.Predmet.StrankaListFormatedWithAdressOIB>
  <DomainObject.Predmet.StrankaListNazivFormated>
    <izvorni_sadrzaj>
      <item>FINA Regionalni centar Zagreb</item>
      <item>Brigita Lorberger</item>
    </izvorni_sadrzaj>
    <derivirana_varijabla naziv="DomainObject.Predmet.StrankaListNazivFormated_1">
      <item>FINA Regionalni centar Zagreb</item>
      <item>Brigita Lorberger</item>
    </derivirana_varijabla>
  </DomainObject.Predmet.StrankaListNazivFormated>
  <DomainObject.Predmet.StrankaListNazivFormatedOIB>
    <izvorni_sadrzaj>
      <item>FINA Regionalni centar Zagreb, OIB 85821130368</item>
      <item>Brigita Lorberger, OIB 83412776147</item>
    </izvorni_sadrzaj>
    <derivirana_varijabla naziv="DomainObject.Predmet.StrankaListNazivFormatedOIB_1">
      <item>FINA Regionalni centar Zagreb, OIB 85821130368</item>
      <item>Brigita Lorberger, OIB 83412776147</item>
    </derivirana_varijabla>
  </DomainObject.Predmet.StrankaListNazivFormatedOIB>
  <DomainObject.Predmet.ProtuStrankaListFormated>
    <izvorni_sadrzaj>
      <item>BRANKO SAVIĆ MPU j.d.o.o. za mjeriteljstvo, trgovinu, usluge i ugostiteljstvo</item>
    </izvorni_sadrzaj>
    <derivirana_varijabla naziv="DomainObject.Predmet.ProtuStrankaListFormated_1">
      <item>BRANKO SAVIĆ MPU j.d.o.o. za mjeriteljstvo, trgovinu, usluge i ugostiteljstvo</item>
    </derivirana_varijabla>
  </DomainObject.Predmet.ProtuStrankaListFormated>
  <DomainObject.Predmet.ProtuStrankaListFormatedOIB>
    <izvorni_sadrzaj>
      <item>BRANKO SAVIĆ MPU j.d.o.o. za mjeriteljstvo, trgovinu, usluge i ugostiteljstvo, OIB 80141708887</item>
    </izvorni_sadrzaj>
    <derivirana_varijabla naziv="DomainObject.Predmet.ProtuStrankaListFormatedOIB_1">
      <item>BRANKO SAVIĆ MPU j.d.o.o. za mjeriteljstvo, trgovinu, usluge i ugostiteljstvo, OIB 80141708887</item>
    </derivirana_varijabla>
  </DomainObject.Predmet.ProtuStrankaListFormatedOIB>
  <DomainObject.Predmet.ProtuStrankaListFormatedWithAdress>
    <izvorni_sadrzaj>
      <item>BRANKO SAVIĆ MPU j.d.o.o. za mjeriteljstvo, trgovinu, usluge i ugostiteljstvo, Slavka Kolara 103, 10410 Velika Gorica</item>
    </izvorni_sadrzaj>
    <derivirana_varijabla naziv="DomainObject.Predmet.ProtuStrankaListFormatedWithAdress_1">
      <item>BRANKO SAVIĆ MPU j.d.o.o. za mjeriteljstvo, trgovinu, usluge i ugostiteljstvo, Slavka Kolara 103, 10410 Velika Gorica</item>
    </derivirana_varijabla>
  </DomainObject.Predmet.ProtuStrankaListFormatedWithAdress>
  <DomainObject.Predmet.ProtuStrankaListFormatedWithAdressOIB>
    <izvorni_sadrzaj>
      <item>BRANKO SAVIĆ MPU j.d.o.o. za mjeriteljstvo, trgovinu, usluge i ugostiteljstvo, OIB 80141708887, Slavka Kolara 103, 10410 Velika Gorica</item>
    </izvorni_sadrzaj>
    <derivirana_varijabla naziv="DomainObject.Predmet.ProtuStrankaListFormatedWithAdressOIB_1">
      <item>BRANKO SAVIĆ MPU j.d.o.o. za mjeriteljstvo, trgovinu, usluge i ugostiteljstvo, OIB 80141708887, Slavka Kolara 103, 10410 Velika Gorica</item>
    </derivirana_varijabla>
  </DomainObject.Predmet.ProtuStrankaListFormatedWithAdressOIB>
  <DomainObject.Predmet.ProtuStrankaListNazivFormated>
    <izvorni_sadrzaj>
      <item>BRANKO SAVIĆ MPU j.d.o.o. za mjeriteljstvo, trgovinu, usluge i ugostiteljstvo</item>
    </izvorni_sadrzaj>
    <derivirana_varijabla naziv="DomainObject.Predmet.ProtuStrankaListNazivFormated_1">
      <item>BRANKO SAVIĆ MPU j.d.o.o. za mjeriteljstvo, trgovinu, usluge i ugostiteljstvo</item>
    </derivirana_varijabla>
  </DomainObject.Predmet.ProtuStrankaListNazivFormated>
  <DomainObject.Predmet.ProtuStrankaListNazivFormatedOIB>
    <izvorni_sadrzaj>
      <item>BRANKO SAVIĆ MPU j.d.o.o. za mjeriteljstvo, trgovinu, usluge i ugostiteljstvo, OIB 80141708887</item>
    </izvorni_sadrzaj>
    <derivirana_varijabla naziv="DomainObject.Predmet.ProtuStrankaListNazivFormatedOIB_1">
      <item>BRANKO SAVIĆ MPU j.d.o.o. za mjeriteljstvo, trgovinu, usluge i ugostiteljstvo, OIB 80141708887</item>
    </derivirana_varijabla>
  </DomainObject.Predmet.ProtuStrankaListNazivFormatedOIB>
  <DomainObject.Predmet.OstaliListFormated>
    <izvorni_sadrzaj>
      <item>ERSTE&amp;STEIERMÄRKISCHE BANKA dioničko društvo</item>
      <item>Brigita Lorberger</item>
    </izvorni_sadrzaj>
    <derivirana_varijabla naziv="DomainObject.Predmet.OstaliListFormated_1">
      <item>ERSTE&amp;STEIERMÄRKISCHE BANKA dioničko društvo</item>
      <item>Brigita Lorberger</item>
    </derivirana_varijabla>
  </DomainObject.Predmet.OstaliListFormated>
  <DomainObject.Predmet.OstaliListFormatedOIB>
    <izvorni_sadrzaj>
      <item>ERSTE&amp;STEIERMÄRKISCHE BANKA dioničko društvo, OIB 23057039320</item>
      <item>Brigita Lorberger, OIB 83412776147</item>
    </izvorni_sadrzaj>
    <derivirana_varijabla naziv="DomainObject.Predmet.OstaliListFormatedOIB_1">
      <item>ERSTE&amp;STEIERMÄRKISCHE BANKA dioničko društvo, OIB 23057039320</item>
      <item>Brigita Lorberger, OIB 83412776147</item>
    </derivirana_varijabla>
  </DomainObject.Predmet.OstaliListFormatedOIB>
  <DomainObject.Predmet.OstaliListFormatedWithAdress>
    <izvorni_sadrzaj>
      <item>ERSTE&amp;STEIERMÄRKISCHE BANKA dioničko društvo, Jadranski Trg 3/a, 51000 Rijeka</item>
      <item>Brigita Lorberger, Ulica Kraljice Jelene 8, 10000 Zagreb</item>
    </izvorni_sadrzaj>
    <derivirana_varijabla naziv="DomainObject.Predmet.OstaliListFormatedWithAdress_1">
      <item>ERSTE&amp;STEIERMÄRKISCHE BANKA dioničko društvo, Jadranski Trg 3/a, 51000 Rijeka</item>
      <item>Brigita Lorberger, Ulica Kraljice Jelene 8, 10000 Zagreb</item>
    </derivirana_varijabla>
  </DomainObject.Predmet.OstaliListFormatedWithAdress>
  <DomainObject.Predmet.OstaliListFormatedWithAdressOIB>
    <izvorni_sadrzaj>
      <item>ERSTE&amp;STEIERMÄRKISCHE BANKA dioničko društvo, OIB 23057039320, Jadranski Trg 3/a, 51000 Rijeka</item>
      <item>Brigita Lorberger, OIB 83412776147, Ulica Kraljice Jelene 8, 10000 Zagreb</item>
    </izvorni_sadrzaj>
    <derivirana_varijabla naziv="DomainObject.Predmet.OstaliListFormatedWithAdressOIB_1">
      <item>ERSTE&amp;STEIERMÄRKISCHE BANKA dioničko društvo, OIB 23057039320, Jadranski Trg 3/a, 51000 Rijeka</item>
      <item>Brigita Lorberger, OIB 83412776147, Ulica Kraljice Jelene 8, 10000 Zagreb</item>
    </derivirana_varijabla>
  </DomainObject.Predmet.OstaliListFormatedWithAdressOIB>
  <DomainObject.Predmet.OstaliListNazivFormated>
    <izvorni_sadrzaj>
      <item>ERSTE&amp;STEIERMÄRKISCHE BANKA dioničko društvo</item>
      <item>Brigita Lorberger</item>
    </izvorni_sadrzaj>
    <derivirana_varijabla naziv="DomainObject.Predmet.OstaliListNazivFormated_1">
      <item>ERSTE&amp;STEIERMÄRKISCHE BANKA dioničko društvo</item>
      <item>Brigita Lorberger</item>
    </derivirana_varijabla>
  </DomainObject.Predmet.OstaliListNazivFormated>
  <DomainObject.Predmet.OstaliListNazivFormatedOIB>
    <izvorni_sadrzaj>
      <item>ERSTE&amp;STEIERMÄRKISCHE BANKA dioničko društvo, OIB 23057039320</item>
      <item>Brigita Lorberger, OIB 83412776147</item>
    </izvorni_sadrzaj>
    <derivirana_varijabla naziv="DomainObject.Predmet.OstaliListNazivFormatedOIB_1">
      <item>ERSTE&amp;STEIERMÄRKISCHE BANKA dioničko društvo, OIB 23057039320</item>
      <item>Brigita Lorberger, OIB 83412776147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St-3608/2016-15</izvorni_sadrzaj>
    <derivirana_varijabla naziv="DomainObject.PoslovniBrojDokumenta_1">St-3608/2016-15</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BRANKO SAVIĆ MPU j.d.o.o. za mjeriteljstvo, trgovinu, usluge i ugostiteljstvo</izvorni_sadrzaj>
    <derivirana_varijabla naziv="DomainObject.Predmet.ProtustrankaIDrugi_1">BRANKO SAVIĆ MPU j.d.o.o. za mjeriteljstvo, trgovinu, usluge i ugostiteljstvo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BRANKO SAVIĆ MPU j.d.o.o. za mjeriteljstvo, trgovinu, usluge i ugostiteljstvo, OIB 80141708887, Slavka Kolara 103, 10410 Velika Gorica</izvorni_sadrzaj>
    <derivirana_varijabla naziv="DomainObject.Predmet.ProtustrankaIDrugiAdressOIB_1">BRANKO SAVIĆ MPU j.d.o.o. za mjeriteljstvo, trgovinu, usluge i ugostiteljstvo, OIB 80141708887, Slavka Kolara 103,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BRANKO SAVIĆ MPU j.d.o.o. za mjeriteljstvo, trgovinu, usluge i ugostiteljstvo</item>
      <item>Brigita Lorberger</item>
      <item>ERSTE&amp;STEIERMÄRKISCHE BANKA dioničko društvo</item>
      <item>Brigita Lorberger</item>
    </izvorni_sadrzaj>
    <derivirana_varijabla naziv="DomainObject.Predmet.SudioniciListNaziv_1">
      <item>FINA Regionalni centar Zagreb</item>
      <item>BRANKO SAVIĆ MPU j.d.o.o. za mjeriteljstvo, trgovinu, usluge i ugostiteljstvo</item>
      <item>Brigita Lorberger</item>
      <item>ERSTE&amp;STEIERMÄRKISCHE BANKA dioničko društvo</item>
      <item>Brigita Lorberger</item>
    </derivirana_varijabla>
  </DomainObject.Predmet.SudioniciListNaziv>
  <DomainObject.Predmet.SudioniciListAdressOIB>
    <izvorni_sadrzaj>
      <item>FINA Regionalni centar Zagreb, OIB 85821130368, Trg svibanjskih žrtava 1995. br. 1,10000 Zagreb</item>
      <item>BRANKO SAVIĆ MPU j.d.o.o. za mjeriteljstvo, trgovinu, usluge i ugostiteljstvo, OIB 80141708887, Slavka Kolara 103,10410 Velika Gorica</item>
      <item>Brigita Lorberger, OIB 83412776147, Kraljice Jelene 8,10000 Zagreb</item>
      <item>ERSTE&amp;STEIERMÄRKISCHE BANKA dioničko društvo, OIB 23057039320, Jadranski Trg 3/a,51000 Rijeka</item>
      <item>Brigita Lorberger, OIB 83412776147, Ulica Kraljice Jelene 8,10000 Zagreb</item>
    </izvorni_sadrzaj>
    <derivirana_varijabla naziv="DomainObject.Predmet.SudioniciListAdressOIB_1">
      <item>FINA Regionalni centar Zagreb, OIB 85821130368, Trg svibanjskih žrtava 1995. br. 1,10000 Zagreb</item>
      <item>BRANKO SAVIĆ MPU j.d.o.o. za mjeriteljstvo, trgovinu, usluge i ugostiteljstvo, OIB 80141708887, Slavka Kolara 103,10410 Velika Gorica</item>
      <item>Brigita Lorberger, OIB 83412776147, Kraljice Jelene 8,10000 Zagreb</item>
      <item>ERSTE&amp;STEIERMÄRKISCHE BANKA dioničko društvo, OIB 23057039320, Jadranski Trg 3/a,51000 Rijeka</item>
      <item>Brigita Lorberger, OIB 83412776147, Ulica Kraljice Jelene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80141708887</item>
      <item>, OIB 83412776147</item>
      <item>, OIB 23057039320</item>
      <item>, OIB 83412776147</item>
    </izvorni_sadrzaj>
    <derivirana_varijabla naziv="DomainObject.Predmet.SudioniciListNazivOIB_1">
      <item>, OIB 85821130368</item>
      <item>, OIB 80141708887</item>
      <item>, OIB 83412776147</item>
      <item>, OIB 23057039320</item>
      <item>, OIB 83412776147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Zdenko Bešlić, OIB 40568270984, P. Krešimira IV. br. 4 Slavonski Brod</item>
    </izvorni_sadrzaj>
    <derivirana_varijabla naziv="DomainObject.Predmet.StecajniUpraviteljiListAddressOIB_1">
      <item>Zdenko Bešlić, OIB 40568270984, P. Krešimira IV. br. 4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1225</properties:Words>
  <properties:Characters>6660</properties:Characters>
  <properties:Lines>137</properties:Lines>
  <properties:Paragraphs>35</properties:Paragraphs>
  <properties:TotalTime>145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7896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2017-04-27T13:02:00Z</dcterms:created>
  <dc:creator>ilukac</dc:creator>
  <cp:lastModifiedBy>Petra Čiček</cp:lastModifiedBy>
  <cp:lastPrinted>2017-07-17T08:09:00Z</cp:lastPrinted>
  <dcterms:modified xmlns:xsi="http://www.w3.org/2001/XMLSchema-instance" xsi:type="dcterms:W3CDTF">2017-07-17T08:09:00Z</dcterms:modified>
  <cp:revision>183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St-3608/2016-15 / Odluka - Rješenje</vt:lpwstr>
  </prop:property>
  <prop:property name="CC_coloring" pid="4" fmtid="{D5CDD505-2E9C-101B-9397-08002B2CF9AE}">
    <vt:bool>false</vt:bool>
  </prop:property>
  <prop:property name="BrojStranica" pid="5" fmtid="{D5CDD505-2E9C-101B-9397-08002B2CF9AE}">
    <vt:i4>3</vt:i4>
  </prop:property>
</prop:Properties>
</file>