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d91fc" w14:paraId="61d91fc" w:rsidRDefault="00CF67DE"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CF67DE" w:rsidP="00CF67DE" w:rsidR="00AE649C">
      <w:pPr>
        <w:pStyle w:val="NormaleSPIS"/>
        <w:spacing w:after="0"/>
      </w:pPr>
      <w:r>
        <w:t xml:space="preserve">        Republika Hrvatska</w:t>
      </w:r>
    </w:p>
    <w:p w:rsidRDefault="00CF67DE" w:rsidP="00CF67DE" w:rsidR="00CF67DE">
      <w:pPr>
        <w:pStyle w:val="NormaleSPIS"/>
        <w:spacing w:after="0"/>
      </w:pPr>
      <w:r>
        <w:t xml:space="preserve">     Trgovački sud u Bjelovaru</w:t>
      </w:r>
    </w:p>
    <w:p w:rsidRDefault="00CF67DE" w:rsidP="00CF67DE" w:rsidR="00CF67DE">
      <w:pPr>
        <w:pStyle w:val="NormaleSPIS"/>
        <w:spacing w:after="0"/>
      </w:pPr>
      <w:r>
        <w:t>Bjelovar, Šetalište dr.I.Lebovića 42.</w:t>
      </w:r>
    </w:p>
    <w:p w:rsidRDefault="00CF67DE" w:rsidP="00CF67DE" w:rsidR="00CF67DE">
      <w:pPr>
        <w:pStyle w:val="NormaleSPIS"/>
        <w:jc w:val="right"/>
        <w:rPr>
          <w:rFonts w:cs="Arial" w:hAnsi="Arial" w:ascii="Arial"/>
          <w:b/>
          <w:noProof/>
        </w:rPr>
      </w:pPr>
      <w:r>
        <w:rPr>
          <w:noProof/>
        </w:rPr>
        <w:t xml:space="preserve">  Poslovni broj:7 St-279/2018-14</w:t>
      </w:r>
    </w:p>
    <w:p w:rsidRDefault="00CF67DE" w:rsidP="00CF67DE" w:rsidR="00CF67DE">
      <w:pPr>
        <w:overflowPunct w:val="false"/>
        <w:autoSpaceDE w:val="false"/>
        <w:autoSpaceDN w:val="false"/>
        <w:jc w:val="center"/>
        <w:rPr>
          <w:lang w:eastAsia="hr-HR"/>
        </w:rPr>
      </w:pPr>
      <w:r>
        <w:rPr>
          <w:lang w:eastAsia="hr-HR"/>
        </w:rPr>
        <w:t>R E P U B L I K A   H R V A T S K A</w:t>
      </w:r>
    </w:p>
    <w:p w:rsidRDefault="00CF67DE" w:rsidP="00CF67DE" w:rsidR="00CF67DE">
      <w:pPr>
        <w:overflowPunct w:val="false"/>
        <w:autoSpaceDE w:val="false"/>
        <w:autoSpaceDN w:val="false"/>
        <w:jc w:val="center"/>
        <w:rPr>
          <w:lang w:eastAsia="hr-HR"/>
        </w:rPr>
      </w:pPr>
      <w:r>
        <w:rPr>
          <w:lang w:eastAsia="hr-HR"/>
        </w:rPr>
        <w:t xml:space="preserve">      </w:t>
      </w:r>
      <w:r>
        <w:rPr>
          <w:lang w:eastAsia="hr-HR"/>
        </w:rPr>
        <w:t xml:space="preserve">R J E Š E N J E            </w:t>
      </w:r>
    </w:p>
    <w:p w:rsidRDefault="00CF67DE" w:rsidP="00CF67DE" w:rsidR="00CF67DE">
      <w:pPr>
        <w:overflowPunct w:val="false"/>
        <w:autoSpaceDE w:val="false"/>
        <w:autoSpaceDN w:val="false"/>
        <w:ind w:firstLine="720"/>
        <w:jc w:val="both"/>
        <w:rPr>
          <w:noProof/>
        </w:rPr>
      </w:pPr>
      <w:r>
        <w:rPr>
          <w:lang w:eastAsia="hr-HR"/>
        </w:rPr>
        <w:t xml:space="preserve">Trgovački sud u Bjelovaru, po sucu Tomislavu </w:t>
      </w:r>
      <w:proofErr w:type="spellStart"/>
      <w:r>
        <w:rPr>
          <w:lang w:eastAsia="hr-HR"/>
        </w:rPr>
        <w:t>Mrazoviću</w:t>
      </w:r>
      <w:proofErr w:type="spellEnd"/>
      <w:r>
        <w:rPr>
          <w:lang w:eastAsia="hr-HR"/>
        </w:rPr>
        <w:t>, povodom prijedloga predlagatelja FINA, RC ZAGREB,</w:t>
      </w:r>
      <w:r>
        <w:t xml:space="preserve"> Trg svibanjskih žrtava 1995. 1,</w:t>
      </w:r>
      <w:r>
        <w:rPr>
          <w:lang w:eastAsia="hr-HR"/>
        </w:rPr>
        <w:t xml:space="preserve"> za otvaranje stečajnog postupka nad dužnikom NAŠENINA j.d.o.o. za ugostiteljstvo iz </w:t>
      </w:r>
      <w:proofErr w:type="spellStart"/>
      <w:r>
        <w:rPr>
          <w:lang w:eastAsia="hr-HR"/>
        </w:rPr>
        <w:t>Bedekovčine</w:t>
      </w:r>
      <w:proofErr w:type="spellEnd"/>
      <w:r>
        <w:rPr>
          <w:lang w:eastAsia="hr-HR"/>
        </w:rPr>
        <w:t xml:space="preserve">, Stjepana Radića 72/A, MBS 080993928, OIB 49474896224, 17. listopada 2018.    </w:t>
      </w:r>
    </w:p>
    <w:p w:rsidRDefault="00CF67DE" w:rsidP="00CF67DE" w:rsidR="00CF67DE">
      <w:pPr>
        <w:jc w:val="center"/>
        <w:outlineLvl w:val="0"/>
        <w:rPr>
          <w:noProof/>
        </w:rPr>
      </w:pPr>
      <w:r>
        <w:rPr>
          <w:noProof/>
        </w:rPr>
        <w:t>r i j e š i o   j e</w:t>
      </w:r>
    </w:p>
    <w:p w:rsidRDefault="00CF67DE" w:rsidP="00CF67DE" w:rsidR="00CF67DE">
      <w:pPr>
        <w:spacing w:after="0"/>
        <w:ind w:firstLine="720"/>
        <w:jc w:val="both"/>
      </w:pPr>
      <w:r>
        <w:t>1.Pozivaju se osobe koje imaju pravni interes za provedbom stečajnog postupka nad dužnikom</w:t>
      </w:r>
      <w:r>
        <w:rPr>
          <w:lang w:eastAsia="hr-HR"/>
        </w:rPr>
        <w:t xml:space="preserve"> NAŠENINA j.d.o.o. za ugostiteljstvo iz </w:t>
      </w:r>
      <w:proofErr w:type="spellStart"/>
      <w:r>
        <w:rPr>
          <w:lang w:eastAsia="hr-HR"/>
        </w:rPr>
        <w:t>Bedekovčine</w:t>
      </w:r>
      <w:proofErr w:type="spellEnd"/>
      <w:r>
        <w:rPr>
          <w:lang w:eastAsia="hr-HR"/>
        </w:rPr>
        <w:t>, Stjepana Radića 72/A, MBS 080993928, OIB 49474896224</w:t>
      </w:r>
      <w:r>
        <w:t xml:space="preserve">, da u roku od 15 dana, računajući od isteka osmog dana objave ovog poziva na e-oglasnoj ploči Trgovačkog suda u Bjelovaru, uplate predujam u iznosu od 15.000,00 kuna, za namirenje pokrića troškova prethodnog i otvorenog stečajnog postupka, na račun Trgovačkog suda u Bjelovaru broj HR6123900011300000630 model 05 540-279-18. </w:t>
      </w:r>
    </w:p>
    <w:p w:rsidRDefault="00CF67DE" w:rsidP="00CF67DE" w:rsidR="00CF67DE">
      <w:pPr>
        <w:ind w:firstLine="720"/>
        <w:jc w:val="both"/>
      </w:pPr>
      <w:r>
        <w:t>2.Ako osobe iz točke 1. izreke ovog rješenja ne predujme zatraženi iznos iz točke 1.izreke ovog rješenja u ostavljenom roku, sud će donijeti rješenje o otvaranju i zaključenju stečajnog postupka nad dužnikom</w:t>
      </w:r>
      <w:r>
        <w:rPr>
          <w:lang w:eastAsia="hr-HR"/>
        </w:rPr>
        <w:t xml:space="preserve"> NAŠENINA j.d.o.o. za ugostiteljstvo iz </w:t>
      </w:r>
      <w:proofErr w:type="spellStart"/>
      <w:r>
        <w:rPr>
          <w:lang w:eastAsia="hr-HR"/>
        </w:rPr>
        <w:t>Bedekovčine</w:t>
      </w:r>
      <w:proofErr w:type="spellEnd"/>
      <w:r>
        <w:rPr>
          <w:lang w:eastAsia="hr-HR"/>
        </w:rPr>
        <w:t>, Stjepana Radića 72/A, MBS 080993928, OIB 49474896224.</w:t>
      </w:r>
    </w:p>
    <w:p w:rsidRDefault="00CF67DE" w:rsidP="00CF67DE" w:rsidR="00CF67DE">
      <w:pPr>
        <w:ind w:firstLine="720"/>
        <w:jc w:val="center"/>
        <w:rPr>
          <w:b/>
        </w:rPr>
      </w:pPr>
      <w:r>
        <w:t>Obrazloženje</w:t>
      </w:r>
    </w:p>
    <w:p w:rsidRDefault="00CF67DE" w:rsidP="00CF67DE" w:rsidR="00CF67DE">
      <w:pPr>
        <w:spacing w:after="0"/>
        <w:ind w:firstLine="720"/>
        <w:jc w:val="both"/>
      </w:pPr>
      <w:r>
        <w:t xml:space="preserve">Predlagatelj FINA Regionalni centar Zagreb, predložila je otvaranje stečajnog postupka nad dužnikom na temelju čl.110. Stečajnog zakona. U svom prijedlogu ističe da na dan 16.11.2017. godine dužnik u Očevidniku redoslijeda osnova za plaćanje ima evidentirane neizvršene osnove za plaćanje u ukupnom iznosu od 5.887,10 kuna, u neprekinutom razdoblju od 120 dana, dok drugih podataka o imovini dužnika FINA nema. Predlagatelj FINA jamči da su podaci od danima i iznosima neizvršenih osnova za plaćanje i stanju njihove izvršnosti navedeni u prijedlogu za otvaranje stečajnog postupka istovjetni u Očevidniku redoslijeda osnova za plaćanje. Kako je time predlagatelj učinio vjerojatnim postojanje jednog od razloga navedenih u čl.6. Stečajnog zakona za otvaranje stečajnog postupka, a to je nesposobnost za plaćanje dužnika, to je sud svojim rješenjem pokrenuo prethodni postupak radi utvrđivanja uvjeta za otvaranje stečajnog postupka, te je istim imenovan privremena stečajna upraviteljica Nina </w:t>
      </w:r>
      <w:proofErr w:type="spellStart"/>
      <w:r>
        <w:t>Markovinović</w:t>
      </w:r>
      <w:proofErr w:type="spellEnd"/>
      <w:r>
        <w:t xml:space="preserve"> Belamarić čija je dužnost bila ispitati da li bi imovina dužnika koja bi ušla u stečajnu masu, bila dovoljna za namirenje troškova stečajnog postupka.</w:t>
      </w:r>
    </w:p>
    <w:p w:rsidRDefault="00CF67DE" w:rsidP="00CF67DE" w:rsidR="00CF67DE">
      <w:pPr>
        <w:spacing w:after="0"/>
        <w:ind w:firstLine="720"/>
        <w:jc w:val="both"/>
      </w:pPr>
      <w:r>
        <w:t xml:space="preserve">Iz izvješća privremene stečajne upraviteljice od 10.09.2018. godine proizlazi da je dužnik prema podacima Portala FININFO u blokadi od 06.09.2017. godine, dok prema podacima FINE dužnik na dan 16.11.2017. godine ima evidentirano više od 120 dana neprekidne blokade na poslovnom računu zbog nepodmirenih obveza za plaćanje u ukupnom iznosu od 5.887,10 kuna. Slijedom toga ispunjen je stečajni razlog nesposobnosti za plaćanje </w:t>
      </w:r>
    </w:p>
    <w:p w:rsidRDefault="00CF67DE" w:rsidP="00CF67DE" w:rsidR="00CF67DE">
      <w:pPr>
        <w:spacing w:after="0"/>
        <w:ind w:firstLine="720"/>
        <w:jc w:val="center"/>
      </w:pPr>
      <w:r>
        <w:lastRenderedPageBreak/>
        <w:t>2</w:t>
      </w:r>
    </w:p>
    <w:p w:rsidRDefault="00CF67DE" w:rsidP="00CF67DE" w:rsidR="00CF67DE">
      <w:pPr>
        <w:spacing w:after="0"/>
        <w:ind w:firstLine="720"/>
        <w:jc w:val="right"/>
      </w:pPr>
      <w:r>
        <w:t>Poslovni broj:7 St-279/2018-14</w:t>
      </w:r>
    </w:p>
    <w:p w:rsidRDefault="00CF67DE" w:rsidP="00CF67DE" w:rsidR="00CF67DE">
      <w:pPr>
        <w:spacing w:after="0"/>
        <w:ind w:firstLine="720"/>
        <w:jc w:val="right"/>
      </w:pPr>
    </w:p>
    <w:p w:rsidRDefault="00CF67DE" w:rsidP="00CF67DE" w:rsidR="00CF67DE">
      <w:pPr>
        <w:spacing w:after="0"/>
        <w:jc w:val="both"/>
      </w:pPr>
      <w:r>
        <w:t xml:space="preserve">dužnika. Dakle, dužnik je nesposoban za plaćanje čime je ispunjen stečajni razlog, zatim nema pokretne i nepokretne imovine, ne obavlja poslovnu djelatnost. Nadalje iz Uvjerenja STPV, Trgocentar d.o.o. Zabok, proizlazi da dužnik nije vlasnik vozila, dok iz Uvjerenja Državne geodetske uprave, Područnog ureda za Katastar proizlazi da dužnik nije upisan u Katastarski </w:t>
      </w:r>
      <w:proofErr w:type="spellStart"/>
      <w:r>
        <w:t>operat</w:t>
      </w:r>
      <w:proofErr w:type="spellEnd"/>
      <w:r>
        <w:t xml:space="preserve"> na području za koje evidenciju vodi Gradski ured za katastar. Slijedom navedenog utvrđenja ne postoji mogućnost namirenja vjerovnika, a niti postoji imovina za namirenje troškova stečajnog postupka. Dužnik ne obavlja poslovnu djelatnost i nema zaposlenih. Zbog svega toga privremena stečajna upraviteljica predlaže stečajnom sudcu da sukladno čl.132.Stečajnog zakona pozove osobe koje imaju pravni interes za provedbom stečajnog postupka nad dužnikom, da u roku od 15 dana uplate predujam za namirenje troškova prethodnog i otvorenog stečajnog postupka u iznosu od 15.000,00 kuna, a u protivnom ako nitko ne uplati taj predujam da donese rješenje o otvaranju i zaključenju stečajnog postupka nad dužnikom.</w:t>
      </w:r>
    </w:p>
    <w:p w:rsidRDefault="00CF67DE" w:rsidP="00CF67DE" w:rsidR="00CF67DE">
      <w:pPr>
        <w:spacing w:after="0"/>
        <w:ind w:firstLine="720"/>
        <w:jc w:val="both"/>
        <w:rPr>
          <w:lang w:val="en-GB"/>
        </w:rPr>
      </w:pPr>
      <w:r>
        <w:t xml:space="preserve">Zakonski zastupnik dužnika Ivana </w:t>
      </w:r>
      <w:proofErr w:type="spellStart"/>
      <w:r>
        <w:t>Buzjak</w:t>
      </w:r>
      <w:proofErr w:type="spellEnd"/>
      <w:r>
        <w:t>-</w:t>
      </w:r>
      <w:proofErr w:type="spellStart"/>
      <w:r>
        <w:t>Ostrščak</w:t>
      </w:r>
      <w:proofErr w:type="spellEnd"/>
      <w:r>
        <w:t xml:space="preserve"> prima na znanje izvješće privremene stečajne upraviteljice, te ističe da dužnik nema nikakve imovine i ne protivi se prijedlogu privremene stečajne upraviteljice da se pozovu osobe koje imaju pravni interes za provedbom stečaja nad dužnikom da uplate određeni predujam.</w:t>
      </w:r>
    </w:p>
    <w:p w:rsidRDefault="00CF67DE" w:rsidP="00CF67DE" w:rsidR="00CF67DE">
      <w:pPr>
        <w:spacing w:after="0"/>
        <w:ind w:firstLine="720"/>
        <w:jc w:val="both"/>
      </w:pPr>
      <w:r>
        <w:t xml:space="preserve">Kako iz navedenog izvješća privremene stečajne upraviteljice od 10.09.2018. godine i priložene dokumentacije, proizlazi da je dužnik nesposoban za plaćanje, da dužnik uopće nema imovine, niti za pokriće troškova stečajnog postupka, a predvidivi troškovi budućeg otvorenog stečajnog postupka ukupno iznose 15.000,00 kuna, za razdoblje od 3 mjeseca, a sastoje se od troškova knjigovodstvenog servisa u iznosu od 3.750,00 kuna, izrade štambilja u iznosu od 250,00 kuna, od nagrade stečajnom upravitelju u iznosu od 5.000,00 kuna, od ostalih materijalnih troškova u iznosu od 5.000,00 kuna, troškova poslovne banke u iznosu od 1.000,00 kuna, zbog svega toga privremena stečajna upraviteljica predlaže stečajnom sudcu da sukladno čl.132.Stečajnog zakona pozove osobe koje imaju pravni interes za provedbom stečajnog postupka nad dužnikom, da u roku od 15 dana uplate predujam za namirenje troškova prethodnog i otvorenog stečajnog postupka u iznosu od 15.000,00 kuna, a u protivnom ako nitko ne uplati taj predujam da donese rješenje o otvaranju i zaključenju stečajnog postupka nad dužnikom. </w:t>
      </w:r>
    </w:p>
    <w:p w:rsidRDefault="00CF67DE" w:rsidP="00CF67DE" w:rsidR="00CF67DE">
      <w:pPr>
        <w:spacing w:after="0"/>
        <w:ind w:firstLine="720"/>
        <w:jc w:val="both"/>
      </w:pPr>
      <w:r>
        <w:t>Sud je izvršio uvid u izvješće privremene stečajne upraviteljice kao i uvid u svu priloženu dokumentaciju, pa je  temeljem čl.132.Stečajnog zakona (NN broj 71/15) riješio kao u izreci ovog rješenja, time da je na posljedice ne postupanja po ovom rješenju iz točke 1. izreke ovog rješenja, sukladno odredbi čl.132. Stečajnog zakona, upozoreno u točki 2. izreke ovog rješenja.</w:t>
      </w:r>
    </w:p>
    <w:p w:rsidRDefault="00CF67DE" w:rsidP="00CF67DE" w:rsidR="00CF67DE">
      <w:pPr>
        <w:ind w:firstLine="720"/>
        <w:jc w:val="center"/>
      </w:pPr>
      <w:r>
        <w:t>Bjelovar 17. listopada 2018.</w:t>
      </w:r>
    </w:p>
    <w:p w:rsidRDefault="00CF67DE" w:rsidP="00CF67DE" w:rsidR="00CF67DE">
      <w:pPr>
        <w:spacing w:after="0"/>
        <w:ind w:firstLine="720"/>
        <w:jc w:val="both"/>
      </w:pPr>
      <w:r>
        <w:tab/>
      </w:r>
      <w:r>
        <w:tab/>
      </w:r>
      <w:r>
        <w:tab/>
      </w:r>
      <w:r>
        <w:tab/>
      </w:r>
      <w:r>
        <w:tab/>
      </w:r>
      <w:r>
        <w:tab/>
      </w:r>
      <w:r>
        <w:tab/>
        <w:t xml:space="preserve">     Sudac</w:t>
      </w:r>
    </w:p>
    <w:p w:rsidRDefault="00CF67DE" w:rsidP="00CF67DE" w:rsidR="00CF67DE">
      <w:pPr>
        <w:spacing w:after="0"/>
        <w:ind w:firstLine="720"/>
        <w:jc w:val="both"/>
      </w:pPr>
      <w:r>
        <w:tab/>
      </w:r>
      <w:r>
        <w:tab/>
      </w:r>
      <w:r>
        <w:tab/>
      </w:r>
      <w:r>
        <w:tab/>
      </w:r>
      <w:r>
        <w:tab/>
      </w:r>
      <w:r>
        <w:tab/>
        <w:t xml:space="preserve">     Tomislav Mrazović,v.r.</w:t>
      </w:r>
    </w:p>
    <w:p w:rsidRDefault="00CF67DE" w:rsidP="00CF67DE" w:rsidR="00CF67DE">
      <w:pPr>
        <w:spacing w:after="0"/>
        <w:ind w:firstLine="720"/>
        <w:jc w:val="both"/>
      </w:pPr>
      <w:r>
        <w:t xml:space="preserve">                                                               Za točnost </w:t>
      </w:r>
      <w:proofErr w:type="spellStart"/>
      <w:r>
        <w:t>otpravka</w:t>
      </w:r>
      <w:proofErr w:type="spellEnd"/>
      <w:r>
        <w:t>-ovlašteni službenik</w:t>
      </w:r>
    </w:p>
    <w:p w:rsidRDefault="00CF67DE" w:rsidP="00CF67DE" w:rsidR="00CF67DE">
      <w:pPr>
        <w:ind w:firstLine="720"/>
        <w:jc w:val="both"/>
      </w:pPr>
      <w:r>
        <w:t xml:space="preserve">                                                                               Jasmina </w:t>
      </w:r>
      <w:proofErr w:type="spellStart"/>
      <w:r>
        <w:t>Tubić</w:t>
      </w:r>
      <w:proofErr w:type="spellEnd"/>
      <w:r>
        <w:t xml:space="preserve">  </w:t>
      </w:r>
      <w:r>
        <w:tab/>
      </w:r>
      <w:r>
        <w:tab/>
      </w:r>
      <w:r>
        <w:tab/>
      </w:r>
    </w:p>
    <w:p w:rsidRDefault="00CF67DE" w:rsidP="00CF67DE" w:rsidR="00AE649C" w:rsidRPr="00B76F3C">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67DE"/>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5081832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2018.</izvorni_sadrzaj>
    <derivirana_varijabla naziv="DomainObject.DatumDonosenjaOdluke_1">17.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St-279/2018-14</izvorni_sadrzaj>
    <derivirana_varijabla naziv="DomainObject.Oznaka_1">St-279/2018-14</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279</izvorni_sadrzaj>
    <derivirana_varijabla naziv="DomainObject.Predmet.Broj_1">279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St-279/2018</izvorni_sadrzaj>
    <derivirana_varijabla naziv="DomainObject.Predmet.OznakaBroj_1">St-279/2018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NAŠENINA j.d.o.o. za ugostiteljstvo zastupanog po punomoćniku Ivana Buzjak Osrečak</izvorni_sadrzaj>
    <derivirana_varijabla naziv="DomainObject.Predmet.ProtustrankaFormated_1">  NAŠENINA j.d.o.o. za ugostiteljstvo zastupanog po punomoćniku Ivana Buzjak Osrečak</derivirana_varijabla>
  </DomainObject.Predmet.ProtustrankaFormated>
  <DomainObject.Predmet.ProtustrankaFormatedOIB>
    <izvorni_sadrzaj>  NAŠENINA j.d.o.o. za ugostiteljstvo, OIB 49474896224 zastupanog po punomoćniku Ivana Buzjak Osrečak</izvorni_sadrzaj>
    <derivirana_varijabla naziv="DomainObject.Predmet.ProtustrankaFormatedOIB_1">  NAŠENINA j.d.o.o. za ugostiteljstvo, OIB 49474896224 zastupanog po punomoćniku Ivana Buzjak Osrečak</derivirana_varijabla>
  </DomainObject.Predmet.ProtustrankaFormatedOIB>
  <DomainObject.Predmet.ProtustrankaFormatedWithAdress>
    <izvorni_sadrzaj> NAŠENINA j.d.o.o. za ugostiteljstvo, Stjepana Radića 72/A, 49221 Bedekovčina zastupanog po punomoćniku Ivana Buzjak Osrečak</izvorni_sadrzaj>
    <derivirana_varijabla naziv="DomainObject.Predmet.ProtustrankaFormatedWithAdress_1"> NAŠENINA j.d.o.o. za ugostiteljstvo, Stjepana Radića 72/A, 49221 Bedekovčina zastupanog po punomoćniku Ivana Buzjak Osrečak</derivirana_varijabla>
  </DomainObject.Predmet.ProtustrankaFormatedWithAdress>
  <DomainObject.Predmet.ProtustrankaFormatedWithAdressOIB>
    <izvorni_sadrzaj> NAŠENINA j.d.o.o. za ugostiteljstvo, OIB 49474896224, Stjepana Radića 72/A, 49221 Bedekovčina zastupanog po punomoćniku Ivana Buzjak Osrečak</izvorni_sadrzaj>
    <derivirana_varijabla naziv="DomainObject.Predmet.ProtustrankaFormatedWithAdressOIB_1"> NAŠENINA j.d.o.o. za ugostiteljstvo, OIB 49474896224, Stjepana Radića 72/A, 49221 Bedekovčina zastupanog po punomoćniku Ivana Buzjak Osrečak</derivirana_varijabla>
  </DomainObject.Predmet.ProtustrankaFormatedWithAdressOIB>
  <DomainObject.Predmet.ProtustrankaWithAdress>
    <izvorni_sadrzaj>NAŠENINA j.d.o.o. za ugostiteljstvo Stjepana Radića 72/A, 49221 Bedekovčina</izvorni_sadrzaj>
    <derivirana_varijabla naziv="DomainObject.Predmet.ProtustrankaWithAdress_1">NAŠENINA j.d.o.o. za ugostiteljstvo Stjepana Radića 72/A, 49221 Bedekovčina</derivirana_varijabla>
  </DomainObject.Predmet.ProtustrankaWithAdress>
  <DomainObject.Predmet.ProtustrankaWithAdressOIB>
    <izvorni_sadrzaj>NAŠENINA j.d.o.o. za ugostiteljstvo, OIB 49474896224, Stjepana Radića 72/A, 49221 Bedekovčina</izvorni_sadrzaj>
    <derivirana_varijabla naziv="DomainObject.Predmet.ProtustrankaWithAdressOIB_1">NAŠENINA j.d.o.o. za ugostiteljstvo, OIB 49474896224, Stjepana Radića 72/A, 49221 Bedekovčina</derivirana_varijabla>
  </DomainObject.Predmet.ProtustrankaWithAdressOIB>
  <DomainObject.Predmet.ProtustrankaNazivFormated>
    <izvorni_sadrzaj>NAŠENINA j.d.o.o. za ugostiteljstvo</izvorni_sadrzaj>
    <derivirana_varijabla naziv="DomainObject.Predmet.ProtustrankaNazivFormated_1">NAŠENINA j.d.o.o. za ugostiteljstvo</derivirana_varijabla>
  </DomainObject.Predmet.ProtustrankaNazivFormated>
  <DomainObject.Predmet.ProtustrankaNazivFormatedOIB>
    <izvorni_sadrzaj>NAŠENINA j.d.o.o. za ugostiteljstvo, OIB 49474896224</izvorni_sadrzaj>
    <derivirana_varijabla naziv="DomainObject.Predmet.ProtustrankaNazivFormatedOIB_1">NAŠENINA j.d.o.o. za ugostiteljstvo, OIB 49474896224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NAŠENINA j.d.o.o. za ugostiteljstvo zastupanog po punomoćniku Ivana Buzjak Osrečak</item>
    </izvorni_sadrzaj>
    <derivirana_varijabla naziv="DomainObject.Predmet.ProtuStrankaListFormated_1">
      <item>NAŠENINA j.d.o.o. za ugostiteljstvo zastupanog po punomoćniku Ivana Buzjak Osrečak</item>
    </derivirana_varijabla>
  </DomainObject.Predmet.ProtuStrankaListFormated>
  <DomainObject.Predmet.ProtuStrankaListFormatedOIB>
    <izvorni_sadrzaj>
      <item>NAŠENINA j.d.o.o. za ugostiteljstvo, OIB 49474896224 zastupanog po punomoćniku Ivana Buzjak Osrečak</item>
    </izvorni_sadrzaj>
    <derivirana_varijabla naziv="DomainObject.Predmet.ProtuStrankaListFormatedOIB_1">
      <item>NAŠENINA j.d.o.o. za ugostiteljstvo, OIB 49474896224 zastupanog po punomoćniku Ivana Buzjak Osrečak</item>
    </derivirana_varijabla>
  </DomainObject.Predmet.ProtuStrankaListFormatedOIB>
  <DomainObject.Predmet.ProtuStrankaListFormatedWithAdress>
    <izvorni_sadrzaj>
      <item>NAŠENINA j.d.o.o. za ugostiteljstvo, Stjepana Radića 72/A, 49221 Bedekovčina zastupanog po punomoćniku Ivana Buzjak Osrečak</item>
    </izvorni_sadrzaj>
    <derivirana_varijabla naziv="DomainObject.Predmet.ProtuStrankaListFormatedWithAdress_1">
      <item>NAŠENINA j.d.o.o. za ugostiteljstvo, Stjepana Radića 72/A, 49221 Bedekovčina zastupanog po punomoćniku Ivana Buzjak Osrečak</item>
    </derivirana_varijabla>
  </DomainObject.Predmet.ProtuStrankaListFormatedWithAdress>
  <DomainObject.Predmet.ProtuStrankaListFormatedWithAdressOIB>
    <izvorni_sadrzaj>
      <item>NAŠENINA j.d.o.o. za ugostiteljstvo, OIB 49474896224, Stjepana Radića 72/A, 49221 Bedekovčina zastupanog po punomoćniku Ivana Buzjak Osrečak</item>
    </izvorni_sadrzaj>
    <derivirana_varijabla naziv="DomainObject.Predmet.ProtuStrankaListFormatedWithAdressOIB_1">
      <item>NAŠENINA j.d.o.o. za ugostiteljstvo, OIB 49474896224, Stjepana Radića 72/A, 49221 Bedekovčina zastupanog po punomoćniku Ivana Buzjak Osrečak</item>
    </derivirana_varijabla>
  </DomainObject.Predmet.ProtuStrankaListFormatedWithAdressOIB>
  <DomainObject.Predmet.ProtuStrankaListNazivFormated>
    <izvorni_sadrzaj>
      <item>NAŠENINA j.d.o.o. za ugostiteljstvo</item>
    </izvorni_sadrzaj>
    <derivirana_varijabla naziv="DomainObject.Predmet.ProtuStrankaListNazivFormated_1">
      <item>NAŠENINA j.d.o.o. za ugostiteljstvo</item>
    </derivirana_varijabla>
  </DomainObject.Predmet.ProtuStrankaListNazivFormated>
  <DomainObject.Predmet.ProtuStrankaListNazivFormatedOIB>
    <izvorni_sadrzaj>
      <item>NAŠENINA j.d.o.o. za ugostiteljstvo, OIB 49474896224</item>
    </izvorni_sadrzaj>
    <derivirana_varijabla naziv="DomainObject.Predmet.ProtuStrankaListNazivFormatedOIB_1">
      <item>NAŠENINA j.d.o.o. za ugostiteljstvo, OIB 49474896224</item>
    </derivirana_varijabla>
  </DomainObject.Predmet.ProtuStrankaListNazivFormatedOIB>
  <DomainObject.Predmet.OstaliListFormated>
    <izvorni_sadrzaj>
      <item>Ivana Buzjak Osrečak punomoćnik sudionika u postupku NAŠENINA j.d.o.o. za ugostiteljstvo</item>
    </izvorni_sadrzaj>
    <derivirana_varijabla naziv="DomainObject.Predmet.OstaliListFormated_1">
      <item>Ivana Buzjak Osrečak punomoćnik sudionika u postupku NAŠENINA j.d.o.o. za ugostiteljstvo</item>
    </derivirana_varijabla>
  </DomainObject.Predmet.OstaliListFormated>
  <DomainObject.Predmet.OstaliListFormatedOIB>
    <izvorni_sadrzaj>
      <item>Ivana Buzjak Osrečak, OIB 32246835790 punomoćnik sudionika u postupku NAŠENINA j.d.o.o. za ugostiteljstvo</item>
    </izvorni_sadrzaj>
    <derivirana_varijabla naziv="DomainObject.Predmet.OstaliListFormatedOIB_1">
      <item>Ivana Buzjak Osrečak, OIB 32246835790 punomoćnik sudionika u postupku NAŠENINA j.d.o.o. za ugostiteljstvo</item>
    </derivirana_varijabla>
  </DomainObject.Predmet.OstaliListFormatedOIB>
  <DomainObject.Predmet.OstaliListFormatedWithAdress>
    <izvorni_sadrzaj>
      <item>Ivana Buzjak Osrečak, Stjepana Radića 72/a, 49221 Bedekovčina punomoćnik sudionika u postupku NAŠENINA j.d.o.o. za ugostiteljstvo</item>
    </izvorni_sadrzaj>
    <derivirana_varijabla naziv="DomainObject.Predmet.OstaliListFormatedWithAdress_1">
      <item>Ivana Buzjak Osrečak, Stjepana Radića 72/a, 49221 Bedekovčina punomoćnik sudionika u postupku NAŠENINA j.d.o.o. za ugostiteljstvo</item>
    </derivirana_varijabla>
  </DomainObject.Predmet.OstaliListFormatedWithAdress>
  <DomainObject.Predmet.OstaliListFormatedWithAdressOIB>
    <izvorni_sadrzaj>
      <item>Ivana Buzjak Osrečak, OIB 32246835790, Stjepana Radića 72/a, 49221 Bedekovčina punomoćnik sudionika u postupku NAŠENINA j.d.o.o. za ugostiteljstvo</item>
    </izvorni_sadrzaj>
    <derivirana_varijabla naziv="DomainObject.Predmet.OstaliListFormatedWithAdressOIB_1">
      <item>Ivana Buzjak Osrečak, OIB 32246835790, Stjepana Radića 72/a, 49221 Bedekovčina punomoćnik sudionika u postupku NAŠENINA j.d.o.o. za ugostiteljstvo</item>
    </derivirana_varijabla>
  </DomainObject.Predmet.OstaliListFormatedWithAdressOIB>
  <DomainObject.Predmet.OstaliListNazivFormated>
    <izvorni_sadrzaj>
      <item>Ivana Buzjak Osrečak</item>
    </izvorni_sadrzaj>
    <derivirana_varijabla naziv="DomainObject.Predmet.OstaliListNazivFormated_1">
      <item>Ivana Buzjak Osrečak</item>
    </derivirana_varijabla>
  </DomainObject.Predmet.OstaliListNazivFormated>
  <DomainObject.Predmet.OstaliListNazivFormatedOIB>
    <izvorni_sadrzaj>
      <item>Ivana Buzjak Osrečak, OIB 32246835790</item>
    </izvorni_sadrzaj>
    <derivirana_varijabla naziv="DomainObject.Predmet.OstaliListNazivFormatedOIB_1">
      <item>Ivana Buzjak Osrečak, OIB 32246835790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2018.</izvorni_sadrzaj>
    <derivirana_varijabla naziv="DomainObject.Datum_1">17. listopada 2018.</derivirana_varijabla>
  </DomainObject.Datum>
  <DomainObject.PoslovniBrojDokumenta>
    <izvorni_sadrzaj>St-279/2018-14</izvorni_sadrzaj>
    <derivirana_varijabla naziv="DomainObject.PoslovniBrojDokumenta_1">St-279/2018-14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NAŠENINA j.d.o.o. za ugostiteljstvo</izvorni_sadrzaj>
    <derivirana_varijabla naziv="DomainObject.Predmet.ProtustrankaIDrugi_1">NAŠENINA j.d.o.o. za ugostiteljstvo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NAŠENINA j.d.o.o. za ugostiteljstvo, OIB 49474896224, Stjepana Radića 72/A, 49221 Bedekovčina</izvorni_sadrzaj>
    <derivirana_varijabla naziv="DomainObject.Predmet.ProtustrankaIDrugiAdressOIB_1">NAŠENINA j.d.o.o. za ugostiteljstvo, OIB 49474896224, Stjepana Radića 72/A, 49221 Bedekovčina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NAŠENINA j.d.o.o. za ugostiteljstvo</item>
      <item>FINA Regionalni centar Zagreb</item>
      <item>Ivana Buzjak Osrečak</item>
    </izvorni_sadrzaj>
    <derivirana_varijabla naziv="DomainObject.Predmet.SudioniciListNaziv_1">
      <item>NAŠENINA j.d.o.o. za ugostiteljstvo</item>
      <item>FINA Regionalni centar Zagreb</item>
      <item>Ivana Buzjak Osrečak</item>
    </derivirana_varijabla>
  </DomainObject.Predmet.SudioniciListNaziv>
  <DomainObject.Predmet.SudioniciListAdressOIB>
    <izvorni_sadrzaj>
      <item>NAŠENINA j.d.o.o. za ugostiteljstvo, OIB 49474896224, Stjepana Radića 72/A,49221 Bedekovčina</item>
      <item>FINA Regionalni centar Zagreb, OIB 85821130368, Trg svibanjskih žrtava 1995. 1,10000 Zagreb</item>
      <item>Ivana Buzjak Osrečak, OIB 32246835790, Stjepana Radića 72/a,49221 Bedekovčina</item>
    </izvorni_sadrzaj>
    <derivirana_varijabla naziv="DomainObject.Predmet.SudioniciListAdressOIB_1">
      <item>NAŠENINA j.d.o.o. za ugostiteljstvo, OIB 49474896224, Stjepana Radića 72/A,49221 Bedekovčina</item>
      <item>FINA Regionalni centar Zagreb, OIB 85821130368, Trg svibanjskih žrtava 1995. 1,10000 Zagreb</item>
      <item>Ivana Buzjak Osrečak, OIB 32246835790, Stjepana Radića 72/a,49221 Bedekovčina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CB397E-04ED-41C1-9C86-7989729C43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920</properties:Words>
  <properties:Characters>5364</properties:Characters>
  <properties:Lines>89</properties:Lines>
  <properties:Paragraphs>25</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6475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2018-10-17T10:50:00Z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St-279/2018-14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