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fb55" w14:paraId="fccfb5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2B0E11">
        <w:rPr>
          <w:rFonts w:hAnsi="Times New Roman" w:ascii="Times New Roman"/>
        </w:rPr>
        <w:t>4</w:t>
      </w:r>
      <w:r w:rsidR="002878E7">
        <w:rPr>
          <w:rFonts w:hAnsi="Times New Roman" w:ascii="Times New Roman"/>
        </w:rPr>
        <w:t>956</w:t>
      </w:r>
      <w:r w:rsidR="00EC1FC2">
        <w:rPr>
          <w:rFonts w:hAnsi="Times New Roman" w:ascii="Times New Roman"/>
        </w:rPr>
        <w:t>/16</w:t>
      </w:r>
      <w:r w:rsidR="00E62734">
        <w:rPr>
          <w:rFonts w:hAnsi="Times New Roman" w:ascii="Times New Roman"/>
        </w:rPr>
        <w:t>-</w:t>
      </w:r>
      <w:r w:rsidR="002878E7">
        <w:rPr>
          <w:rFonts w:hAnsi="Times New Roman" w:ascii="Times New Roman"/>
        </w:rPr>
        <w:t>26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2878E7" w:rsidRPr="002878E7">
        <w:rPr>
          <w:rFonts w:hAnsi="Times New Roman" w:ascii="Times New Roman"/>
        </w:rPr>
        <w:t>SINKOM d.o.o., Zagreb, Ivana Antunovića 20, OIB: 81996473150</w:t>
      </w:r>
      <w:r w:rsidRPr="00733BA9">
        <w:rPr>
          <w:rFonts w:hAnsi="Times New Roman" w:ascii="Times New Roman"/>
        </w:rPr>
        <w:t xml:space="preserve">, </w:t>
      </w:r>
      <w:r w:rsidR="00DA2E63">
        <w:rPr>
          <w:rFonts w:hAnsi="Times New Roman" w:ascii="Times New Roman"/>
        </w:rPr>
        <w:t>1</w:t>
      </w:r>
      <w:r w:rsidR="002878E7">
        <w:rPr>
          <w:rFonts w:hAnsi="Times New Roman" w:ascii="Times New Roman"/>
        </w:rPr>
        <w:t>3</w:t>
      </w:r>
      <w:r w:rsidR="00E62734">
        <w:rPr>
          <w:rFonts w:hAnsi="Times New Roman" w:ascii="Times New Roman"/>
        </w:rPr>
        <w:t xml:space="preserve">. </w:t>
      </w:r>
      <w:r w:rsidR="00A426E0">
        <w:rPr>
          <w:rFonts w:hAnsi="Times New Roman" w:ascii="Times New Roman"/>
        </w:rPr>
        <w:t>s</w:t>
      </w:r>
      <w:r w:rsidR="002878E7">
        <w:rPr>
          <w:rFonts w:hAnsi="Times New Roman" w:ascii="Times New Roman"/>
        </w:rPr>
        <w:t>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9B3358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2878E7" w:rsidRPr="002878E7">
        <w:rPr>
          <w:rFonts w:hAnsi="Times New Roman" w:ascii="Times New Roman"/>
        </w:rPr>
        <w:t>Nebojš</w:t>
      </w:r>
      <w:r w:rsidR="002878E7">
        <w:rPr>
          <w:rFonts w:hAnsi="Times New Roman" w:ascii="Times New Roman"/>
        </w:rPr>
        <w:t>i</w:t>
      </w:r>
      <w:r w:rsidR="002878E7" w:rsidRPr="002878E7">
        <w:rPr>
          <w:rFonts w:hAnsi="Times New Roman" w:ascii="Times New Roman"/>
        </w:rPr>
        <w:t xml:space="preserve"> Antolić</w:t>
      </w:r>
      <w:r w:rsidR="002878E7">
        <w:rPr>
          <w:rFonts w:hAnsi="Times New Roman" w:ascii="Times New Roman"/>
        </w:rPr>
        <w:t>u</w:t>
      </w:r>
      <w:r w:rsidR="002878E7" w:rsidRPr="002878E7">
        <w:rPr>
          <w:rFonts w:hAnsi="Times New Roman" w:ascii="Times New Roman"/>
        </w:rPr>
        <w:t>, Zagreb, Pavla Hatza 3b, OIB: 94511496457</w:t>
      </w:r>
      <w:r w:rsidR="00822E5B"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822E5B">
        <w:rPr>
          <w:rFonts w:hAnsi="Times New Roman" w:ascii="Times New Roman"/>
        </w:rPr>
        <w:t>.</w:t>
      </w:r>
      <w:r w:rsidR="002878E7">
        <w:rPr>
          <w:rFonts w:hAnsi="Times New Roman" w:ascii="Times New Roman"/>
        </w:rPr>
        <w:t>225</w:t>
      </w:r>
      <w:r w:rsidR="00822E5B">
        <w:rPr>
          <w:rFonts w:hAnsi="Times New Roman" w:ascii="Times New Roman"/>
        </w:rPr>
        <w:t>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>onda za namirenje troškova stečajnog postupk</w:t>
      </w:r>
      <w:r w:rsidR="009B3358">
        <w:rPr>
          <w:rFonts w:hAnsi="Times New Roman" w:ascii="Times New Roman"/>
        </w:rPr>
        <w:t xml:space="preserve">a izvrši isplatu iznosa od </w:t>
      </w:r>
      <w:r w:rsidR="003D449D">
        <w:rPr>
          <w:rFonts w:hAnsi="Times New Roman" w:ascii="Times New Roman"/>
        </w:rPr>
        <w:t>3.</w:t>
      </w:r>
      <w:r w:rsidR="002878E7">
        <w:rPr>
          <w:rFonts w:hAnsi="Times New Roman" w:ascii="Times New Roman"/>
        </w:rPr>
        <w:t>225</w:t>
      </w:r>
      <w:r w:rsidR="003D449D">
        <w:rPr>
          <w:rFonts w:hAnsi="Times New Roman" w:ascii="Times New Roman"/>
        </w:rPr>
        <w:t>,00</w:t>
      </w:r>
      <w:r w:rsidR="0096633C">
        <w:rPr>
          <w:rFonts w:hAnsi="Times New Roman" w:ascii="Times New Roman"/>
        </w:rPr>
        <w:t xml:space="preserve"> kn bruto stečajnom upravitelju </w:t>
      </w:r>
      <w:r w:rsidR="002878E7">
        <w:rPr>
          <w:rFonts w:hAnsi="Times New Roman" w:ascii="Times New Roman"/>
        </w:rPr>
        <w:t>Nebojši</w:t>
      </w:r>
      <w:r w:rsidR="002878E7" w:rsidRPr="002878E7">
        <w:rPr>
          <w:rFonts w:hAnsi="Times New Roman" w:ascii="Times New Roman"/>
        </w:rPr>
        <w:t xml:space="preserve"> Antolić</w:t>
      </w:r>
      <w:r w:rsidR="002878E7">
        <w:rPr>
          <w:rFonts w:hAnsi="Times New Roman" w:ascii="Times New Roman"/>
        </w:rPr>
        <w:t>u</w:t>
      </w:r>
      <w:r w:rsidR="002878E7" w:rsidRPr="002878E7">
        <w:rPr>
          <w:rFonts w:hAnsi="Times New Roman" w:ascii="Times New Roman"/>
        </w:rPr>
        <w:t>, Zagreb, Pavla Hatza 3b, OIB: 94511496457</w:t>
      </w:r>
      <w:r w:rsidR="009B3358">
        <w:rPr>
          <w:rFonts w:hAnsi="Times New Roman" w:ascii="Times New Roman"/>
        </w:rPr>
        <w:t>,</w:t>
      </w:r>
      <w:r w:rsidR="00DA2E63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 xml:space="preserve">na račun stečajnog upravitelja </w:t>
      </w:r>
      <w:r w:rsidR="00DA2E63">
        <w:rPr>
          <w:rFonts w:hAnsi="Times New Roman" w:ascii="Times New Roman"/>
        </w:rPr>
        <w:t xml:space="preserve">kod </w:t>
      </w:r>
      <w:r w:rsidR="002878E7">
        <w:rPr>
          <w:rFonts w:hAnsi="Times New Roman" w:ascii="Times New Roman"/>
        </w:rPr>
        <w:t>Privredne</w:t>
      </w:r>
      <w:r w:rsidR="00DA2E63">
        <w:rPr>
          <w:rFonts w:hAnsi="Times New Roman" w:ascii="Times New Roman"/>
        </w:rPr>
        <w:t xml:space="preserve"> banke d.d. </w:t>
      </w:r>
      <w:r w:rsidR="00DA6C8D">
        <w:rPr>
          <w:rFonts w:hAnsi="Times New Roman" w:ascii="Times New Roman"/>
        </w:rPr>
        <w:t>IBAN:HR</w:t>
      </w:r>
      <w:r w:rsidR="002878E7">
        <w:rPr>
          <w:rFonts w:hAnsi="Times New Roman" w:ascii="Times New Roman"/>
        </w:rPr>
        <w:t>8523400093100799251.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2B0E11">
        <w:rPr>
          <w:rFonts w:hAnsi="Times New Roman" w:ascii="Times New Roman"/>
        </w:rPr>
        <w:t>4</w:t>
      </w:r>
      <w:r w:rsidR="002878E7">
        <w:rPr>
          <w:rFonts w:hAnsi="Times New Roman" w:ascii="Times New Roman"/>
        </w:rPr>
        <w:t>956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2878E7">
        <w:rPr>
          <w:rFonts w:hAnsi="Times New Roman" w:ascii="Times New Roman"/>
        </w:rPr>
        <w:t>15</w:t>
      </w:r>
      <w:r w:rsidR="002B0E11">
        <w:rPr>
          <w:rFonts w:hAnsi="Times New Roman" w:ascii="Times New Roman"/>
        </w:rPr>
        <w:t>. 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2878E7" w:rsidRPr="002878E7">
        <w:rPr>
          <w:rFonts w:hAnsi="Times New Roman" w:ascii="Times New Roman"/>
        </w:rPr>
        <w:t>SINKOM d.o.o., Zagreb, Ivana Antunovića 20, OIB: 81996473150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2878E7">
        <w:rPr>
          <w:rFonts w:hAnsi="Times New Roman" w:ascii="Times New Roman"/>
        </w:rPr>
        <w:t>20</w:t>
      </w:r>
      <w:r w:rsidR="00A555A6">
        <w:rPr>
          <w:rFonts w:hAnsi="Times New Roman" w:ascii="Times New Roman"/>
        </w:rPr>
        <w:t xml:space="preserve">. </w:t>
      </w:r>
      <w:r w:rsidR="002878E7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5773B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2878E7" w:rsidRPr="002878E7">
        <w:rPr>
          <w:rFonts w:hAnsi="Times New Roman" w:ascii="Times New Roman"/>
        </w:rPr>
        <w:t>Nebojša Antolić, Zagreb, Pavla Hatza 3b, OIB: 94511496457</w:t>
      </w:r>
      <w:r w:rsidR="009B3358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2878E7">
        <w:rPr>
          <w:rFonts w:hAnsi="Times New Roman" w:ascii="Times New Roman"/>
        </w:rPr>
        <w:t>13</w:t>
      </w:r>
      <w:r w:rsidR="002B0E11">
        <w:rPr>
          <w:rFonts w:hAnsi="Times New Roman" w:ascii="Times New Roman"/>
        </w:rPr>
        <w:t xml:space="preserve">. </w:t>
      </w:r>
      <w:r w:rsidR="002878E7">
        <w:rPr>
          <w:rFonts w:hAnsi="Times New Roman" w:ascii="Times New Roman"/>
        </w:rPr>
        <w:t>lipnja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2878E7" w:rsidRPr="002878E7">
        <w:rPr>
          <w:rFonts w:hAnsi="Times New Roman" w:ascii="Times New Roman"/>
        </w:rPr>
        <w:t>Nebojša Antolić, Zagreb, Pavla Hatza 3b, OIB: 94511496457</w:t>
      </w:r>
      <w:r w:rsidR="009B3358" w:rsidRPr="009B3358">
        <w:rPr>
          <w:rFonts w:hAnsi="Times New Roman" w:ascii="Times New Roman"/>
        </w:rPr>
        <w:t>,</w:t>
      </w:r>
      <w:r w:rsidR="00D4568B">
        <w:rPr>
          <w:rFonts w:hAnsi="Times New Roman" w:ascii="Times New Roman"/>
        </w:rPr>
        <w:t xml:space="preserve">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2878E7">
        <w:rPr>
          <w:rFonts w:hAnsi="Times New Roman" w:ascii="Times New Roman"/>
        </w:rPr>
        <w:t>5</w:t>
      </w:r>
      <w:r w:rsidR="00D5262E">
        <w:rPr>
          <w:rFonts w:hAnsi="Times New Roman" w:ascii="Times New Roman"/>
        </w:rPr>
        <w:t xml:space="preserve">. </w:t>
      </w:r>
      <w:r w:rsidR="005773B7">
        <w:rPr>
          <w:rFonts w:hAnsi="Times New Roman" w:ascii="Times New Roman"/>
        </w:rPr>
        <w:t>s</w:t>
      </w:r>
      <w:r w:rsidR="002878E7">
        <w:rPr>
          <w:rFonts w:hAnsi="Times New Roman" w:ascii="Times New Roman"/>
        </w:rPr>
        <w:t>rpnja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2878E7">
        <w:rPr>
          <w:rFonts w:hAnsi="Times New Roman" w:ascii="Times New Roman"/>
        </w:rPr>
        <w:t>Nebojša Antolić</w:t>
      </w:r>
      <w:r w:rsidR="009B3358" w:rsidRPr="009B3358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2878E7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2878E7">
        <w:rPr>
          <w:rFonts w:hAnsi="Times New Roman" w:ascii="Times New Roman"/>
        </w:rPr>
        <w:t>mu</w:t>
      </w:r>
      <w:r w:rsidR="008B232E">
        <w:rPr>
          <w:rFonts w:hAnsi="Times New Roman" w:ascii="Times New Roman"/>
        </w:rPr>
        <w:t xml:space="preserve"> </w:t>
      </w:r>
      <w:r w:rsidR="00D4568B">
        <w:rPr>
          <w:rFonts w:hAnsi="Times New Roman" w:ascii="Times New Roman"/>
        </w:rPr>
        <w:t xml:space="preserve">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  <w:r w:rsidR="002878E7">
        <w:rPr>
          <w:rFonts w:hAnsi="Times New Roman" w:ascii="Times New Roman"/>
        </w:rPr>
        <w:t>225</w:t>
      </w:r>
      <w:r>
        <w:rPr>
          <w:rFonts w:hAnsi="Times New Roman" w:ascii="Times New Roman"/>
        </w:rPr>
        <w:t xml:space="preserve">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2878E7">
        <w:rPr>
          <w:rFonts w:hAnsi="Times New Roman" w:ascii="Times New Roman"/>
        </w:rPr>
        <w:t>22</w:t>
      </w:r>
      <w:r w:rsidR="008B232E">
        <w:rPr>
          <w:rFonts w:hAnsi="Times New Roman" w:ascii="Times New Roman"/>
        </w:rPr>
        <w:t xml:space="preserve">. </w:t>
      </w:r>
      <w:r w:rsidR="002878E7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naložio </w:t>
      </w:r>
      <w:r w:rsidR="002878E7">
        <w:rPr>
          <w:rFonts w:hAnsi="Times New Roman" w:ascii="Times New Roman"/>
        </w:rPr>
        <w:t>Siniši Novoselu</w:t>
      </w:r>
      <w:r w:rsidR="008B232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ista nije postupila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8B232E">
        <w:rPr>
          <w:rFonts w:hAnsi="Times New Roman" w:ascii="Times New Roman"/>
        </w:rPr>
        <w:t>1</w:t>
      </w:r>
      <w:r w:rsidR="002878E7">
        <w:rPr>
          <w:rFonts w:hAnsi="Times New Roman" w:ascii="Times New Roman"/>
        </w:rPr>
        <w:t>3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335A">
        <w:rPr>
          <w:rFonts w:hAnsi="Times New Roman" w:ascii="Times New Roman"/>
        </w:rPr>
        <w:t>s</w:t>
      </w:r>
      <w:r w:rsidR="002878E7">
        <w:rPr>
          <w:rFonts w:hAnsi="Times New Roman" w:ascii="Times New Roman"/>
        </w:rPr>
        <w:t>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771455">
        <w:rPr>
          <w:rFonts w:hAnsi="Times New Roman" w:ascii="Times New Roman"/>
        </w:rPr>
        <w:t>, v.r.</w:t>
      </w:r>
    </w:p>
    <w:p w:rsidRDefault="00771455" w:rsidP="005808FA" w:rsidR="00771455">
      <w:pPr>
        <w:jc w:val="right"/>
        <w:rPr>
          <w:rFonts w:hAnsi="Times New Roman" w:ascii="Times New Roman"/>
        </w:rPr>
      </w:pPr>
    </w:p>
    <w:p w:rsidRDefault="00771455" w:rsidP="005808FA" w:rsidR="007714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71455" w:rsidP="005808FA" w:rsidR="007714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71455" w:rsidP="005808FA" w:rsidR="007714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455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2878E7" w:rsidRPr="002878E7">
          <w:rPr>
            <w:rFonts w:hAnsi="Times New Roman" w:ascii="Times New Roman"/>
          </w:rPr>
          <w:t>4956/16-26</w:t>
        </w:r>
      </w:p>
      <w:p w:rsidRDefault="00771455" w:rsidR="0060670C">
        <w:pPr>
          <w:pStyle w:val="Zaglavlje"/>
          <w:jc w:val="center"/>
        </w:pPr>
      </w:p>
    </w:sdtContent>
  </w:sdt>
  <w:p w:rsidRDefault="0077145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B7A68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878E7"/>
    <w:rsid w:val="00292270"/>
    <w:rsid w:val="002B0E11"/>
    <w:rsid w:val="002D485F"/>
    <w:rsid w:val="002D609A"/>
    <w:rsid w:val="003114E0"/>
    <w:rsid w:val="003422B3"/>
    <w:rsid w:val="00362CCF"/>
    <w:rsid w:val="003944FD"/>
    <w:rsid w:val="00395F7D"/>
    <w:rsid w:val="003A6A61"/>
    <w:rsid w:val="003A7D08"/>
    <w:rsid w:val="003D449D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773B7"/>
    <w:rsid w:val="005808FA"/>
    <w:rsid w:val="005813BC"/>
    <w:rsid w:val="005C1FAA"/>
    <w:rsid w:val="005C3DA6"/>
    <w:rsid w:val="005C7798"/>
    <w:rsid w:val="005E4925"/>
    <w:rsid w:val="005F06BF"/>
    <w:rsid w:val="005F476A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C79AB"/>
    <w:rsid w:val="006D50C3"/>
    <w:rsid w:val="007002F0"/>
    <w:rsid w:val="007050E4"/>
    <w:rsid w:val="007230A2"/>
    <w:rsid w:val="00733BA9"/>
    <w:rsid w:val="0075117E"/>
    <w:rsid w:val="00755E3A"/>
    <w:rsid w:val="0076181A"/>
    <w:rsid w:val="00771455"/>
    <w:rsid w:val="00771B72"/>
    <w:rsid w:val="00775029"/>
    <w:rsid w:val="007E52D4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8B232E"/>
    <w:rsid w:val="00913898"/>
    <w:rsid w:val="009449DB"/>
    <w:rsid w:val="0095637B"/>
    <w:rsid w:val="0096633C"/>
    <w:rsid w:val="00966407"/>
    <w:rsid w:val="009701A0"/>
    <w:rsid w:val="00972DB2"/>
    <w:rsid w:val="00997385"/>
    <w:rsid w:val="009B2378"/>
    <w:rsid w:val="009B335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426E0"/>
    <w:rsid w:val="00A555A6"/>
    <w:rsid w:val="00A70719"/>
    <w:rsid w:val="00A74E80"/>
    <w:rsid w:val="00A85C1E"/>
    <w:rsid w:val="00A85CC6"/>
    <w:rsid w:val="00A96B27"/>
    <w:rsid w:val="00AC09A6"/>
    <w:rsid w:val="00AC231B"/>
    <w:rsid w:val="00AE1E7E"/>
    <w:rsid w:val="00B028D4"/>
    <w:rsid w:val="00B0335A"/>
    <w:rsid w:val="00B04F4C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42E48"/>
    <w:rsid w:val="00D4568B"/>
    <w:rsid w:val="00D5262E"/>
    <w:rsid w:val="00D57E6D"/>
    <w:rsid w:val="00D636DC"/>
    <w:rsid w:val="00D63EE0"/>
    <w:rsid w:val="00D755C4"/>
    <w:rsid w:val="00D77CD5"/>
    <w:rsid w:val="00D82856"/>
    <w:rsid w:val="00D930C1"/>
    <w:rsid w:val="00DA042E"/>
    <w:rsid w:val="00DA2E63"/>
    <w:rsid w:val="00DA56AD"/>
    <w:rsid w:val="00DA6C8D"/>
    <w:rsid w:val="00DC5F22"/>
    <w:rsid w:val="00DE5FCD"/>
    <w:rsid w:val="00E16B66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75C06"/>
    <w:rsid w:val="00FB77B4"/>
    <w:rsid w:val="00FC6EE1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4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1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4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4956</izvorni_sadrzaj>
    <derivirana_varijabla naziv="DomainObject.Predmet.Broj_1">4956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St-4956/2016</izvorni_sadrzaj>
    <derivirana_varijabla naziv="DomainObject.Predmet.OznakaBroj_1">St-4956/2016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SINKOM d.o.o. zastupanog po punomoćniku Siniša Novosel</izvorni_sadrzaj>
    <derivirana_varijabla naziv="DomainObject.Predmet.ProtustrankaFormated_1">  SINKOM d.o.o. zastupanog po punomoćniku Siniša Novosel</derivirana_varijabla>
  </DomainObject.Predmet.ProtustrankaFormated>
  <DomainObject.Predmet.ProtustrankaFormatedOIB>
    <izvorni_sadrzaj>  SINKOM d.o.o., OIB 81996473150 zastupanog po punomoćniku Siniša Novosel</izvorni_sadrzaj>
    <derivirana_varijabla naziv="DomainObject.Predmet.ProtustrankaFormatedOIB_1">  SINKOM d.o.o., OIB 81996473150 zastupanog po punomoćniku Siniša Novosel</derivirana_varijabla>
  </DomainObject.Predmet.ProtustrankaFormatedOIB>
  <DomainObject.Predmet.ProtustrankaFormatedWithAdress>
    <izvorni_sadrzaj> SINKOM d.o.o., Ivana Antunovića 20, 10000 Zagreb zastupanog po punomoćniku Siniša Novosel</izvorni_sadrzaj>
    <derivirana_varijabla naziv="DomainObject.Predmet.ProtustrankaFormatedWithAdress_1"> SINKOM d.o.o., Ivana Antunovića 20, 10000 Zagreb zastupanog po punomoćniku Siniša Novosel</derivirana_varijabla>
  </DomainObject.Predmet.ProtustrankaFormatedWithAdress>
  <DomainObject.Predmet.ProtustrankaFormatedWithAdressOIB>
    <izvorni_sadrzaj> SINKOM d.o.o., OIB 81996473150, Ivana Antunovića 20, 10000 Zagreb zastupanog po punomoćniku Siniša Novosel</izvorni_sadrzaj>
    <derivirana_varijabla naziv="DomainObject.Predmet.ProtustrankaFormatedWithAdressOIB_1"> SINKOM d.o.o., OIB 81996473150, Ivana Antunovića 20, 10000 Zagreb zastupanog po punomoćniku Siniša Novosel</derivirana_varijabla>
  </DomainObject.Predmet.ProtustrankaFormatedWithAdressOIB>
  <DomainObject.Predmet.ProtustrankaWithAdress>
    <izvorni_sadrzaj>SINKOM d.o.o. Ivana Antunovića 20, 10000 Zagreb</izvorni_sadrzaj>
    <derivirana_varijabla naziv="DomainObject.Predmet.ProtustrankaWithAdress_1">SINKOM d.o.o. Ivana Antunovića 20, 10000 Zagreb</derivirana_varijabla>
  </DomainObject.Predmet.ProtustrankaWithAdress>
  <DomainObject.Predmet.ProtustrankaWithAdressOIB>
    <izvorni_sadrzaj>SINKOM d.o.o., OIB 81996473150, Ivana Antunovića 20, 10000 Zagreb</izvorni_sadrzaj>
    <derivirana_varijabla naziv="DomainObject.Predmet.ProtustrankaWithAdressOIB_1">SINKOM d.o.o., OIB 81996473150, Ivana Antunovića 20, 10000 Zagreb</derivirana_varijabla>
  </DomainObject.Predmet.ProtustrankaWithAdressOIB>
  <DomainObject.Predmet.ProtustrankaNazivFormated>
    <izvorni_sadrzaj>SINKOM d.o.o.</izvorni_sadrzaj>
    <derivirana_varijabla naziv="DomainObject.Predmet.ProtustrankaNazivFormated_1">SINKOM d.o.o.</derivirana_varijabla>
  </DomainObject.Predmet.ProtustrankaNazivFormated>
  <DomainObject.Predmet.ProtustrankaNazivFormatedOIB>
    <izvorni_sadrzaj>SINKOM d.o.o., OIB 81996473150</izvorni_sadrzaj>
    <derivirana_varijabla naziv="DomainObject.Predmet.ProtustrankaNazivFormatedOIB_1">SINKOM d.o.o., OIB 81996473150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SINKOM d.o.o. zastupanog po punomoćniku Siniša Novosel</item>
    </izvorni_sadrzaj>
    <derivirana_varijabla naziv="DomainObject.Predmet.ProtuStrankaListFormated_1">
      <item>SINKOM d.o.o. zastupanog po punomoćniku Siniša Novosel</item>
    </derivirana_varijabla>
  </DomainObject.Predmet.ProtuStrankaListFormated>
  <DomainObject.Predmet.ProtuStrankaListFormatedOIB>
    <izvorni_sadrzaj>
      <item>SINKOM d.o.o., OIB 81996473150 zastupanog po punomoćniku Siniša Novosel</item>
    </izvorni_sadrzaj>
    <derivirana_varijabla naziv="DomainObject.Predmet.ProtuStrankaListFormatedOIB_1">
      <item>SINKOM d.o.o., OIB 81996473150 zastupanog po punomoćniku Siniša Novosel</item>
    </derivirana_varijabla>
  </DomainObject.Predmet.ProtuStrankaListFormatedOIB>
  <DomainObject.Predmet.ProtuStrankaListFormatedWithAdress>
    <izvorni_sadrzaj>
      <item>SINKOM d.o.o., Ivana Antunovića 20, 10000 Zagreb zastupanog po punomoćniku Siniša Novosel</item>
    </izvorni_sadrzaj>
    <derivirana_varijabla naziv="DomainObject.Predmet.ProtuStrankaListFormatedWithAdress_1">
      <item>SINKOM d.o.o., Ivana Antunovića 20, 10000 Zagreb zastupanog po punomoćniku Siniša Novosel</item>
    </derivirana_varijabla>
  </DomainObject.Predmet.ProtuStrankaListFormatedWithAdress>
  <DomainObject.Predmet.ProtuStrankaListFormatedWithAdressOIB>
    <izvorni_sadrzaj>
      <item>SINKOM d.o.o., OIB 81996473150, Ivana Antunovića 20, 10000 Zagreb zastupanog po punomoćniku Siniša Novosel</item>
    </izvorni_sadrzaj>
    <derivirana_varijabla naziv="DomainObject.Predmet.ProtuStrankaListFormatedWithAdressOIB_1">
      <item>SINKOM d.o.o., OIB 81996473150, Ivana Antunovića 20, 10000 Zagreb zastupanog po punomoćniku Siniša Novosel</item>
    </derivirana_varijabla>
  </DomainObject.Predmet.ProtuStrankaListFormatedWithAdressOIB>
  <DomainObject.Predmet.ProtuStrankaListNazivFormated>
    <izvorni_sadrzaj>
      <item>SINKOM d.o.o.</item>
    </izvorni_sadrzaj>
    <derivirana_varijabla naziv="DomainObject.Predmet.ProtuStrankaListNazivFormated_1">
      <item>SINKOM d.o.o.</item>
    </derivirana_varijabla>
  </DomainObject.Predmet.ProtuStrankaListNazivFormated>
  <DomainObject.Predmet.ProtuStrankaListNazivFormatedOIB>
    <izvorni_sadrzaj>
      <item>SINKOM d.o.o., OIB 81996473150</item>
    </izvorni_sadrzaj>
    <derivirana_varijabla naziv="DomainObject.Predmet.ProtuStrankaListNazivFormatedOIB_1">
      <item>SINKOM d.o.o., OIB 81996473150</item>
    </derivirana_varijabla>
  </DomainObject.Predmet.ProtuStrankaListNazivFormatedOIB>
  <DomainObject.Predmet.OstaliListFormated>
    <izvorni_sadrzaj>
      <item>Siniša Novosel punomoćnik sudionika u postupku SINKOM d.o.o.</item>
    </izvorni_sadrzaj>
    <derivirana_varijabla naziv="DomainObject.Predmet.OstaliListFormated_1">
      <item>Siniša Novosel punomoćnik sudionika u postupku SINKOM d.o.o.</item>
    </derivirana_varijabla>
  </DomainObject.Predmet.OstaliListFormated>
  <DomainObject.Predmet.OstaliListFormatedOIB>
    <izvorni_sadrzaj>
      <item>Siniša Novosel, OIB 23242556942 punomoćnik sudionika u postupku SINKOM d.o.o.</item>
    </izvorni_sadrzaj>
    <derivirana_varijabla naziv="DomainObject.Predmet.OstaliListFormatedOIB_1">
      <item>Siniša Novosel, OIB 23242556942 punomoćnik sudionika u postupku SINKOM d.o.o.</item>
    </derivirana_varijabla>
  </DomainObject.Predmet.OstaliListFormatedOIB>
  <DomainObject.Predmet.OstaliListFormatedWithAdress>
    <izvorni_sadrzaj>
      <item>Siniša Novosel, Krajska Ulica 54, 10297 Krajska Ves punomoćnik sudionika u postupku SINKOM d.o.o.</item>
    </izvorni_sadrzaj>
    <derivirana_varijabla naziv="DomainObject.Predmet.OstaliListFormatedWithAdress_1">
      <item>Siniša Novosel, Krajska Ulica 54, 10297 Krajska Ves punomoćnik sudionika u postupku SINKOM d.o.o.</item>
    </derivirana_varijabla>
  </DomainObject.Predmet.OstaliListFormatedWithAdress>
  <DomainObject.Predmet.OstaliListFormatedWithAdressOIB>
    <izvorni_sadrzaj>
      <item>Siniša Novosel, OIB 23242556942, Krajska Ulica 54, 10297 Krajska Ves punomoćnik sudionika u postupku SINKOM d.o.o.</item>
    </izvorni_sadrzaj>
    <derivirana_varijabla naziv="DomainObject.Predmet.OstaliListFormatedWithAdressOIB_1">
      <item>Siniša Novosel, OIB 23242556942, Krajska Ulica 54, 10297 Krajska Ves punomoćnik sudionika u postupku SINKOM d.o.o.</item>
    </derivirana_varijabla>
  </DomainObject.Predmet.OstaliListFormatedWithAdressOIB>
  <DomainObject.Predmet.OstaliListNazivFormated>
    <izvorni_sadrzaj>
      <item>Siniša Novosel</item>
    </izvorni_sadrzaj>
    <derivirana_varijabla naziv="DomainObject.Predmet.OstaliListNazivFormated_1">
      <item>Siniša Novosel</item>
    </derivirana_varijabla>
  </DomainObject.Predmet.OstaliListNazivFormated>
  <DomainObject.Predmet.OstaliListNazivFormatedOIB>
    <izvorni_sadrzaj>
      <item>Siniša Novosel, OIB 23242556942</item>
    </izvorni_sadrzaj>
    <derivirana_varijabla naziv="DomainObject.Predmet.OstaliListNazivFormatedOIB_1">
      <item>Siniša Novosel, OIB 23242556942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SINKOM d.o.o.</izvorni_sadrzaj>
    <derivirana_varijabla naziv="DomainObject.Predmet.ProtustrankaIDrugi_1">SINKOM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SINKOM d.o.o., OIB 81996473150, Ivana Antunovića 20, 10000 Zagreb</izvorni_sadrzaj>
    <derivirana_varijabla naziv="DomainObject.Predmet.ProtustrankaIDrugiAdressOIB_1">SINKOM d.o.o., OIB 81996473150, Ivana Antunovića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lipnja 2017.</izvorni_sadrzaj>
    <derivirana_varijabla naziv="DomainObject.Predmet.OdlukaRjesenje.DatumDonosenjaOdluke_1">13.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St-4956/2016-21</izvorni_sadrzaj>
    <derivirana_varijabla naziv="DomainObject.Predmet.OdlukaRjesenje.Oznaka_1">St-4956/2016-21</derivirana_varijabla>
  </DomainObject.Predmet.OdlukaRjesenje.Oznaka>
  <DomainObject.Predmet.SudioniciListNaziv>
    <izvorni_sadrzaj>
      <item>FINA Regionalni centar Zagreb</item>
      <item>SINKOM d.o.o.</item>
      <item>Siniša Novosel</item>
    </izvorni_sadrzaj>
    <derivirana_varijabla naziv="DomainObject.Predmet.SudioniciListNaziv_1">
      <item>FINA Regionalni centar Zagreb</item>
      <item>SINKOM d.o.o.</item>
      <item>Siniša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izvorni_sadrzaj>
    <derivirana_varijabla naziv="DomainObject.Predmet.SudioniciListAdressOIB_1">
      <item>FINA Regionalni centar Zagreb, OIB 85821130368, Trg svibanjskih žrtava 1995. br. 1,10000 Zagreb</item>
      <item>SINKOM d.o.o., OIB 81996473150, Ivana Antunovića 20,10000 Zagreb</item>
      <item>Siniša Novosel, OIB 23242556942, Krajska Ulica 54,10297 Krajska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81996473150</item>
      <item>, OIB 23242556942</item>
    </izvorni_sadrzaj>
    <derivirana_varijabla naziv="DomainObject.Predmet.SudioniciListNazivOIB_1">
      <item>, OIB 85821130368</item>
      <item>, OIB 81996473150</item>
      <item>, OIB 23242556942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EB53F-9C4A-430B-AB50-D5491B0AD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3227</properties:Characters>
  <properties:Lines>84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2017-07-13T07:23:00Z</dcterms:created>
  <dc:creator>Gordana Grčić</dc:creator>
  <cp:lastModifiedBy>Žana Livaja</cp:lastModifiedBy>
  <cp:lastPrinted>2017-07-13T07:30:00Z</cp:lastPrinted>
  <dcterms:modified xmlns:xsi="http://www.w3.org/2001/XMLSchema-instance" xsi:type="dcterms:W3CDTF">2017-07-13T07:30:00Z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