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4c82" w14:paraId="f9f4c82" w:rsidRDefault="00185D61" w:rsidP="00185D61" w:rsidR="00185D61">
      <w:pPr>
        <w:pStyle w:val="Zaglavlje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3794F" w:rsidR="006F4ACA" w:rsidRPr="006F4ACA">
        <w:tc>
          <w:tcPr>
            <w:tcW w:type="dxa" w:w="3060"/>
          </w:tcPr>
          <w:p w:rsidRDefault="006F4ACA" w:rsidP="006F4ACA" w:rsidR="006F4ACA" w:rsidRPr="006F4ACA">
            <w:pPr>
              <w:rPr>
                <w:b/>
                <w:bCs/>
              </w:rPr>
            </w:pPr>
            <w:r w:rsidRPr="006F4ACA">
              <w:t xml:space="preserve">  REPUBLIKA HRVATSKA</w:t>
            </w:r>
          </w:p>
          <w:p w:rsidRDefault="006F4ACA" w:rsidP="006F4ACA" w:rsidR="006F4ACA" w:rsidRPr="006F4ACA">
            <w:r w:rsidRPr="006F4ACA">
              <w:t>Trgovački sud u Zagrebu</w:t>
            </w:r>
          </w:p>
          <w:p w:rsidRDefault="006F4ACA" w:rsidP="0093794F" w:rsidR="006F4ACA" w:rsidRPr="006F4ACA">
            <w:pPr>
              <w:jc w:val="center"/>
            </w:pPr>
            <w:r w:rsidRPr="006F4ACA">
              <w:t>Zagreb, Amruševa 2/II</w:t>
            </w:r>
          </w:p>
        </w:tc>
      </w:tr>
    </w:tbl>
    <w:p w:rsidRDefault="006F4ACA" w:rsidP="006F4ACA" w:rsidR="006F4ACA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</w:t>
      </w:r>
      <w:r w:rsidRPr="00482933">
        <w:t>40.</w:t>
      </w:r>
      <w:r>
        <w:rPr>
          <w:b/>
        </w:rPr>
        <w:t xml:space="preserve"> </w:t>
      </w:r>
      <w:r w:rsidRPr="00482933">
        <w:t>S</w:t>
      </w:r>
      <w:r>
        <w:t xml:space="preserve">t-9196/15     </w:t>
      </w:r>
    </w:p>
    <w:p w:rsidRDefault="006F4ACA" w:rsidP="006F4ACA" w:rsidR="006F4ACA">
      <w:pPr>
        <w:jc w:val="center"/>
      </w:pPr>
    </w:p>
    <w:p w:rsidRDefault="006F4ACA" w:rsidP="006F4ACA" w:rsidR="006F4ACA" w:rsidRPr="00337798">
      <w:pPr>
        <w:jc w:val="center"/>
      </w:pPr>
      <w:r w:rsidRPr="00337798">
        <w:t>R E P U B L I K A   H R V A T S K A</w:t>
      </w:r>
    </w:p>
    <w:p w:rsidRDefault="006F4ACA" w:rsidP="006F4ACA" w:rsidR="006F4ACA">
      <w:pPr>
        <w:jc w:val="center"/>
      </w:pPr>
      <w:r w:rsidRPr="00337798">
        <w:t>Z A K L J U Č A K</w:t>
      </w:r>
    </w:p>
    <w:p w:rsidRDefault="006F4ACA" w:rsidP="006F4ACA" w:rsidR="006F4ACA" w:rsidRPr="00337798">
      <w:pPr>
        <w:jc w:val="center"/>
      </w:pPr>
    </w:p>
    <w:p w:rsidRDefault="006F4ACA" w:rsidP="006F4ACA" w:rsidR="006F4ACA">
      <w:pPr>
        <w:jc w:val="both"/>
      </w:pPr>
      <w:r w:rsidRPr="00337798">
        <w:tab/>
      </w:r>
      <w:r w:rsidRPr="00C92289">
        <w:t xml:space="preserve">Trgovački sud u Zagrebu po sucu tog suda Anti Galiću, kao sucu pojedincu, postupajući po prijedlogu Financijske agencije, u stečajnom postupku nad dužnikom GRADINA-PROGRES GZZ, Zagreb, Ksaver 200 (OIB 93952626691), dana </w:t>
      </w:r>
      <w:r>
        <w:t>7.lipnja</w:t>
      </w:r>
      <w:r w:rsidRPr="00C92289">
        <w:t xml:space="preserve"> 2016.</w:t>
      </w:r>
    </w:p>
    <w:p w:rsidRDefault="006F4ACA" w:rsidP="006F4ACA" w:rsidR="006F4ACA">
      <w:pPr>
        <w:jc w:val="both"/>
        <w:rPr>
          <w:b/>
        </w:rPr>
      </w:pPr>
    </w:p>
    <w:p w:rsidRDefault="006F4ACA" w:rsidP="006F4ACA" w:rsidR="006F4ACA">
      <w:pPr>
        <w:jc w:val="center"/>
      </w:pPr>
      <w:r w:rsidRPr="006E48DC">
        <w:t>z a k lj u č i o  j e</w:t>
      </w:r>
    </w:p>
    <w:p w:rsidRDefault="006F4ACA" w:rsidP="006F4ACA" w:rsidR="006F4ACA" w:rsidRPr="006E48DC">
      <w:pPr>
        <w:jc w:val="center"/>
      </w:pPr>
    </w:p>
    <w:p w:rsidRDefault="006F4ACA" w:rsidP="006F4ACA" w:rsidR="006F4ACA">
      <w:pPr>
        <w:ind w:firstLine="555"/>
        <w:jc w:val="both"/>
      </w:pPr>
      <w:r w:rsidRPr="0092652A">
        <w:t>I</w:t>
      </w:r>
      <w:r>
        <w:rPr>
          <w:b/>
        </w:rPr>
        <w:t xml:space="preserve"> </w:t>
      </w:r>
      <w:r w:rsidRPr="00BB7642">
        <w:t xml:space="preserve">Ročište </w:t>
      </w:r>
      <w:r>
        <w:t xml:space="preserve">radi očitovanja o prijedlogu za otvaranje stečajnog postupka  nad dužnikom određeno za  dan: </w:t>
      </w:r>
    </w:p>
    <w:p w:rsidRDefault="006F4ACA" w:rsidP="006F4ACA" w:rsidR="006F4ACA">
      <w:pPr>
        <w:ind w:left="1003"/>
        <w:jc w:val="both"/>
      </w:pPr>
      <w:r>
        <w:rPr>
          <w:b/>
        </w:rPr>
        <w:t>30.lipnja 2016. u 9,00 sa</w:t>
      </w:r>
      <w:r w:rsidRPr="00783D90">
        <w:rPr>
          <w:b/>
        </w:rPr>
        <w:t>ti</w:t>
      </w:r>
      <w:r w:rsidRPr="00A715D3">
        <w:rPr>
          <w:b/>
        </w:rPr>
        <w:t xml:space="preserve"> </w:t>
      </w:r>
      <w:r>
        <w:t xml:space="preserve">u zgradi Trgovačkog suda u Zagrebu, Petrinjska 8, soba broj 92/II – stari dio.    </w:t>
      </w:r>
    </w:p>
    <w:p w:rsidRDefault="006F4ACA" w:rsidP="006F4ACA" w:rsidR="006F4ACA">
      <w:pPr>
        <w:jc w:val="both"/>
      </w:pPr>
    </w:p>
    <w:p w:rsidRDefault="006F4ACA" w:rsidP="006F4ACA" w:rsidR="006F4ACA" w:rsidRPr="00BB7642">
      <w:pPr>
        <w:jc w:val="both"/>
        <w:rPr>
          <w:b/>
        </w:rPr>
      </w:pPr>
      <w:r>
        <w:tab/>
      </w:r>
      <w:r w:rsidRPr="00BB7642">
        <w:rPr>
          <w:b/>
        </w:rPr>
        <w:t>neće se održati</w:t>
      </w:r>
    </w:p>
    <w:p w:rsidRDefault="006F4ACA" w:rsidP="006F4ACA" w:rsidR="006F4ACA">
      <w:pPr>
        <w:ind w:firstLine="555"/>
        <w:jc w:val="both"/>
      </w:pPr>
    </w:p>
    <w:p w:rsidRDefault="006F4ACA" w:rsidP="006F4ACA" w:rsidR="006F4ACA">
      <w:pPr>
        <w:ind w:firstLine="555"/>
        <w:jc w:val="both"/>
      </w:pPr>
      <w:r w:rsidRPr="0092652A">
        <w:t>I</w:t>
      </w:r>
      <w:r>
        <w:t>I</w:t>
      </w:r>
      <w:r>
        <w:rPr>
          <w:b/>
        </w:rPr>
        <w:t xml:space="preserve"> </w:t>
      </w:r>
      <w:r w:rsidRPr="00BB7642">
        <w:t>Ročište r</w:t>
      </w:r>
      <w:r>
        <w:t>adi očitovanja o prijedlogu za otvaranje stečajnog postupka  nad dužnikom biti će određeno pisanim putem.</w:t>
      </w:r>
    </w:p>
    <w:p w:rsidRDefault="006F4ACA" w:rsidP="006F4ACA" w:rsidR="006F4ACA">
      <w:pPr>
        <w:jc w:val="center"/>
      </w:pPr>
      <w:r>
        <w:t>Obrazloženje</w:t>
      </w:r>
    </w:p>
    <w:p w:rsidRDefault="006F4ACA" w:rsidP="006F4ACA" w:rsidR="006F4ACA">
      <w:pPr>
        <w:jc w:val="center"/>
      </w:pPr>
    </w:p>
    <w:p w:rsidRDefault="006F4ACA" w:rsidP="006F4ACA" w:rsidR="006F4ACA">
      <w:pPr>
        <w:jc w:val="both"/>
      </w:pPr>
      <w:r w:rsidRPr="0053409E">
        <w:tab/>
      </w:r>
      <w:r>
        <w:t>Protiv rješenja od 6.svibnja 2016. o obustavi skraćenog stečajnog postupka nad dužnikom</w:t>
      </w:r>
      <w:r w:rsidRPr="0053409E">
        <w:t xml:space="preserve"> </w:t>
      </w:r>
      <w:r w:rsidRPr="00C92289">
        <w:t>GRADINA-PROGRES GZZ, Zagreb, Ksaver 200 (OIB 93952626691)</w:t>
      </w:r>
      <w:r>
        <w:t xml:space="preserve"> (toč.I) te protiv rješenja o</w:t>
      </w:r>
      <w:r w:rsidRPr="0053409E">
        <w:t xml:space="preserve"> </w:t>
      </w:r>
      <w:r>
        <w:t xml:space="preserve">rješenje o pokretanju prethodnog postupka radi utvrđivanja pretpostavki za otvaranje stečajnog postupka -prethodni postupak </w:t>
      </w:r>
      <w:r w:rsidRPr="0053409E">
        <w:t xml:space="preserve"> </w:t>
      </w:r>
      <w:r>
        <w:t>nad dužnikom</w:t>
      </w:r>
      <w:r w:rsidRPr="0053409E">
        <w:t xml:space="preserve"> </w:t>
      </w:r>
      <w:r w:rsidRPr="00C92289">
        <w:t>GRADINA-PROGRES GZZ, Zagreb, Ksaver 200 (OIB 93952626691)</w:t>
      </w:r>
      <w:r>
        <w:t xml:space="preserve"> (toč. II) dužnik je pravovremeno izjavio žalbu.</w:t>
      </w:r>
    </w:p>
    <w:p w:rsidRDefault="006F4ACA" w:rsidP="006F4ACA" w:rsidR="006F4ACA">
      <w:pPr>
        <w:jc w:val="both"/>
      </w:pPr>
    </w:p>
    <w:p w:rsidRDefault="006F4ACA" w:rsidP="006F4ACA" w:rsidR="006F4ACA">
      <w:pPr>
        <w:jc w:val="both"/>
      </w:pPr>
      <w:r>
        <w:tab/>
        <w:t xml:space="preserve">Do donošenja odluke po žalbi dužnika nesvrsishodno je održavanje ročišta radi </w:t>
      </w:r>
    </w:p>
    <w:p w:rsidRDefault="006F4ACA" w:rsidP="006F4ACA" w:rsidR="006F4ACA">
      <w:pPr>
        <w:jc w:val="both"/>
      </w:pPr>
      <w:r>
        <w:t xml:space="preserve">očitovanja o prijedlogu za otvaranje stečajnog postupka. </w:t>
      </w:r>
    </w:p>
    <w:p w:rsidRDefault="006F4ACA" w:rsidP="006F4ACA" w:rsidR="006F4ACA">
      <w:pPr>
        <w:ind w:firstLine="709"/>
        <w:jc w:val="both"/>
      </w:pPr>
    </w:p>
    <w:p w:rsidRDefault="006F4ACA" w:rsidP="006F4ACA" w:rsidR="00FD6319">
      <w:pPr>
        <w:ind w:firstLine="720"/>
        <w:jc w:val="center"/>
      </w:pPr>
      <w:r>
        <w:t>U Zagrebu, 7.lipnja  2016.</w:t>
      </w:r>
    </w:p>
    <w:p w:rsidRDefault="006F4ACA" w:rsidP="006F4ACA" w:rsidR="006F4ACA">
      <w:pPr>
        <w:ind w:firstLine="720"/>
        <w:jc w:val="center"/>
      </w:pPr>
      <w:r>
        <w:tab/>
        <w:t xml:space="preserve">                                                                             Sudac:</w:t>
      </w:r>
    </w:p>
    <w:p w:rsidRDefault="006F4ACA" w:rsidP="006F4ACA" w:rsidR="006F4ACA">
      <w:pPr>
        <w:ind w:left="5040"/>
      </w:pPr>
      <w:r>
        <w:t xml:space="preserve">                             Ante Galić v.r.</w:t>
      </w:r>
    </w:p>
    <w:p w:rsidRDefault="006F4ACA" w:rsidP="006F4ACA" w:rsidR="006F4ACA">
      <w:r>
        <w:t>Uputa o pravnom lijeku:</w:t>
      </w:r>
    </w:p>
    <w:p w:rsidRDefault="006F4ACA" w:rsidP="006F4ACA" w:rsidR="006F4ACA">
      <w:pPr>
        <w:jc w:val="both"/>
      </w:pPr>
      <w:r>
        <w:t>Protiv zaključka žalba nije dopuštena (članak 19. stavak 7.SZ-a)</w:t>
      </w:r>
    </w:p>
    <w:p w:rsidRDefault="00FD6319" w:rsidP="006F4ACA" w:rsidR="00FD6319">
      <w:pPr>
        <w:jc w:val="both"/>
        <w:rPr>
          <w:sz w:val="20"/>
          <w:szCs w:val="20"/>
        </w:rPr>
      </w:pPr>
    </w:p>
    <w:p w:rsidRDefault="006F4ACA" w:rsidP="006F4ACA" w:rsidR="00FD6319">
      <w:pPr>
        <w:jc w:val="both"/>
        <w:rPr>
          <w:sz w:val="20"/>
          <w:szCs w:val="20"/>
        </w:rPr>
      </w:pPr>
      <w:r w:rsidRPr="006F4ACA">
        <w:rPr>
          <w:sz w:val="20"/>
          <w:szCs w:val="20"/>
        </w:rPr>
        <w:t>Za točnost otpravka, ovlašteni službenik</w:t>
      </w:r>
      <w:r w:rsidR="00FD6319" w:rsidRPr="00FD6319">
        <w:rPr>
          <w:sz w:val="20"/>
          <w:szCs w:val="20"/>
        </w:rPr>
        <w:t xml:space="preserve"> </w:t>
      </w:r>
    </w:p>
    <w:p w:rsidRDefault="00FD6319" w:rsidP="006F4ACA" w:rsidR="006F4ACA" w:rsidRPr="006F4ACA">
      <w:pPr>
        <w:jc w:val="both"/>
        <w:rPr>
          <w:sz w:val="20"/>
          <w:szCs w:val="20"/>
        </w:rPr>
      </w:pPr>
      <w:r w:rsidRPr="006F4ACA">
        <w:rPr>
          <w:sz w:val="20"/>
          <w:szCs w:val="20"/>
        </w:rPr>
        <w:t>Valentina Delač</w:t>
      </w:r>
      <w:r w:rsidR="006F4ACA" w:rsidRPr="006F4ACA">
        <w:rPr>
          <w:sz w:val="20"/>
          <w:szCs w:val="20"/>
        </w:rPr>
        <w:t xml:space="preserve">:               </w:t>
      </w:r>
    </w:p>
    <w:p w:rsidRDefault="006F4ACA" w:rsidP="006F4ACA" w:rsidR="006F4ACA" w:rsidRPr="006F4ACA">
      <w:pPr>
        <w:rPr>
          <w:sz w:val="20"/>
          <w:szCs w:val="20"/>
        </w:rPr>
      </w:pPr>
    </w:p>
    <w:p w:rsidRDefault="006F4ACA" w:rsidP="006F4ACA" w:rsidR="006F4ACA" w:rsidRPr="006F4ACA">
      <w:pPr>
        <w:jc w:val="both"/>
        <w:rPr>
          <w:sz w:val="20"/>
          <w:szCs w:val="20"/>
        </w:rPr>
      </w:pPr>
    </w:p>
    <w:p w:rsidRDefault="006F4ACA" w:rsidP="006F4ACA" w:rsidR="006F4ACA" w:rsidRPr="006F4ACA">
      <w:pPr>
        <w:rPr>
          <w:sz w:val="20"/>
          <w:szCs w:val="20"/>
        </w:rPr>
      </w:pPr>
    </w:p>
    <w:sectPr w:rsidSect="00CC03FD" w:rsidR="006F4ACA" w:rsidRPr="006F4ACA">
      <w:headerReference w:type="defaul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49830459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01643">
          <w:rPr>
            <w:noProof/>
          </w:rPr>
          <w:t>2</w:t>
        </w:r>
        <w:r>
          <w:fldChar w:fldCharType="end"/>
        </w:r>
      </w:sdtContent>
    </w:sdt>
    <w:r w:rsidR="00CF3A3F">
      <w:tab/>
    </w:r>
    <w:r w:rsidR="00CF3A3F">
      <w:tab/>
    </w:r>
    <w:r w:rsidR="00F43A52">
      <w:t>40</w:t>
    </w:r>
    <w:r w:rsidR="00CF3A3F">
      <w:t>. St-</w:t>
    </w:r>
    <w:r w:rsidR="00007120">
      <w:t>9196/15</w:t>
    </w:r>
  </w:p>
  <w:p w:rsidRDefault="006A1CB0" w:rsidR="006A1CB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D7D61"/>
    <w:multiLevelType w:val="singleLevel"/>
    <w:tmpl w:val="8C38B38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b w:val="false"/>
        <w:i w:val="false"/>
        <w:sz w:val="22"/>
      </w:rPr>
    </w:lvl>
  </w:abstractNum>
  <w:abstractNum w:abstractNumId="1">
    <w:nsid w:val="1A137D49"/>
    <w:multiLevelType w:val="hybridMultilevel"/>
    <w:tmpl w:val="C38A1610"/>
    <w:lvl w:tplc="29643CB8" w:ilvl="0">
      <w:start w:val="1"/>
      <w:numFmt w:val="decimal"/>
      <w:lvlText w:val="%1."/>
      <w:lvlJc w:val="left"/>
      <w:pPr>
        <w:ind w:hanging="360" w:left="1040"/>
      </w:pPr>
    </w:lvl>
    <w:lvl w:tplc="041A0019" w:ilvl="1">
      <w:start w:val="1"/>
      <w:numFmt w:val="lowerLetter"/>
      <w:lvlText w:val="%2."/>
      <w:lvlJc w:val="left"/>
      <w:pPr>
        <w:ind w:hanging="360" w:left="1760"/>
      </w:pPr>
    </w:lvl>
    <w:lvl w:tplc="041A001B" w:ilvl="2">
      <w:start w:val="1"/>
      <w:numFmt w:val="lowerRoman"/>
      <w:lvlText w:val="%3."/>
      <w:lvlJc w:val="right"/>
      <w:pPr>
        <w:ind w:hanging="180" w:left="2480"/>
      </w:pPr>
    </w:lvl>
    <w:lvl w:tplc="041A000F" w:ilvl="3">
      <w:start w:val="1"/>
      <w:numFmt w:val="decimal"/>
      <w:lvlText w:val="%4."/>
      <w:lvlJc w:val="left"/>
      <w:pPr>
        <w:ind w:hanging="360" w:left="3200"/>
      </w:pPr>
    </w:lvl>
    <w:lvl w:tplc="041A0019" w:ilvl="4">
      <w:start w:val="1"/>
      <w:numFmt w:val="lowerLetter"/>
      <w:lvlText w:val="%5."/>
      <w:lvlJc w:val="left"/>
      <w:pPr>
        <w:ind w:hanging="360" w:left="3920"/>
      </w:pPr>
    </w:lvl>
    <w:lvl w:tplc="041A001B" w:ilvl="5">
      <w:start w:val="1"/>
      <w:numFmt w:val="lowerRoman"/>
      <w:lvlText w:val="%6."/>
      <w:lvlJc w:val="right"/>
      <w:pPr>
        <w:ind w:hanging="180" w:left="4640"/>
      </w:pPr>
    </w:lvl>
    <w:lvl w:tplc="041A000F" w:ilvl="6">
      <w:start w:val="1"/>
      <w:numFmt w:val="decimal"/>
      <w:lvlText w:val="%7."/>
      <w:lvlJc w:val="left"/>
      <w:pPr>
        <w:ind w:hanging="360" w:left="5360"/>
      </w:pPr>
    </w:lvl>
    <w:lvl w:tplc="041A0019" w:ilvl="7">
      <w:start w:val="1"/>
      <w:numFmt w:val="lowerLetter"/>
      <w:lvlText w:val="%8."/>
      <w:lvlJc w:val="left"/>
      <w:pPr>
        <w:ind w:hanging="360" w:left="6080"/>
      </w:pPr>
    </w:lvl>
    <w:lvl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3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CB55899"/>
    <w:multiLevelType w:val="hybridMultilevel"/>
    <w:tmpl w:val="E828DB68"/>
    <w:lvl w:tplc="BCE055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5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A1D50EB"/>
    <w:multiLevelType w:val="hybridMultilevel"/>
    <w:tmpl w:val="988810EC"/>
    <w:lvl w:tplc="AD24B4C6" w:ilvl="0">
      <w:start w:val="1"/>
      <w:numFmt w:val="upperRoman"/>
      <w:lvlText w:val="%1."/>
      <w:lvlJc w:val="left"/>
      <w:pPr>
        <w:ind w:hanging="720" w:left="1440"/>
      </w:pPr>
      <w:rPr>
        <w:sz w:val="24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1427D0B"/>
    <w:multiLevelType w:val="hybridMultilevel"/>
    <w:tmpl w:val="347AA2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8A96708"/>
    <w:multiLevelType w:val="hybridMultilevel"/>
    <w:tmpl w:val="14461A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7"/>
  </w:num>
  <w:num w:numId="3">
    <w:abstractNumId w:val="3"/>
  </w:num>
  <w:num w:numId="4">
    <w:abstractNumId w:val="2"/>
  </w:num>
  <w:num w:numId="5">
    <w:abstractNumId w:val="5"/>
  </w:num>
  <w:num w:numId="6">
    <w:abstractNumId w:val="0"/>
    <w:lvlOverride w:ilvl="0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9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01643"/>
    <w:rsid w:val="00007120"/>
    <w:rsid w:val="000101D5"/>
    <w:rsid w:val="00013549"/>
    <w:rsid w:val="00062FB8"/>
    <w:rsid w:val="00074A6C"/>
    <w:rsid w:val="00075AFF"/>
    <w:rsid w:val="000841F1"/>
    <w:rsid w:val="000915B9"/>
    <w:rsid w:val="0009690D"/>
    <w:rsid w:val="000A7C34"/>
    <w:rsid w:val="000B353F"/>
    <w:rsid w:val="000E2D4A"/>
    <w:rsid w:val="000E5B85"/>
    <w:rsid w:val="0011404E"/>
    <w:rsid w:val="00117BF0"/>
    <w:rsid w:val="00123589"/>
    <w:rsid w:val="00160ACD"/>
    <w:rsid w:val="00161E4E"/>
    <w:rsid w:val="00175768"/>
    <w:rsid w:val="00185D61"/>
    <w:rsid w:val="001862A4"/>
    <w:rsid w:val="0019132A"/>
    <w:rsid w:val="0019480E"/>
    <w:rsid w:val="001A46A5"/>
    <w:rsid w:val="001C0F3A"/>
    <w:rsid w:val="001D6A3B"/>
    <w:rsid w:val="00217850"/>
    <w:rsid w:val="00222A77"/>
    <w:rsid w:val="0024419B"/>
    <w:rsid w:val="002868D4"/>
    <w:rsid w:val="002A13B6"/>
    <w:rsid w:val="002C0221"/>
    <w:rsid w:val="002E740B"/>
    <w:rsid w:val="00301645"/>
    <w:rsid w:val="00330F84"/>
    <w:rsid w:val="00356930"/>
    <w:rsid w:val="00392DD5"/>
    <w:rsid w:val="0039787A"/>
    <w:rsid w:val="003C19A6"/>
    <w:rsid w:val="003C2601"/>
    <w:rsid w:val="003E20B7"/>
    <w:rsid w:val="003F1292"/>
    <w:rsid w:val="00420089"/>
    <w:rsid w:val="00445446"/>
    <w:rsid w:val="00451849"/>
    <w:rsid w:val="0046139D"/>
    <w:rsid w:val="00467111"/>
    <w:rsid w:val="00491880"/>
    <w:rsid w:val="004B6C20"/>
    <w:rsid w:val="004C18C3"/>
    <w:rsid w:val="004D2FA5"/>
    <w:rsid w:val="004E3704"/>
    <w:rsid w:val="004E3876"/>
    <w:rsid w:val="004E5469"/>
    <w:rsid w:val="004E5E10"/>
    <w:rsid w:val="004F022B"/>
    <w:rsid w:val="00541BC7"/>
    <w:rsid w:val="00556153"/>
    <w:rsid w:val="00590246"/>
    <w:rsid w:val="00595313"/>
    <w:rsid w:val="00595A2B"/>
    <w:rsid w:val="005A3376"/>
    <w:rsid w:val="005C2C94"/>
    <w:rsid w:val="005D5248"/>
    <w:rsid w:val="005D7A54"/>
    <w:rsid w:val="005E0082"/>
    <w:rsid w:val="005E2A66"/>
    <w:rsid w:val="005F4E2E"/>
    <w:rsid w:val="00637CED"/>
    <w:rsid w:val="00661F07"/>
    <w:rsid w:val="00686CF1"/>
    <w:rsid w:val="006A1CB0"/>
    <w:rsid w:val="006B07A1"/>
    <w:rsid w:val="006B27E9"/>
    <w:rsid w:val="006B7521"/>
    <w:rsid w:val="006B760B"/>
    <w:rsid w:val="006D30B9"/>
    <w:rsid w:val="006F4ACA"/>
    <w:rsid w:val="007207D3"/>
    <w:rsid w:val="00740150"/>
    <w:rsid w:val="00750AE5"/>
    <w:rsid w:val="0075289F"/>
    <w:rsid w:val="007552D7"/>
    <w:rsid w:val="00763D69"/>
    <w:rsid w:val="007A6843"/>
    <w:rsid w:val="007A7FD9"/>
    <w:rsid w:val="007B3F07"/>
    <w:rsid w:val="007B743A"/>
    <w:rsid w:val="007C56AE"/>
    <w:rsid w:val="007D5652"/>
    <w:rsid w:val="007D5CC6"/>
    <w:rsid w:val="007E1191"/>
    <w:rsid w:val="007E71F6"/>
    <w:rsid w:val="007F22B3"/>
    <w:rsid w:val="007F5E5C"/>
    <w:rsid w:val="008177B3"/>
    <w:rsid w:val="00820A40"/>
    <w:rsid w:val="00827DD0"/>
    <w:rsid w:val="0083163D"/>
    <w:rsid w:val="00834D8F"/>
    <w:rsid w:val="00857A49"/>
    <w:rsid w:val="00873134"/>
    <w:rsid w:val="00876457"/>
    <w:rsid w:val="00883D87"/>
    <w:rsid w:val="00886002"/>
    <w:rsid w:val="00897C44"/>
    <w:rsid w:val="008A4A9B"/>
    <w:rsid w:val="008C4D21"/>
    <w:rsid w:val="008E4170"/>
    <w:rsid w:val="00900561"/>
    <w:rsid w:val="009066FF"/>
    <w:rsid w:val="009214EB"/>
    <w:rsid w:val="00923A30"/>
    <w:rsid w:val="00950FAB"/>
    <w:rsid w:val="009815D4"/>
    <w:rsid w:val="009A4A6A"/>
    <w:rsid w:val="009C6763"/>
    <w:rsid w:val="009F321E"/>
    <w:rsid w:val="009F4247"/>
    <w:rsid w:val="00A033BE"/>
    <w:rsid w:val="00A11B02"/>
    <w:rsid w:val="00A353EC"/>
    <w:rsid w:val="00A500E9"/>
    <w:rsid w:val="00A92CEA"/>
    <w:rsid w:val="00A94094"/>
    <w:rsid w:val="00A94933"/>
    <w:rsid w:val="00AA085F"/>
    <w:rsid w:val="00AA3771"/>
    <w:rsid w:val="00AB2A57"/>
    <w:rsid w:val="00AC63A3"/>
    <w:rsid w:val="00AE5E54"/>
    <w:rsid w:val="00B4536B"/>
    <w:rsid w:val="00B639DE"/>
    <w:rsid w:val="00B71A8B"/>
    <w:rsid w:val="00B93980"/>
    <w:rsid w:val="00BC5EF0"/>
    <w:rsid w:val="00BE3959"/>
    <w:rsid w:val="00BE39EF"/>
    <w:rsid w:val="00BF1284"/>
    <w:rsid w:val="00BF630B"/>
    <w:rsid w:val="00BF66BC"/>
    <w:rsid w:val="00BF6E62"/>
    <w:rsid w:val="00C067B5"/>
    <w:rsid w:val="00C06B94"/>
    <w:rsid w:val="00C56B0B"/>
    <w:rsid w:val="00C70E09"/>
    <w:rsid w:val="00CC03FD"/>
    <w:rsid w:val="00CD0640"/>
    <w:rsid w:val="00CE4C22"/>
    <w:rsid w:val="00CE6CFD"/>
    <w:rsid w:val="00CF3A3F"/>
    <w:rsid w:val="00D119A6"/>
    <w:rsid w:val="00D172C5"/>
    <w:rsid w:val="00D243BF"/>
    <w:rsid w:val="00D35F81"/>
    <w:rsid w:val="00D909DA"/>
    <w:rsid w:val="00DA2130"/>
    <w:rsid w:val="00DB12A8"/>
    <w:rsid w:val="00DD6B1F"/>
    <w:rsid w:val="00DE2DCB"/>
    <w:rsid w:val="00DE5D50"/>
    <w:rsid w:val="00E1075C"/>
    <w:rsid w:val="00E41EB3"/>
    <w:rsid w:val="00EA20DA"/>
    <w:rsid w:val="00EB3413"/>
    <w:rsid w:val="00EC1F33"/>
    <w:rsid w:val="00ED5AA3"/>
    <w:rsid w:val="00ED5AA4"/>
    <w:rsid w:val="00F3606E"/>
    <w:rsid w:val="00F43A52"/>
    <w:rsid w:val="00F53DB7"/>
    <w:rsid w:val="00F81DFA"/>
    <w:rsid w:val="00F874BD"/>
    <w:rsid w:val="00F96F5D"/>
    <w:rsid w:val="00FA1F08"/>
    <w:rsid w:val="00FD6319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false"/>
      <w:autoSpaceDE w:val="false"/>
      <w:autoSpaceDN w:val="false"/>
      <w:adjustRightInd w:val="false"/>
      <w:spacing w:after="60" w:before="240"/>
      <w:outlineLvl w:val="1"/>
    </w:pPr>
    <w:rPr>
      <w:rFonts w:hAnsi="Arial" w:ascii="Arial"/>
      <w:b/>
      <w:i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F43A52"/>
    <w:rPr>
      <w:rFonts w:hAnsi="Arial" w:ascii="Arial"/>
      <w:b/>
      <w:i/>
      <w:sz w:val="24"/>
    </w:rPr>
  </w:style>
  <w:style w:customStyle="true" w:styleId="BodyText21" w:type="paragraph">
    <w:name w:val="Body Text 21"/>
    <w:basedOn w:val="Normal"/>
    <w:rsid w:val="00185D61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unhideWhenUsed/>
    <w:qFormat/>
    <w:rsid w:val="00F43A52"/>
    <w:pPr>
      <w:keepNext/>
      <w:overflowPunct w:val="0"/>
      <w:autoSpaceDE w:val="0"/>
      <w:autoSpaceDN w:val="0"/>
      <w:adjustRightInd w:val="0"/>
      <w:spacing w:after="60" w:before="240"/>
      <w:outlineLvl w:val="1"/>
    </w:pPr>
    <w:rPr>
      <w:rFonts w:ascii="Arial" w:hAnsi="Arial"/>
      <w:b/>
      <w:i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8A4A9B"/>
    <w:rPr>
      <w:sz w:val="24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F43A52"/>
    <w:rPr>
      <w:rFonts w:ascii="Arial" w:hAnsi="Arial"/>
      <w:b/>
      <w:i/>
      <w:sz w:val="24"/>
    </w:rPr>
  </w:style>
  <w:style w:customStyle="1" w:styleId="BodyText21" w:type="paragraph">
    <w:name w:val="Body Text 21"/>
    <w:basedOn w:val="Normal"/>
    <w:rsid w:val="00185D61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49467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52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6472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5757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201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St-9196/2015-19</izvorni_sadrzaj>
    <derivirana_varijabla naziv="DomainObject.Oznaka_1">St-9196/2015-19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9196</izvorni_sadrzaj>
    <derivirana_varijabla naziv="DomainObject.Predmet.Broj_1">9196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St-9196/2015</izvorni_sadrzaj>
    <derivirana_varijabla naziv="DomainObject.Predmet.OznakaBroj_1">St-9196/2015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GRADINA-PROGRES, građevinska zanatska zadruga</izvorni_sadrzaj>
    <derivirana_varijabla naziv="DomainObject.Predmet.ProtustrankaFormated_1">  GRADINA-PROGRES, građevinska zanatska zadruga</derivirana_varijabla>
  </DomainObject.Predmet.ProtustrankaFormated>
  <DomainObject.Predmet.ProtustrankaFormatedOIB>
    <izvorni_sadrzaj>  GRADINA-PROGRES, građevinska zanatska zadruga, OIB 93952626691</izvorni_sadrzaj>
    <derivirana_varijabla naziv="DomainObject.Predmet.ProtustrankaFormatedOIB_1">  GRADINA-PROGRES, građevinska zanatska zadruga, OIB 93952626691</derivirana_varijabla>
  </DomainObject.Predmet.ProtustrankaFormatedOIB>
  <DomainObject.Predmet.ProtustrankaFormatedWithAdress>
    <izvorni_sadrzaj> GRADINA-PROGRES, građevinska zanatska zadruga, Ksaver 200, 10000 Zagreb</izvorni_sadrzaj>
    <derivirana_varijabla naziv="DomainObject.Predmet.ProtustrankaFormatedWithAdress_1"> GRADINA-PROGRES, građevinska zanatska zadruga, Ksaver 200, 10000 Zagreb</derivirana_varijabla>
  </DomainObject.Predmet.ProtustrankaFormatedWithAdress>
  <DomainObject.Predmet.ProtustrankaFormatedWithAdressOIB>
    <izvorni_sadrzaj> GRADINA-PROGRES, građevinska zanatska zadruga, OIB 93952626691, Ksaver 200, 10000 Zagreb</izvorni_sadrzaj>
    <derivirana_varijabla naziv="DomainObject.Predmet.ProtustrankaFormatedWithAdressOIB_1"> GRADINA-PROGRES, građevinska zanatska zadruga, OIB 93952626691, Ksaver 200, 10000 Zagreb</derivirana_varijabla>
  </DomainObject.Predmet.ProtustrankaFormatedWithAdressOIB>
  <DomainObject.Predmet.ProtustrankaWithAdress>
    <izvorni_sadrzaj>GRADINA-PROGRES, građevinska zanatska zadruga Ksaver 200, 10000 Zagreb</izvorni_sadrzaj>
    <derivirana_varijabla naziv="DomainObject.Predmet.ProtustrankaWithAdress_1">GRADINA-PROGRES, građevinska zanatska zadruga Ksaver 200, 10000 Zagreb</derivirana_varijabla>
  </DomainObject.Predmet.ProtustrankaWithAdress>
  <DomainObject.Predmet.ProtustrankaWithAdressOIB>
    <izvorni_sadrzaj>GRADINA-PROGRES, građevinska zanatska zadruga, OIB 93952626691, Ksaver 200, 10000 Zagreb</izvorni_sadrzaj>
    <derivirana_varijabla naziv="DomainObject.Predmet.ProtustrankaWithAdressOIB_1">GRADINA-PROGRES, građevinska zanatska zadruga, OIB 93952626691, Ksaver 200, 10000 Zagreb</derivirana_varijabla>
  </DomainObject.Predmet.ProtustrankaWithAdressOIB>
  <DomainObject.Predmet.ProtustrankaNazivFormated>
    <izvorni_sadrzaj>GRADINA-PROGRES, građevinska zanatska zadruga</izvorni_sadrzaj>
    <derivirana_varijabla naziv="DomainObject.Predmet.ProtustrankaNazivFormated_1">GRADINA-PROGRES, građevinska zanatska zadruga</derivirana_varijabla>
  </DomainObject.Predmet.ProtustrankaNazivFormated>
  <DomainObject.Predmet.ProtustrankaNazivFormatedOIB>
    <izvorni_sadrzaj>GRADINA-PROGRES, građevinska zanatska zadruga, OIB 93952626691</izvorni_sadrzaj>
    <derivirana_varijabla naziv="DomainObject.Predmet.ProtustrankaNazivFormatedOIB_1">GRADINA-PROGRES, građevinska zanatska zadruga, OIB 93952626691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GRADINA-PROGRES, građevinska zanatska zadruga</item>
    </izvorni_sadrzaj>
    <derivirana_varijabla naziv="DomainObject.Predmet.ProtuStrankaListFormated_1">
      <item>GRADINA-PROGRES, građevinska zanatska zadruga</item>
    </derivirana_varijabla>
  </DomainObject.Predmet.ProtuStrankaListFormated>
  <DomainObject.Predmet.ProtuStrankaListFormatedOIB>
    <izvorni_sadrzaj>
      <item>GRADINA-PROGRES, građevinska zanatska zadruga, OIB 93952626691</item>
    </izvorni_sadrzaj>
    <derivirana_varijabla naziv="DomainObject.Predmet.ProtuStrankaListFormatedOIB_1">
      <item>GRADINA-PROGRES, građevinska zanatska zadruga, OIB 93952626691</item>
    </derivirana_varijabla>
  </DomainObject.Predmet.ProtuStrankaListFormatedOIB>
  <DomainObject.Predmet.ProtuStrankaListFormatedWithAdress>
    <izvorni_sadrzaj>
      <item>GRADINA-PROGRES, građevinska zanatska zadruga, Ksaver 200, 10000 Zagreb</item>
    </izvorni_sadrzaj>
    <derivirana_varijabla naziv="DomainObject.Predmet.ProtuStrankaListFormatedWithAdress_1">
      <item>GRADINA-PROGRES, građevinska zanatska zadruga, Ksaver 200, 10000 Zagreb</item>
    </derivirana_varijabla>
  </DomainObject.Predmet.ProtuStrankaListFormatedWithAdress>
  <DomainObject.Predmet.ProtuStrankaListFormatedWithAdressOIB>
    <izvorni_sadrzaj>
      <item>GRADINA-PROGRES, građevinska zanatska zadruga, OIB 93952626691, Ksaver 200, 10000 Zagreb</item>
    </izvorni_sadrzaj>
    <derivirana_varijabla naziv="DomainObject.Predmet.ProtuStrankaListFormatedWithAdressOIB_1">
      <item>GRADINA-PROGRES, građevinska zanatska zadruga, OIB 93952626691, Ksaver 200, 10000 Zagreb</item>
    </derivirana_varijabla>
  </DomainObject.Predmet.ProtuStrankaListFormatedWithAdressOIB>
  <DomainObject.Predmet.ProtuStrankaListNazivFormated>
    <izvorni_sadrzaj>
      <item>GRADINA-PROGRES, građevinska zanatska zadruga</item>
    </izvorni_sadrzaj>
    <derivirana_varijabla naziv="DomainObject.Predmet.ProtuStrankaListNazivFormated_1">
      <item>GRADINA-PROGRES, građevinska zanatska zadruga</item>
    </derivirana_varijabla>
  </DomainObject.Predmet.ProtuStrankaListNazivFormated>
  <DomainObject.Predmet.ProtuStrankaListNazivFormatedOIB>
    <izvorni_sadrzaj>
      <item>GRADINA-PROGRES, građevinska zanatska zadruga, OIB 93952626691</item>
    </izvorni_sadrzaj>
    <derivirana_varijabla naziv="DomainObject.Predmet.ProtuStrankaListNazivFormatedOIB_1">
      <item>GRADINA-PROGRES, građevinska zanatska zadruga, OIB 93952626691</item>
    </derivirana_varijabla>
  </DomainObject.Predmet.ProtuStrankaListNazivFormatedOIB>
  <DomainObject.Predmet.OstaliListFormated>
    <izvorni_sadrzaj>
      <item>Borko Šamija</item>
    </izvorni_sadrzaj>
    <derivirana_varijabla naziv="DomainObject.Predmet.OstaliListFormated_1">
      <item>Borko Šamija</item>
    </derivirana_varijabla>
  </DomainObject.Predmet.OstaliListFormated>
  <DomainObject.Predmet.OstaliListFormatedOIB>
    <izvorni_sadrzaj>
      <item>Borko Šamija, OIB 66533432351</item>
    </izvorni_sadrzaj>
    <derivirana_varijabla naziv="DomainObject.Predmet.OstaliListFormatedOIB_1">
      <item>Borko Šamija, OIB 66533432351</item>
    </derivirana_varijabla>
  </DomainObject.Predmet.OstaliListFormatedOIB>
  <DomainObject.Predmet.OstaliListFormatedWithAdress>
    <izvorni_sadrzaj>
      <item>Borko Šamija, Mirka Deanovića 15, 10000 Zagreb</item>
    </izvorni_sadrzaj>
    <derivirana_varijabla naziv="DomainObject.Predmet.OstaliListFormatedWithAdress_1">
      <item>Borko Šamija, Mirka Deanovića 15, 10000 Zagreb</item>
    </derivirana_varijabla>
  </DomainObject.Predmet.OstaliListFormatedWithAdress>
  <DomainObject.Predmet.OstaliListFormatedWithAdressOIB>
    <izvorni_sadrzaj>
      <item>Borko Šamija, OIB 66533432351, Mirka Deanovića 15, 10000 Zagreb</item>
    </izvorni_sadrzaj>
    <derivirana_varijabla naziv="DomainObject.Predmet.OstaliListFormatedWithAdressOIB_1">
      <item>Borko Šamija, OIB 66533432351, Mirka Deanovića 15, 10000 Zagreb</item>
    </derivirana_varijabla>
  </DomainObject.Predmet.OstaliListFormatedWithAdressOIB>
  <DomainObject.Predmet.OstaliListNazivFormated>
    <izvorni_sadrzaj>
      <item>Borko Šamija</item>
    </izvorni_sadrzaj>
    <derivirana_varijabla naziv="DomainObject.Predmet.OstaliListNazivFormated_1">
      <item>Borko Šamija</item>
    </derivirana_varijabla>
  </DomainObject.Predmet.OstaliListNazivFormated>
  <DomainObject.Predmet.OstaliListNazivFormatedOIB>
    <izvorni_sadrzaj>
      <item>Borko Šamija, OIB 66533432351</item>
    </izvorni_sadrzaj>
    <derivirana_varijabla naziv="DomainObject.Predmet.OstaliListNazivFormatedOIB_1">
      <item>Borko Šamija, OIB 66533432351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St-9196/2015-19</izvorni_sadrzaj>
    <derivirana_varijabla naziv="DomainObject.PoslovniBrojDokumenta_1">St-9196/2015-19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GRADINA-PROGRES, građevinska zanatska zadruga</izvorni_sadrzaj>
    <derivirana_varijabla naziv="DomainObject.Predmet.ProtustrankaIDrugi_1">GRADINA-PROGRES, građevinska zanatska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GRADINA-PROGRES, građevinska zanatska zadruga, OIB 93952626691, Ksaver 200, 10000 Zagreb</izvorni_sadrzaj>
    <derivirana_varijabla naziv="DomainObject.Predmet.ProtustrankaIDrugiAdressOIB_1">GRADINA-PROGRES, građevinska zanatska zadruga, OIB 93952626691, Ksaver 200,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GRADINA-PROGRES, građevinska zanatska zadruga</item>
      <item>Borko Šamija</item>
    </izvorni_sadrzaj>
    <derivirana_varijabla naziv="DomainObject.Predmet.SudioniciListNaziv_1">
      <item>FINA Regionalni centar Zagreb</item>
      <item>GRADINA-PROGRES, građevinska zanatska zadruga</item>
      <item>Borko Šamija</item>
    </derivirana_varijabla>
  </DomainObject.Predmet.SudioniciListNaziv>
  <DomainObject.Predmet.SudioniciListAdressOIB>
    <izvorni_sadrzaj>
      <item>FINA Regionalni centar Zagreb, OIB 85821130368, Trg svibanjskih žrtava 1995. 1,10000 Zagreb</item>
      <item>GRADINA-PROGRES, građevinska zanatska zadruga, OIB 93952626691, Ksaver 200,10000 Zagreb</item>
      <item>Borko Šamija, OIB 66533432351, Mirka Deanovića 15,10000 Zagreb</item>
    </izvorni_sadrzaj>
    <derivirana_varijabla naziv="DomainObject.Predmet.SudioniciListAdressOIB_1">
      <item>FINA Regionalni centar Zagreb, OIB 85821130368, Trg svibanjskih žrtava 1995. 1,10000 Zagreb</item>
      <item>GRADINA-PROGRES, građevinska zanatska zadruga, OIB 93952626691, Ksaver 200,10000 Zagreb</item>
      <item>Borko Šamija, OIB 66533432351, Mirka Deanovića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93952626691</item>
      <item>, OIB 66533432351</item>
    </izvorni_sadrzaj>
    <derivirana_varijabla naziv="DomainObject.Predmet.SudioniciListNazivOIB_1">
      <item>, OIB 85821130368</item>
      <item>, OIB 93952626691</item>
      <item>, OIB 66533432351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234</properties:Words>
  <properties:Characters>1256</properties:Characters>
  <properties:Lines>45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2016-05-03T08:46:00Z</dcterms:created>
  <dc:creator>nmarkovic</dc:creator>
  <cp:lastModifiedBy>Valentina Delač</cp:lastModifiedBy>
  <cp:lastPrinted>2016-05-31T08:12:00Z</cp:lastPrinted>
  <dcterms:modified xmlns:xsi="http://www.w3.org/2001/XMLSchema-instance" xsi:type="dcterms:W3CDTF">2016-06-07T12:21:00Z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St-9196/2015-19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