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1266" w14:paraId="8361266" w:rsidRDefault="00B65739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140E75">
            <w:rPr>
              <w:rStyle w:val="PozadinaSvijetloZuta"/>
            </w:rPr>
            <w:t>REPUBLIKA HRVATSKA</w:t>
          </w:r>
        </w:sdtContent>
      </w:sdt>
    </w:p>
    <w:p w:rsidRDefault="00B65739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5739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Default="00B65739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657832">
            <w:rPr>
              <w:rStyle w:val="PozadinaSvijetloZelena"/>
            </w:rPr>
            <w:t>10</w:t>
          </w:r>
          <w:r w:rsidR="004633E3">
            <w:rPr>
              <w:rStyle w:val="PozadinaSvijetloZelena"/>
            </w:rPr>
            <w:t xml:space="preserve"> 020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Novi 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441911" w:rsidRPr="00140E75">
            <w:rPr>
              <w:rStyle w:val="PozadinaSvijetloZuta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9D3102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9D3102" w:rsidR="00C6079E" w:rsidRPr="00C6079E">
      <w:pPr>
        <w:spacing w:after="0"/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Zadanifontodlomka"/>
            <w:noProof w:val="false"/>
            <w:bdr w:frame="true" w:space="0" w:sz="0" w:color="auto" w:val="none"/>
            <w:shd w:fill="auto" w:color="auto" w:val="clear"/>
          </w:rPr>
        </w:sdtEndPr>
        <w:sdtContent>
          <w:r>
            <w:rPr>
              <w:rStyle w:val="PozadinaSvijetloZelena"/>
            </w:rPr>
            <w:t>Mariji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197DC5">
        <w:rPr>
          <w:noProof/>
          <w:lang w:eastAsia="hr-HR"/>
        </w:rPr>
        <w:t>Vidosava Veljković iz Zagreba, Ivšićev prilaz 9,</w:t>
      </w:r>
      <w:r w:rsidR="00210884">
        <w:rPr>
          <w:noProof/>
          <w:lang w:eastAsia="hr-HR"/>
        </w:rPr>
        <w:t xml:space="preserve"> OIB </w:t>
      </w:r>
      <w:r w:rsidR="00197DC5">
        <w:rPr>
          <w:noProof/>
          <w:lang w:eastAsia="hr-HR"/>
        </w:rPr>
        <w:t>78371700675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za otvaranje stečajnog postupka, </w:t>
      </w:r>
      <w:r>
        <w:rPr>
          <w:noProof/>
          <w:lang w:eastAsia="hr-HR"/>
        </w:rPr>
        <w:t>bez održavanja ročišta, dana 1</w:t>
      </w:r>
      <w:r w:rsidR="00197DC5">
        <w:rPr>
          <w:noProof/>
          <w:lang w:eastAsia="hr-HR"/>
        </w:rPr>
        <w:t>4.</w:t>
      </w:r>
      <w:r>
        <w:rPr>
          <w:noProof/>
          <w:lang w:eastAsia="hr-HR"/>
        </w:rPr>
        <w:t xml:space="preserve"> </w:t>
      </w:r>
      <w:r w:rsidR="00586F6B">
        <w:rPr>
          <w:noProof/>
          <w:lang w:eastAsia="hr-HR"/>
        </w:rPr>
        <w:t>ožujka</w:t>
      </w:r>
      <w:r>
        <w:rPr>
          <w:noProof/>
          <w:lang w:eastAsia="hr-HR"/>
        </w:rPr>
        <w:t xml:space="preserve"> 201</w:t>
      </w:r>
      <w:r w:rsidR="00586F6B">
        <w:rPr>
          <w:noProof/>
          <w:lang w:eastAsia="hr-HR"/>
        </w:rPr>
        <w:t>7</w:t>
      </w:r>
      <w:r>
        <w:rPr>
          <w:noProof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6079E" w:rsidP="009D3102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9D3102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9D3102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45567C">
        <w:rPr>
          <w:rFonts w:cs="Times New Roman" w:eastAsia="Times New Roman"/>
          <w:lang w:eastAsia="hr-HR"/>
        </w:rPr>
        <w:t>Odbacuje se prijedlo</w:t>
      </w:r>
      <w:r w:rsidR="00E5309B">
        <w:rPr>
          <w:rFonts w:cs="Times New Roman" w:eastAsia="Times New Roman"/>
          <w:lang w:eastAsia="hr-HR"/>
        </w:rPr>
        <w:t xml:space="preserve">g za pokretanje postupka stečaja </w:t>
      </w:r>
      <w:r w:rsidR="0045567C">
        <w:rPr>
          <w:rFonts w:cs="Times New Roman" w:eastAsia="Times New Roman"/>
          <w:lang w:eastAsia="hr-HR"/>
        </w:rPr>
        <w:t xml:space="preserve">potrošača od </w:t>
      </w:r>
      <w:proofErr w:type="spellStart"/>
      <w:r w:rsidR="0045567C">
        <w:rPr>
          <w:rFonts w:cs="Times New Roman" w:eastAsia="Times New Roman"/>
          <w:lang w:eastAsia="hr-HR"/>
        </w:rPr>
        <w:t>2</w:t>
      </w:r>
      <w:r w:rsidR="00197DC5">
        <w:rPr>
          <w:rFonts w:cs="Times New Roman" w:eastAsia="Times New Roman"/>
          <w:lang w:eastAsia="hr-HR"/>
        </w:rPr>
        <w:t>0</w:t>
      </w:r>
      <w:proofErr w:type="spellEnd"/>
      <w:r w:rsidR="00197DC5">
        <w:rPr>
          <w:rFonts w:cs="Times New Roman" w:eastAsia="Times New Roman"/>
          <w:lang w:eastAsia="hr-HR"/>
        </w:rPr>
        <w:t>. siječnja</w:t>
      </w:r>
      <w:r w:rsidR="0045567C">
        <w:rPr>
          <w:rFonts w:cs="Times New Roman" w:eastAsia="Times New Roman"/>
          <w:lang w:eastAsia="hr-HR"/>
        </w:rPr>
        <w:t xml:space="preserve"> </w:t>
      </w:r>
      <w:proofErr w:type="spellStart"/>
      <w:r w:rsidR="0045567C"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 w:rsidR="0045567C">
        <w:rPr>
          <w:rFonts w:cs="Times New Roman" w:eastAsia="Times New Roman"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</w:rPr>
      </w:pPr>
    </w:p>
    <w:p w:rsidRDefault="004633E3" w:rsidP="009D3102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9D3102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45567C" w:rsidR="004556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proofErr w:type="spellStart"/>
      <w:r>
        <w:rPr>
          <w:rFonts w:cs="Times New Roman" w:eastAsia="Times New Roman"/>
          <w:lang w:eastAsia="hr-HR"/>
        </w:rPr>
        <w:t>2</w:t>
      </w:r>
      <w:r w:rsidR="00197DC5">
        <w:rPr>
          <w:rFonts w:cs="Times New Roman" w:eastAsia="Times New Roman"/>
          <w:lang w:eastAsia="hr-HR"/>
        </w:rPr>
        <w:t>0</w:t>
      </w:r>
      <w:proofErr w:type="spellEnd"/>
      <w:r w:rsidR="00197DC5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>. u uvodu naznačeni potrošač podnio je ovom sudu prijedlog za pokretanje postupka stečaja potrošača.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Rješenjem suda poslovni broj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r w:rsidR="00197DC5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 xml:space="preserve"> od </w:t>
      </w:r>
      <w:proofErr w:type="spellStart"/>
      <w:r w:rsidR="00197DC5">
        <w:rPr>
          <w:rFonts w:cs="Times New Roman" w:eastAsia="Times New Roman"/>
          <w:lang w:eastAsia="hr-HR"/>
        </w:rPr>
        <w:t>20</w:t>
      </w:r>
      <w:proofErr w:type="spellEnd"/>
      <w:r>
        <w:rPr>
          <w:rFonts w:cs="Times New Roman" w:eastAsia="Times New Roman"/>
          <w:lang w:eastAsia="hr-HR"/>
        </w:rPr>
        <w:t xml:space="preserve">. </w:t>
      </w:r>
      <w:r w:rsidR="00197DC5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 xml:space="preserve">. naloženo je potrošaču predujmiti </w:t>
      </w:r>
      <w:r w:rsidR="00F65172">
        <w:rPr>
          <w:rFonts w:cs="Times New Roman" w:eastAsia="Times New Roman"/>
          <w:lang w:eastAsia="hr-HR"/>
        </w:rPr>
        <w:t xml:space="preserve">troškove postupka u paušalnom iznosu od </w:t>
      </w:r>
      <w:proofErr w:type="spellStart"/>
      <w:r w:rsidR="00F65172">
        <w:rPr>
          <w:rFonts w:cs="Times New Roman" w:eastAsia="Times New Roman"/>
          <w:lang w:eastAsia="hr-HR"/>
        </w:rPr>
        <w:t>1.000</w:t>
      </w:r>
      <w:proofErr w:type="spellEnd"/>
      <w:r w:rsidR="00F65172">
        <w:rPr>
          <w:rFonts w:cs="Times New Roman" w:eastAsia="Times New Roman"/>
          <w:lang w:eastAsia="hr-HR"/>
        </w:rPr>
        <w:t>,</w:t>
      </w:r>
      <w:proofErr w:type="spellStart"/>
      <w:r w:rsidR="00F65172">
        <w:rPr>
          <w:rFonts w:cs="Times New Roman" w:eastAsia="Times New Roman"/>
          <w:lang w:eastAsia="hr-HR"/>
        </w:rPr>
        <w:t>00</w:t>
      </w:r>
      <w:proofErr w:type="spellEnd"/>
      <w:r w:rsidR="00F65172">
        <w:rPr>
          <w:rFonts w:cs="Times New Roman" w:eastAsia="Times New Roman"/>
          <w:lang w:eastAsia="hr-HR"/>
        </w:rPr>
        <w:t xml:space="preserve"> kn u roku od </w:t>
      </w:r>
      <w:proofErr w:type="spellStart"/>
      <w:r w:rsidR="00F65172">
        <w:rPr>
          <w:rFonts w:cs="Times New Roman" w:eastAsia="Times New Roman"/>
          <w:lang w:eastAsia="hr-HR"/>
        </w:rPr>
        <w:t>15</w:t>
      </w:r>
      <w:proofErr w:type="spellEnd"/>
      <w:r w:rsidR="00F65172">
        <w:rPr>
          <w:rFonts w:cs="Times New Roman" w:eastAsia="Times New Roman"/>
          <w:lang w:eastAsia="hr-HR"/>
        </w:rPr>
        <w:t xml:space="preserve"> dana od dana primitka navedene odluke. Naznačeno rješenje potrošaču je uredno dostavljeno </w:t>
      </w:r>
      <w:proofErr w:type="spellStart"/>
      <w:r w:rsidR="00197DC5">
        <w:rPr>
          <w:rFonts w:cs="Times New Roman" w:eastAsia="Times New Roman"/>
          <w:lang w:eastAsia="hr-HR"/>
        </w:rPr>
        <w:t>27</w:t>
      </w:r>
      <w:proofErr w:type="spellEnd"/>
      <w:r w:rsidR="00F65172">
        <w:rPr>
          <w:rFonts w:cs="Times New Roman" w:eastAsia="Times New Roman"/>
          <w:lang w:eastAsia="hr-HR"/>
        </w:rPr>
        <w:t xml:space="preserve">. </w:t>
      </w:r>
      <w:r w:rsidR="00586F6B">
        <w:rPr>
          <w:rFonts w:cs="Times New Roman" w:eastAsia="Times New Roman"/>
          <w:lang w:eastAsia="hr-HR"/>
        </w:rPr>
        <w:t>veljače</w:t>
      </w:r>
      <w:r w:rsidR="00F65172">
        <w:rPr>
          <w:rFonts w:cs="Times New Roman" w:eastAsia="Times New Roman"/>
          <w:lang w:eastAsia="hr-HR"/>
        </w:rPr>
        <w:t xml:space="preserve"> </w:t>
      </w:r>
      <w:proofErr w:type="spellStart"/>
      <w:r w:rsidR="00F65172">
        <w:rPr>
          <w:rFonts w:cs="Times New Roman" w:eastAsia="Times New Roman"/>
          <w:lang w:eastAsia="hr-HR"/>
        </w:rPr>
        <w:t>201</w:t>
      </w:r>
      <w:r w:rsidR="00586F6B">
        <w:rPr>
          <w:rFonts w:cs="Times New Roman" w:eastAsia="Times New Roman"/>
          <w:lang w:eastAsia="hr-HR"/>
        </w:rPr>
        <w:t>7</w:t>
      </w:r>
      <w:proofErr w:type="spellEnd"/>
      <w:r w:rsidR="00F65172">
        <w:rPr>
          <w:rFonts w:cs="Times New Roman" w:eastAsia="Times New Roman"/>
          <w:lang w:eastAsia="hr-HR"/>
        </w:rPr>
        <w:t xml:space="preserve">., no niti u ostavljenom roku, niti naknadno do dana pisanja ove odluke nije </w:t>
      </w:r>
      <w:proofErr w:type="spellStart"/>
      <w:r w:rsidR="00F65172">
        <w:rPr>
          <w:rFonts w:cs="Times New Roman" w:eastAsia="Times New Roman"/>
          <w:lang w:eastAsia="hr-HR"/>
        </w:rPr>
        <w:t>postupljeno</w:t>
      </w:r>
      <w:proofErr w:type="spellEnd"/>
      <w:r w:rsidR="00F65172">
        <w:rPr>
          <w:rFonts w:cs="Times New Roman" w:eastAsia="Times New Roman"/>
          <w:lang w:eastAsia="hr-HR"/>
        </w:rPr>
        <w:t xml:space="preserve"> po nalogu suda.</w:t>
      </w:r>
      <w:bookmarkStart w:name="_GoBack" w:id="0"/>
      <w:bookmarkEnd w:id="0"/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Od</w:t>
      </w:r>
      <w:r w:rsidR="004633E3">
        <w:rPr>
          <w:rFonts w:cs="Times New Roman" w:eastAsia="Times New Roman"/>
        </w:rPr>
        <w:t xml:space="preserve">redbom čl. </w:t>
      </w:r>
      <w:proofErr w:type="spellStart"/>
      <w:r w:rsidR="004633E3">
        <w:rPr>
          <w:rFonts w:cs="Times New Roman" w:eastAsia="Times New Roman"/>
        </w:rPr>
        <w:t>45</w:t>
      </w:r>
      <w:proofErr w:type="spellEnd"/>
      <w:r w:rsidR="004633E3">
        <w:rPr>
          <w:rFonts w:cs="Times New Roman" w:eastAsia="Times New Roman"/>
        </w:rPr>
        <w:t xml:space="preserve">. </w:t>
      </w:r>
      <w:r w:rsidR="00F65172">
        <w:rPr>
          <w:rFonts w:cs="Times New Roman" w:eastAsia="Times New Roman"/>
        </w:rPr>
        <w:t xml:space="preserve">st. 1. Zakona o stečaju potrošača (Narodne novine broj </w:t>
      </w:r>
      <w:proofErr w:type="spellStart"/>
      <w:r w:rsidR="00F65172">
        <w:rPr>
          <w:rFonts w:cs="Times New Roman" w:eastAsia="Times New Roman"/>
        </w:rPr>
        <w:t>100</w:t>
      </w:r>
      <w:proofErr w:type="spellEnd"/>
      <w:r w:rsidR="00F65172">
        <w:rPr>
          <w:rFonts w:cs="Times New Roman" w:eastAsia="Times New Roman"/>
        </w:rPr>
        <w:t>/</w:t>
      </w:r>
      <w:proofErr w:type="spellStart"/>
      <w:r w:rsidR="00F65172">
        <w:rPr>
          <w:rFonts w:cs="Times New Roman" w:eastAsia="Times New Roman"/>
        </w:rPr>
        <w:t>15</w:t>
      </w:r>
      <w:proofErr w:type="spellEnd"/>
      <w:r w:rsidR="00F65172">
        <w:rPr>
          <w:rFonts w:cs="Times New Roman" w:eastAsia="Times New Roman"/>
        </w:rPr>
        <w:t>, dalje: Z</w:t>
      </w:r>
      <w:r w:rsidR="004633E3">
        <w:rPr>
          <w:rFonts w:cs="Times New Roman" w:eastAsia="Times New Roman"/>
        </w:rPr>
        <w:t>SP</w:t>
      </w:r>
      <w:r w:rsidR="00F65172">
        <w:rPr>
          <w:rFonts w:cs="Times New Roman" w:eastAsia="Times New Roman"/>
        </w:rPr>
        <w:t>)</w:t>
      </w:r>
      <w:r w:rsidR="004633E3">
        <w:rPr>
          <w:rFonts w:cs="Times New Roman" w:eastAsia="Times New Roman"/>
        </w:rPr>
        <w:t xml:space="preserve"> propisano je da troškove postupka stečaja potrošača predujmljuje potrošač u paušalnom iznosu koji odredi sud, a koji ne može biti manji od </w:t>
      </w:r>
      <w:proofErr w:type="spellStart"/>
      <w:r w:rsidR="004633E3">
        <w:rPr>
          <w:rFonts w:cs="Times New Roman" w:eastAsia="Times New Roman"/>
        </w:rPr>
        <w:t>1.000</w:t>
      </w:r>
      <w:proofErr w:type="spellEnd"/>
      <w:r w:rsidR="004633E3">
        <w:rPr>
          <w:rFonts w:cs="Times New Roman" w:eastAsia="Times New Roman"/>
        </w:rPr>
        <w:t>,</w:t>
      </w:r>
      <w:proofErr w:type="spellStart"/>
      <w:r w:rsidR="004633E3">
        <w:rPr>
          <w:rFonts w:cs="Times New Roman" w:eastAsia="Times New Roman"/>
        </w:rPr>
        <w:t>00</w:t>
      </w:r>
      <w:proofErr w:type="spellEnd"/>
      <w:r w:rsidR="004633E3">
        <w:rPr>
          <w:rFonts w:cs="Times New Roman" w:eastAsia="Times New Roman"/>
        </w:rPr>
        <w:t xml:space="preserve"> kn. </w:t>
      </w:r>
      <w:r w:rsidR="00F65172">
        <w:rPr>
          <w:rFonts w:cs="Times New Roman" w:eastAsia="Times New Roman"/>
        </w:rPr>
        <w:t>Nadalje, st. 2. i 3. istog članka propisano je postupanje suda u slučaju da potrošač nije u mogućnosti predujmiti troškove postupka.</w:t>
      </w:r>
      <w:r w:rsidR="00286048">
        <w:rPr>
          <w:rFonts w:cs="Times New Roman" w:eastAsia="Times New Roman"/>
        </w:rPr>
        <w:t xml:space="preserve"> Kako potrošač nije postupio sukladno rješenju suda, a niti je </w:t>
      </w:r>
      <w:r w:rsidR="00197DC5">
        <w:rPr>
          <w:rFonts w:cs="Times New Roman" w:eastAsia="Times New Roman"/>
        </w:rPr>
        <w:t xml:space="preserve">dostavio sudu valjanu odluku o odobravanju besplatne pravne pomoći u vezi ovog </w:t>
      </w:r>
      <w:r w:rsidR="00286048">
        <w:rPr>
          <w:rFonts w:cs="Times New Roman" w:eastAsia="Times New Roman"/>
        </w:rPr>
        <w:t>postupka, valjalo je odlučiti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Novom Zagrebu, </w:t>
      </w:r>
      <w:proofErr w:type="spellStart"/>
      <w:r>
        <w:rPr>
          <w:rFonts w:cs="Times New Roman" w:eastAsia="Times New Roman"/>
        </w:rPr>
        <w:t>1</w:t>
      </w:r>
      <w:r w:rsidR="00197DC5">
        <w:rPr>
          <w:rFonts w:cs="Times New Roman" w:eastAsia="Times New Roman"/>
        </w:rPr>
        <w:t>4</w:t>
      </w:r>
      <w:proofErr w:type="spellEnd"/>
      <w:r>
        <w:rPr>
          <w:rFonts w:cs="Times New Roman" w:eastAsia="Times New Roman"/>
        </w:rPr>
        <w:t xml:space="preserve">. </w:t>
      </w:r>
      <w:r w:rsidR="00586F6B">
        <w:rPr>
          <w:rFonts w:cs="Times New Roman" w:eastAsia="Times New Roman"/>
        </w:rPr>
        <w:t>ožujka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201</w:t>
      </w:r>
      <w:r w:rsidR="00586F6B">
        <w:rPr>
          <w:rFonts w:cs="Times New Roman" w:eastAsia="Times New Roman"/>
        </w:rPr>
        <w:t>7</w:t>
      </w:r>
      <w:proofErr w:type="spellEnd"/>
      <w:r>
        <w:rPr>
          <w:rFonts w:cs="Times New Roman" w:eastAsia="Times New Roman"/>
        </w:rPr>
        <w:t>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9D3102" w:rsidR="004633E3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</w:p>
    <w:sectPr w:rsidSect="00140E75" w:rsidR="004633E3" w:rsidRPr="00772334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73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Crvena"/>
          <w:shd w:fill="auto" w:color="auto" w:val="clear"/>
        </w:rPr>
      </w:sdtEndPr>
      <w:sdtContent>
        <w:r w:rsidR="004633E3">
          <w:rPr>
            <w:rStyle w:val="PozadinaSvijetloZelena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  <w:rFonts w:cs="Times New Roman"/>
          <w:shd w:fill="auto" w:color="auto" w:val="clear"/>
        </w:rPr>
      </w:sdtEndPr>
      <w:sdtContent>
        <w:r w:rsidR="004633E3">
          <w:rPr>
            <w:rStyle w:val="PozadinaSvijetloZelena"/>
          </w:rPr>
          <w:t>Sp-</w:t>
        </w:r>
        <w:r w:rsidR="00197DC5">
          <w:rPr>
            <w:rStyle w:val="PozadinaSvijetloZelena"/>
          </w:rPr>
          <w:t>4</w:t>
        </w:r>
        <w:r w:rsidR="004633E3">
          <w:rPr>
            <w:rStyle w:val="PozadinaSvijetloZelena"/>
          </w:rPr>
          <w:t>/1</w:t>
        </w:r>
        <w:r w:rsidR="00197DC5">
          <w:rPr>
            <w:rStyle w:val="PozadinaSvijetloZelena"/>
          </w:rPr>
          <w:t>7</w:t>
        </w:r>
        <w:r w:rsidR="004633E3">
          <w:rPr>
            <w:rStyle w:val="PozadinaSvijetloZelena"/>
          </w:rPr>
          <w:t>-</w:t>
        </w:r>
        <w:r w:rsidR="00197DC5">
          <w:rPr>
            <w:rStyle w:val="PozadinaSvijetloZelena"/>
          </w:rPr>
          <w:t>4</w:t>
        </w:r>
        <w:r w:rsidR="004633E3">
          <w:rPr>
            <w:rStyle w:val="PozadinaSvijetloZelena"/>
          </w:rPr>
          <w:t>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00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DC5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C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48D0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0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2D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67C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6B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054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09A2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3282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5C1D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02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5739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09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0DEB"/>
    <w:rsid w:val="00F614ED"/>
    <w:rsid w:val="00F6292E"/>
    <w:rsid w:val="00F6362E"/>
    <w:rsid w:val="00F643F0"/>
    <w:rsid w:val="00F65172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1D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kpavlovic2\Desktop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  <derivirana_varijabla naziv="Dativ">Mariji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Novi 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  <derivirana_varijabla naziv="Padez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Sp-4/17-4.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  <derivirana_varijabla naziv="OstaliSudionici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/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A98C2-DB62-4357-986C-64CA49B58A5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284</properties:Words>
  <properties:Characters>1623</properties:Characters>
  <properties:Lines>13</properties:Lines>
  <properties:Paragraphs>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2017-03-14T07:08:00Z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2017-03-14T07:11:00Z</dcterms:modified>
  <cp:revision>5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</prop:Properties>
</file>