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40E3E" w:rsidP="00607973" w:rsidRDefault="00607973" w14:paraId="9afe8e8" w14:textId="9afe8e8">
      <w:pPr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1F1A" w:rsidP="00361F1A" w:rsidRDefault="00361F1A">
      <w:r>
        <w:t xml:space="preserve">REPUBLIKA HRVATSKA </w:t>
      </w:r>
    </w:p>
    <w:p w:rsidR="00361F1A" w:rsidP="00361F1A" w:rsidRDefault="00361F1A">
      <w:r>
        <w:t>Trgovački sud u Zagrebu</w:t>
      </w:r>
    </w:p>
    <w:p w:rsidR="00361F1A" w:rsidP="00361F1A" w:rsidRDefault="00361F1A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361F1A" w:rsidP="00361F1A" w:rsidRDefault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122AE7">
        <w:t>779</w:t>
      </w:r>
      <w:r w:rsidR="00690820">
        <w:t>/2019</w:t>
      </w:r>
    </w:p>
    <w:p w:rsidR="00361F1A" w:rsidP="00361F1A" w:rsidRDefault="00361F1A"/>
    <w:p w:rsidR="00361F1A" w:rsidP="00361F1A" w:rsidRDefault="00361F1A"/>
    <w:p w:rsidR="00361F1A" w:rsidP="00361F1A" w:rsidRDefault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</w:t>
      </w:r>
      <w:r w:rsidR="006C325F">
        <w:t xml:space="preserve"> i 104/17</w:t>
      </w:r>
      <w:r w:rsidR="00CA1C2A">
        <w:t xml:space="preserve">, dalje: SZ), dana </w:t>
      </w:r>
      <w:r w:rsidR="00743F52">
        <w:t>03</w:t>
      </w:r>
      <w:r w:rsidR="00452C19">
        <w:t>. listopada</w:t>
      </w:r>
      <w:r w:rsidR="00690820">
        <w:t xml:space="preserve"> 2019</w:t>
      </w:r>
      <w:r w:rsidR="006C325F">
        <w:t>.</w:t>
      </w:r>
      <w:r>
        <w:t>, objavljuje:</w:t>
      </w:r>
    </w:p>
    <w:p w:rsidR="00361F1A" w:rsidP="00361F1A" w:rsidRDefault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="00361F1A" w:rsidP="00361F1A" w:rsidRDefault="00361F1A">
      <w:pPr>
        <w:rPr>
          <w:b/>
          <w:bCs/>
        </w:rPr>
      </w:pPr>
    </w:p>
    <w:p w:rsidR="000D3D7E" w:rsidP="000D3D7E" w:rsidRDefault="00361F1A">
      <w:pPr>
        <w:jc w:val="both"/>
      </w:pPr>
      <w:r>
        <w:t xml:space="preserve">I           Za dužnika </w:t>
      </w:r>
      <w:r w:rsidR="00122AE7">
        <w:t>DEZEL d.o.o., OIB 88033132562, Zagreb, Kneza Branimira 121</w:t>
      </w:r>
      <w:r w:rsidR="000D3D7E">
        <w:t>.</w:t>
      </w:r>
    </w:p>
    <w:p w:rsidR="00734BAD" w:rsidP="001A5D1F" w:rsidRDefault="00734BAD">
      <w:pPr>
        <w:jc w:val="both"/>
      </w:pPr>
    </w:p>
    <w:p w:rsidR="00361F1A" w:rsidP="00322A8D" w:rsidRDefault="00361F1A">
      <w:pPr>
        <w:jc w:val="both"/>
      </w:pPr>
      <w:r>
        <w:t xml:space="preserve">II         Iznos duga evidentiran na temelju neizvršenih osnova za plaćanje je </w:t>
      </w:r>
      <w:r w:rsidR="001A1148">
        <w:t>95.311,30</w:t>
      </w:r>
      <w:r w:rsidR="00522BDE">
        <w:t xml:space="preserve"> kn.</w:t>
      </w:r>
    </w:p>
    <w:p w:rsidR="006A22CF" w:rsidP="006A22CF" w:rsidRDefault="006A22CF">
      <w:pPr>
        <w:jc w:val="both"/>
      </w:pPr>
    </w:p>
    <w:p w:rsidR="00361F1A" w:rsidP="006A22CF" w:rsidRDefault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="006A22CF" w:rsidP="006A22CF" w:rsidRDefault="006A22CF">
      <w:pPr>
        <w:jc w:val="both"/>
      </w:pPr>
    </w:p>
    <w:p w:rsidR="00361F1A" w:rsidP="006A22CF" w:rsidRDefault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="006A22CF" w:rsidP="006A22CF" w:rsidRDefault="006A22CF">
      <w:pPr>
        <w:jc w:val="both"/>
      </w:pPr>
    </w:p>
    <w:p w:rsidR="00361F1A" w:rsidP="006A22CF" w:rsidRDefault="00361F1A">
      <w:pPr>
        <w:jc w:val="both"/>
      </w:pPr>
      <w:r>
        <w:t>V         UPOZORENJE:</w:t>
      </w:r>
    </w:p>
    <w:p w:rsidR="00361F1A" w:rsidP="00361F1A" w:rsidRDefault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="00361F1A" w:rsidP="00361F1A" w:rsidRDefault="00361F1A">
      <w:pPr>
        <w:jc w:val="both"/>
      </w:pPr>
      <w:r>
        <w:t>U tom slučaju sud će po službenoj dužnosti donijeti rješenje o otvaranju i zaključenju skraćenog stečajnog postupka.</w:t>
      </w:r>
    </w:p>
    <w:p w:rsidR="00361F1A" w:rsidP="00361F1A" w:rsidRDefault="00361F1A">
      <w:pPr>
        <w:jc w:val="center"/>
      </w:pPr>
    </w:p>
    <w:p w:rsidR="002D6087" w:rsidP="0086355B" w:rsidRDefault="0086355B">
      <w:pPr>
        <w:ind w:left="2124"/>
      </w:pPr>
      <w:r>
        <w:t xml:space="preserve">                       </w:t>
      </w:r>
      <w:r w:rsidR="00361F1A">
        <w:t xml:space="preserve">Zagreb, </w:t>
      </w:r>
      <w:r w:rsidR="00743F52">
        <w:t>03</w:t>
      </w:r>
      <w:r w:rsidR="009A138E">
        <w:t>. listopada</w:t>
      </w:r>
      <w:r w:rsidR="00690820">
        <w:t xml:space="preserve"> 2019</w:t>
      </w:r>
      <w:r w:rsidR="00361F1A">
        <w:t>.</w:t>
      </w:r>
    </w:p>
    <w:p w:rsidRPr="00126C7C" w:rsidR="00FF6571" w:rsidP="00FF6571" w:rsidRDefault="00422F97">
      <w:pPr>
        <w:ind w:left="4956"/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</w:p>
    <w:p w:rsidR="00FF6571" w:rsidP="00FF6571" w:rsidRDefault="00FF6571">
      <w:r>
        <w:tab/>
        <w:t xml:space="preserve">   </w:t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F6571" w:rsidP="00FF6571" w:rsidRDefault="00FF6571">
      <w:r>
        <w:t xml:space="preserve">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SUDAC </w:t>
      </w:r>
    </w:p>
    <w:p w:rsidR="00FF6571" w:rsidP="00FF6571" w:rsidRDefault="00FF6571">
      <w:r>
        <w:t xml:space="preserve">                                                                                                                            Goran Iskra, v.r. </w:t>
      </w:r>
    </w:p>
    <w:p w:rsidR="00FF6571" w:rsidP="00FF6571" w:rsidRDefault="00FF6571">
      <w:r>
        <w:tab/>
        <w:t xml:space="preserve">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</w:t>
      </w:r>
    </w:p>
    <w:p w:rsidR="00FF6571" w:rsidP="00FF6571" w:rsidRDefault="00FF6571"/>
    <w:p w:rsidR="00FF6571" w:rsidP="00FF6571" w:rsidRDefault="00FF6571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Pr="00126C7C" w:rsidR="00DC5D30" w:rsidP="00FF6571" w:rsidRDefault="00FF6571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Danijela Jovanovska</w:t>
      </w:r>
    </w:p>
    <w:sectPr w:rsidRPr="00126C7C" w:rsidR="00DC5D30" w:rsidSect="00342EED">
      <w:headerReference w:type="even" r:id="rId11"/>
      <w:headerReference w:type="default" r:id="rId12"/>
      <w:pgSz w:w="11906" w:h="16838"/>
      <w:pgMar w:top="1417" w:right="1417" w:bottom="1417" w:left="1417" w:header="1417" w:footer="1417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3189A" w:rsidRDefault="00C3189A">
      <w:r>
        <w:separator/>
      </w:r>
    </w:p>
  </w:endnote>
  <w:endnote w:type="continuationSeparator" w:id="0">
    <w:p w:rsidR="00C3189A" w:rsidRDefault="00C3189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-New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3189A" w:rsidRDefault="00C3189A">
      <w:r>
        <w:separator/>
      </w:r>
    </w:p>
  </w:footnote>
  <w:footnote w:type="continuationSeparator" w:id="0">
    <w:p w:rsidR="00C3189A" w:rsidRDefault="00C3189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P="00E00585" w:rsidRDefault="00881D1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81D1D" w:rsidRDefault="00881D1D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RDefault="002842E2">
    <w:pPr>
      <w:pStyle w:val="Zaglavlje"/>
    </w:pPr>
    <w:r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ilvl="0" w:tplc="16982444">
      <w:start w:val="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4A7357F"/>
    <w:multiLevelType w:val="hybridMultilevel"/>
    <w:tmpl w:val="66AA1440"/>
    <w:lvl w:ilvl="0" w:tplc="EEA6055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BA4AFF"/>
    <w:multiLevelType w:val="hybridMultilevel"/>
    <w:tmpl w:val="B88C70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F1798"/>
    <w:multiLevelType w:val="hybridMultilevel"/>
    <w:tmpl w:val="EFE49276"/>
    <w:lvl w:ilvl="0" w:tplc="821611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158F926">
      <w:start w:val="68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EF0D39"/>
    <w:multiLevelType w:val="hybridMultilevel"/>
    <w:tmpl w:val="5AB433A4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6B40A1"/>
    <w:multiLevelType w:val="hybridMultilevel"/>
    <w:tmpl w:val="1F08F8BA"/>
    <w:lvl w:ilvl="0" w:tplc="9BE04C4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F017F89"/>
    <w:multiLevelType w:val="hybridMultilevel"/>
    <w:tmpl w:val="D3D068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C058B"/>
    <w:multiLevelType w:val="hybridMultilevel"/>
    <w:tmpl w:val="52C0EC34"/>
    <w:lvl w:ilvl="0" w:tplc="F3ACCAB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1D34CFFE">
      <w:start w:val="68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 w:ascii="Times New Roman" w:hAnsi="Times New Roman" w:eastAsia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38414A03"/>
    <w:multiLevelType w:val="hybridMultilevel"/>
    <w:tmpl w:val="E1FE6E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FB00BB"/>
    <w:multiLevelType w:val="hybridMultilevel"/>
    <w:tmpl w:val="E026BC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99395E"/>
    <w:multiLevelType w:val="hybridMultilevel"/>
    <w:tmpl w:val="07B859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5F342B9"/>
    <w:multiLevelType w:val="hybridMultilevel"/>
    <w:tmpl w:val="AABEEB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D37016F"/>
    <w:multiLevelType w:val="hybridMultilevel"/>
    <w:tmpl w:val="5844AFF8"/>
    <w:lvl w:ilvl="0" w:tplc="32A8E672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57DE2138"/>
    <w:multiLevelType w:val="hybridMultilevel"/>
    <w:tmpl w:val="D756A8E2"/>
    <w:lvl w:ilvl="0" w:tplc="7C9CF1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5">
    <w:nsid w:val="5B076F42"/>
    <w:multiLevelType w:val="hybridMultilevel"/>
    <w:tmpl w:val="0D9EB5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0B7358"/>
    <w:multiLevelType w:val="hybridMultilevel"/>
    <w:tmpl w:val="8E68B4EE"/>
    <w:lvl w:ilvl="0" w:tplc="36407D6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881BFD"/>
    <w:multiLevelType w:val="hybridMultilevel"/>
    <w:tmpl w:val="FA6C8E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0E36E3"/>
    <w:multiLevelType w:val="hybridMultilevel"/>
    <w:tmpl w:val="45D674DA"/>
    <w:lvl w:ilvl="0" w:tplc="E9F27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false"/>
      </w:rPr>
    </w:lvl>
    <w:lvl w:ilvl="1" w:tplc="6B98022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CE77B64"/>
    <w:multiLevelType w:val="hybridMultilevel"/>
    <w:tmpl w:val="CAE415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="true" w:legacySpace="0" w:legacyIndent="360"/>
      <w:lvlJc w:val="left"/>
      <w:pPr>
        <w:ind w:left="360" w:hanging="360"/>
      </w:pPr>
      <w:rPr>
        <w:rFonts w:hint="default" w:ascii="Times New Roman" w:hAnsi="Times New Roman" w:cs="Times New Roman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spelling="clean" w:grammar="clean"/>
  <w:attachedTemplate r:id="rId1"/>
  <w:stylePaneFormatFilter w:val="3F01"/>
  <w:documentProtection w:edit="readOnly" w:enforcement="false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2AE7"/>
    <w:rsid w:val="0012404B"/>
    <w:rsid w:val="00125445"/>
    <w:rsid w:val="00126C7C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1148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DDF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09E9"/>
    <w:rsid w:val="003319DB"/>
    <w:rsid w:val="00333D60"/>
    <w:rsid w:val="00335B21"/>
    <w:rsid w:val="003377CA"/>
    <w:rsid w:val="00342606"/>
    <w:rsid w:val="00342EED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2B4A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2C19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10F"/>
    <w:rsid w:val="006472B7"/>
    <w:rsid w:val="006776F8"/>
    <w:rsid w:val="00677F38"/>
    <w:rsid w:val="00683FB9"/>
    <w:rsid w:val="00687ABB"/>
    <w:rsid w:val="00690820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325F"/>
    <w:rsid w:val="006C7BAA"/>
    <w:rsid w:val="006D32DE"/>
    <w:rsid w:val="006E5536"/>
    <w:rsid w:val="006E7515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3F52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A49FA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1FED"/>
    <w:rsid w:val="008033E8"/>
    <w:rsid w:val="00804E2A"/>
    <w:rsid w:val="008054B7"/>
    <w:rsid w:val="008109D0"/>
    <w:rsid w:val="00811C25"/>
    <w:rsid w:val="008120DF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138E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400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47482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6571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E32F8B"/>
    <w:pPr>
      <w:keepNext/>
      <w:tabs>
        <w:tab w:val="center" w:pos="2520"/>
        <w:tab w:val="left" w:pos="6840"/>
      </w:tabs>
      <w:jc w:val="center"/>
      <w:outlineLvl w:val="1"/>
    </w:pPr>
    <w:rPr>
      <w:b/>
      <w:bCs/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5408F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1D2443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D2443"/>
  </w:style>
  <w:style w:type="paragraph" w:styleId="Podnoje">
    <w:name w:val="footer"/>
    <w:basedOn w:val="Normal"/>
    <w:rsid w:val="001D2443"/>
    <w:pPr>
      <w:tabs>
        <w:tab w:val="center" w:pos="4536"/>
        <w:tab w:val="right" w:pos="9072"/>
      </w:tabs>
    </w:pPr>
  </w:style>
  <w:style w:type="character" w:styleId="Naslov2Char" w:customStyle="true">
    <w:name w:val="Naslov 2 Char"/>
    <w:basedOn w:val="Zadanifontodlomka"/>
    <w:link w:val="Naslov2"/>
    <w:rsid w:val="00E32F8B"/>
    <w:rPr>
      <w:b/>
      <w:bCs/>
      <w:sz w:val="28"/>
      <w:szCs w:val="24"/>
    </w:rPr>
  </w:style>
  <w:style w:type="character" w:styleId="ZaglavljeChar" w:customStyle="true">
    <w:name w:val="Zaglavlje Char"/>
    <w:basedOn w:val="Zadanifontodlomka"/>
    <w:link w:val="Zaglavlje"/>
    <w:rsid w:val="00614292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8C1BDC"/>
    <w:pPr>
      <w:ind w:left="720"/>
      <w:contextualSpacing/>
    </w:pPr>
  </w:style>
  <w:style w:type="paragraph" w:styleId="Bezproreda">
    <w:name w:val="No Spacing"/>
    <w:uiPriority w:val="1"/>
    <w:qFormat/>
    <w:rsid w:val="00391575"/>
    <w:rPr>
      <w:rFonts w:eastAsiaTheme="minorHAnsi" w:cstheme="minorBidi"/>
      <w:sz w:val="24"/>
      <w:szCs w:val="22"/>
      <w:lang w:eastAsia="en-US"/>
    </w:rPr>
  </w:style>
  <w:style w:type="character" w:styleId="spelle" w:customStyle="true">
    <w:name w:val="spelle"/>
    <w:rsid w:val="002842E2"/>
  </w:style>
  <w:style w:type="paragraph" w:styleId="Uvuenotijeloteksta">
    <w:name w:val="Body Text Indent"/>
    <w:basedOn w:val="Normal"/>
    <w:link w:val="UvuenotijelotekstaChar"/>
    <w:rsid w:val="00A65131"/>
    <w:pPr>
      <w:ind w:firstLine="708"/>
      <w:jc w:val="both"/>
    </w:pPr>
  </w:style>
  <w:style w:type="character" w:styleId="UvuenotijelotekstaChar" w:customStyle="true">
    <w:name w:val="Uvučeno tijelo teksta Char"/>
    <w:basedOn w:val="Zadanifontodlomka"/>
    <w:link w:val="Uvuenotijeloteksta"/>
    <w:rsid w:val="00A65131"/>
    <w:rPr>
      <w:sz w:val="24"/>
      <w:szCs w:val="24"/>
    </w:rPr>
  </w:style>
  <w:style w:type="paragraph" w:styleId="SudNaziv" w:customStyle="true">
    <w:name w:val="Sud_Naziv"/>
    <w:basedOn w:val="Normal"/>
    <w:rsid w:val="00683FB9"/>
    <w:rPr>
      <w:rFonts w:eastAsiaTheme="minorHAnsi" w:cstheme="minorBidi"/>
      <w:b/>
      <w:noProof/>
      <w:lang w:eastAsia="en-US"/>
    </w:rPr>
  </w:style>
  <w:style w:type="paragraph" w:styleId="FiksniRH" w:customStyle="true">
    <w:name w:val="Fiksni RH"/>
    <w:basedOn w:val="Normal"/>
    <w:next w:val="SudNaziv"/>
    <w:rsid w:val="00683FB9"/>
    <w:pPr>
      <w:spacing w:before="600" w:after="120"/>
    </w:pPr>
    <w:rPr>
      <w:rFonts w:eastAsiaTheme="minorHAnsi" w:cstheme="minorBidi"/>
      <w:b/>
      <w:caps/>
      <w:lang w:eastAsia="en-US"/>
    </w:rPr>
  </w:style>
  <w:style w:type="paragraph" w:styleId="GrbRH" w:customStyle="true">
    <w:name w:val="GrbRH"/>
    <w:basedOn w:val="Normal"/>
    <w:rsid w:val="00683FB9"/>
    <w:pPr>
      <w:spacing w:after="60"/>
    </w:pPr>
    <w:rPr>
      <w:rFonts w:eastAsiaTheme="minorHAnsi" w:cstheme="minorBidi"/>
      <w:noProof/>
      <w:sz w:val="16"/>
      <w:szCs w:val="16"/>
      <w:lang w:eastAsia="en-US"/>
    </w:rPr>
  </w:style>
  <w:style w:type="character" w:styleId="NaslovdokumentaChar" w:customStyle="true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683FB9"/>
    <w:pPr>
      <w:keepNext/>
      <w:spacing w:before="480" w:after="480"/>
      <w:jc w:val="center"/>
    </w:pPr>
    <w:rPr>
      <w:b/>
      <w:caps/>
      <w:spacing w:val="100"/>
    </w:rPr>
  </w:style>
  <w:style w:type="paragraph" w:styleId="SudSjedite" w:customStyle="true">
    <w:name w:val="Sud_Sjedište"/>
    <w:basedOn w:val="Bezproreda"/>
    <w:rsid w:val="00683FB9"/>
    <w:pPr>
      <w:tabs>
        <w:tab w:val="left" w:pos="7088"/>
      </w:tabs>
      <w:contextualSpacing/>
    </w:pPr>
    <w:rPr>
      <w:rFonts w:eastAsia="Times New Roman" w:cs="Times New Roman"/>
      <w:noProof/>
      <w:szCs w:val="24"/>
      <w:lang w:eastAsia="hr-HR"/>
    </w:rPr>
  </w:style>
  <w:style w:type="character" w:styleId="SudacChar" w:customStyle="true">
    <w:name w:val="Sudac Char"/>
    <w:basedOn w:val="Zadanifontodlomka"/>
    <w:link w:val="Sudac"/>
    <w:locked/>
    <w:rsid w:val="00683FB9"/>
    <w:rPr>
      <w:noProof/>
      <w:sz w:val="24"/>
      <w:szCs w:val="24"/>
    </w:rPr>
  </w:style>
  <w:style w:type="paragraph" w:styleId="Sudac" w:customStyle="true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683FB9"/>
    <w:pPr>
      <w:spacing w:before="360" w:after="120"/>
      <w:ind w:left="5387"/>
    </w:pPr>
    <w:rPr>
      <w:rFonts w:eastAsiaTheme="minorHAnsi" w:cstheme="minorBidi"/>
      <w:noProof/>
      <w:lang w:eastAsia="en-US"/>
    </w:rPr>
  </w:style>
  <w:style w:type="paragraph" w:styleId="Zapisniar" w:customStyle="true">
    <w:name w:val="Zapisničar"/>
    <w:basedOn w:val="Normal"/>
    <w:next w:val="ZapisniarPotpis"/>
    <w:qFormat/>
    <w:rsid w:val="00683FB9"/>
    <w:pPr>
      <w:keepNext/>
      <w:spacing w:before="360" w:after="360"/>
      <w:ind w:left="5387"/>
    </w:pPr>
    <w:rPr>
      <w:rFonts w:eastAsiaTheme="minorHAnsi" w:cstheme="minorBidi"/>
      <w:noProof/>
      <w:lang w:eastAsia="en-US"/>
    </w:rPr>
  </w:style>
  <w:style w:type="character" w:styleId="NormaleSPISChar" w:customStyle="true">
    <w:name w:val="Normal_eSPIS Char"/>
    <w:basedOn w:val="Zadanifontodlomka"/>
    <w:link w:val="NormaleSPIS"/>
    <w:locked/>
    <w:rsid w:val="00683FB9"/>
    <w:rPr>
      <w:sz w:val="24"/>
      <w:szCs w:val="24"/>
    </w:rPr>
  </w:style>
  <w:style w:type="paragraph" w:styleId="NormaleSPIS" w:customStyle="true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type="character" w:styleId="SudacPotpisIzvornikChar" w:customStyle="true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type="character" w:styleId="Pravnastvar2Char" w:customStyle="true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type="paragraph" w:styleId="Pravnastvar2" w:customStyle="true">
    <w:name w:val="Pravna stvar2"/>
    <w:basedOn w:val="Normal"/>
    <w:link w:val="Pravnastvar2Char"/>
    <w:qFormat/>
    <w:rsid w:val="00683FB9"/>
    <w:pPr>
      <w:tabs>
        <w:tab w:val="left" w:pos="1560"/>
      </w:tabs>
      <w:spacing w:after="120"/>
      <w:ind w:left="1559" w:hanging="992"/>
    </w:pPr>
    <w:rPr>
      <w:noProof/>
    </w:rPr>
  </w:style>
  <w:style w:type="character" w:styleId="eSPISCCParagraphDefaultFont" w:customStyle="true">
    <w:name w:val="eSPIS_CC_Paragraph Default Font"/>
    <w:basedOn w:val="NormaleSPISChar"/>
    <w:rsid w:val="00683FB9"/>
    <w:rPr>
      <w:noProof/>
      <w:color w:val="auto"/>
      <w:sz w:val="24"/>
      <w:szCs w:val="24"/>
      <w:bdr w:val="none" w:color="auto" w:sz="0" w:space="0" w:frame="true"/>
    </w:rPr>
  </w:style>
  <w:style w:type="character" w:styleId="PozadinaSvijetloZelena" w:customStyle="true">
    <w:name w:val="Pozadina_SvijetloZelena"/>
    <w:basedOn w:val="Zadanifontodlomka"/>
    <w:rsid w:val="00683FB9"/>
    <w:rPr>
      <w:noProof/>
      <w:bdr w:val="none" w:color="auto" w:sz="0" w:space="0" w:frame="true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683FB9"/>
    <w:rPr>
      <w:noProof/>
      <w:bdr w:val="none" w:color="auto" w:sz="0" w:space="0" w:frame="true"/>
      <w:shd w:val="clear" w:color="auto" w:fill="FFFFCC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type="paragraph" w:styleId="T-98-2" w:customStyle="true">
    <w:name w:val="T-9/8-2"/>
    <w:rsid w:val="003022D4"/>
    <w:pPr>
      <w:widowControl w:val="false"/>
      <w:tabs>
        <w:tab w:val="left" w:pos="2153"/>
      </w:tabs>
      <w:autoSpaceDE w:val="false"/>
      <w:autoSpaceDN w:val="false"/>
      <w:adjustRightInd w:val="false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type="paragraph" w:styleId="clanak" w:customStyle="true">
    <w:name w:val="clanak"/>
    <w:basedOn w:val="Normal"/>
    <w:rsid w:val="008B0731"/>
    <w:pPr>
      <w:spacing w:before="100" w:beforeAutospacing="true" w:after="100" w:afterAutospacing="true"/>
      <w:jc w:val="center"/>
    </w:pPr>
  </w:style>
  <w:style w:type="paragraph" w:styleId="t-9-8" w:customStyle="true">
    <w:name w:val="t-9-8"/>
    <w:basedOn w:val="Normal"/>
    <w:rsid w:val="008B0731"/>
    <w:pPr>
      <w:spacing w:before="100" w:beforeAutospacing="true" w:after="100" w:afterAutospacing="true"/>
    </w:pPr>
  </w:style>
  <w:style w:type="paragraph" w:styleId="t-10-9-kurz-s" w:customStyle="true">
    <w:name w:val="t-10-9-kurz-s"/>
    <w:basedOn w:val="Normal"/>
    <w:rsid w:val="008B0731"/>
    <w:pPr>
      <w:spacing w:before="100" w:beforeAutospacing="true" w:after="100" w:afterAutospacing="true"/>
      <w:jc w:val="center"/>
    </w:pPr>
    <w:rPr>
      <w:i/>
      <w:iCs/>
      <w:sz w:val="26"/>
      <w:szCs w:val="26"/>
    </w:rPr>
  </w:style>
  <w:style w:type="character" w:styleId="Tekstrezerviranogmjesta">
    <w:name w:val="Placeholder Text"/>
    <w:basedOn w:val="Zadanifontodlomka"/>
    <w:uiPriority w:val="99"/>
    <w:semiHidden/>
    <w:rsid w:val="003F2B4A"/>
    <w:rPr>
      <w:color w:val="808080"/>
      <w:bdr w:val="none" w:color="auto" w:sz="0" w:space="0"/>
      <w:shd w:val="clear" w:color="auto" w:fill="auto"/>
    </w:rPr>
  </w:style>
  <w:style w:type="character" w:styleId="PozadinaSvijetloCrvena" w:customStyle="true">
    <w:name w:val="Pozadina_SvijetloCrvena"/>
    <w:basedOn w:val="eSPISCCParagraphDefaultFont"/>
    <w:rsid w:val="003F2B4A"/>
    <w:rPr>
      <w:noProof/>
      <w:color w:val="auto"/>
      <w:sz w:val="24"/>
      <w:szCs w:val="24"/>
      <w:bdr w:val="none" w:color="auto" w:sz="0" w:space="0"/>
      <w:shd w:val="clear" w:color="auto" w:fill="FFCC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697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3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871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47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808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814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6993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938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22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03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133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550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182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44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582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8214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605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914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429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169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381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8563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752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989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9767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8737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996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93803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2431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3162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51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367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7844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2623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4607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3011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368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703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3935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9388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4283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586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77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451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7031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28244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182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879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517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8791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265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1441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5779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8077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388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2744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6125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157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9438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1522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19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206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838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920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8308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289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0663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3193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5035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545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3812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401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4883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3495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015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7789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722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82684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810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1081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0932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0566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323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6346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824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7531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265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459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38891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4329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8262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6393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8405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87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2088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979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0628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643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6331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277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8939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33831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6268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555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8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7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60040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010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8957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9564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69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0778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6214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3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008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1481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302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63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59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1251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630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520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905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213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51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3606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555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4398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listopada 2019.</izvorni_sadrzaj>
    <derivirana_varijabla naziv="DomainObject.DatumDonosenjaOdluke_1">3.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779</izvorni_sadrzaj>
    <derivirana_varijabla naziv="DomainObject.Predmet.Broj_1">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2019.</izvorni_sadrzaj>
    <derivirana_varijabla naziv="DomainObject.Predmet.DatumOsnivanja_1">26.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St-779/2019</izvorni_sadrzaj>
    <derivirana_varijabla naziv="DomainObject.Predmet.OznakaBroj_1">St-779/2019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DEZEL d.o.o.</izvorni_sadrzaj>
    <derivirana_varijabla naziv="DomainObject.Predmet.ProtustrankaFormated_1">  DEZEL d.o.o.</derivirana_varijabla>
  </DomainObject.Predmet.ProtustrankaFormated>
  <DomainObject.Predmet.ProtustrankaFormatedOIB>
    <izvorni_sadrzaj>  DEZEL d.o.o., OIB 88033132562</izvorni_sadrzaj>
    <derivirana_varijabla naziv="DomainObject.Predmet.ProtustrankaFormatedOIB_1">  DEZEL d.o.o., OIB 88033132562</derivirana_varijabla>
  </DomainObject.Predmet.ProtustrankaFormatedOIB>
  <DomainObject.Predmet.ProtustrankaFormatedWithAdress>
    <izvorni_sadrzaj> DEZEL d.o.o., Kneza Branimira 121, 10000 Zagreb</izvorni_sadrzaj>
    <derivirana_varijabla naziv="DomainObject.Predmet.ProtustrankaFormatedWithAdress_1"> DEZEL d.o.o., Kneza Branimira 121, 10000 Zagreb</derivirana_varijabla>
  </DomainObject.Predmet.ProtustrankaFormatedWithAdress>
  <DomainObject.Predmet.ProtustrankaFormatedWithAdressOIB>
    <izvorni_sadrzaj> DEZEL d.o.o., OIB 88033132562, Kneza Branimira 121, 10000 Zagreb</izvorni_sadrzaj>
    <derivirana_varijabla naziv="DomainObject.Predmet.ProtustrankaFormatedWithAdressOIB_1"> DEZEL d.o.o., OIB 88033132562, Kneza Branimira 121, 10000 Zagreb</derivirana_varijabla>
  </DomainObject.Predmet.ProtustrankaFormatedWithAdressOIB>
  <DomainObject.Predmet.ProtustrankaWithAdress>
    <izvorni_sadrzaj>DEZEL d.o.o. Kneza Branimira 121, 10000 Zagreb</izvorni_sadrzaj>
    <derivirana_varijabla naziv="DomainObject.Predmet.ProtustrankaWithAdress_1">DEZEL d.o.o. Kneza Branimira 121, 10000 Zagreb</derivirana_varijabla>
  </DomainObject.Predmet.ProtustrankaWithAdress>
  <DomainObject.Predmet.ProtustrankaWithAdressOIB>
    <izvorni_sadrzaj>DEZEL d.o.o., OIB 88033132562, Kneza Branimira 121, 10000 Zagreb</izvorni_sadrzaj>
    <derivirana_varijabla naziv="DomainObject.Predmet.ProtustrankaWithAdressOIB_1">DEZEL d.o.o., OIB 88033132562, Kneza Branimira 121, 10000 Zagreb</derivirana_varijabla>
  </DomainObject.Predmet.ProtustrankaWithAdressOIB>
  <DomainObject.Predmet.ProtustrankaNazivFormated>
    <izvorni_sadrzaj>DEZEL d.o.o.</izvorni_sadrzaj>
    <derivirana_varijabla naziv="DomainObject.Predmet.ProtustrankaNazivFormated_1">DEZEL d.o.o.</derivirana_varijabla>
  </DomainObject.Predmet.ProtustrankaNazivFormated>
  <DomainObject.Predmet.ProtustrankaNazivFormatedOIB>
    <izvorni_sadrzaj>DEZEL d.o.o., OIB 88033132562</izvorni_sadrzaj>
    <derivirana_varijabla naziv="DomainObject.Predmet.ProtustrankaNazivFormatedOIB_1">DEZEL d.o.o., OIB 88033132562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Jovanovska</izvorni_sadrzaj>
    <derivirana_varijabla naziv="DomainObject.Predmet.Zapisnicar_1">Danijela Jovanovska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DEZEL d.o.o.</item>
    </izvorni_sadrzaj>
    <derivirana_varijabla naziv="DomainObject.Predmet.ProtuStrankaListFormated_1">
      <item>DEZEL d.o.o.</item>
    </derivirana_varijabla>
  </DomainObject.Predmet.ProtuStrankaListFormated>
  <DomainObject.Predmet.ProtuStrankaListFormatedOIB>
    <izvorni_sadrzaj>
      <item>DEZEL d.o.o., OIB 88033132562</item>
    </izvorni_sadrzaj>
    <derivirana_varijabla naziv="DomainObject.Predmet.ProtuStrankaListFormatedOIB_1">
      <item>DEZEL d.o.o., OIB 88033132562</item>
    </derivirana_varijabla>
  </DomainObject.Predmet.ProtuStrankaListFormatedOIB>
  <DomainObject.Predmet.ProtuStrankaListFormatedWithAdress>
    <izvorni_sadrzaj>
      <item>DEZEL d.o.o., Kneza Branimira 121, 10000 Zagreb</item>
    </izvorni_sadrzaj>
    <derivirana_varijabla naziv="DomainObject.Predmet.ProtuStrankaListFormatedWithAdress_1">
      <item>DEZEL d.o.o., Kneza Branimira 121, 10000 Zagreb</item>
    </derivirana_varijabla>
  </DomainObject.Predmet.ProtuStrankaListFormatedWithAdress>
  <DomainObject.Predmet.ProtuStrankaListFormatedWithAdressOIB>
    <izvorni_sadrzaj>
      <item>DEZEL d.o.o., OIB 88033132562, Kneza Branimira 121, 10000 Zagreb</item>
    </izvorni_sadrzaj>
    <derivirana_varijabla naziv="DomainObject.Predmet.ProtuStrankaListFormatedWithAdressOIB_1">
      <item>DEZEL d.o.o., OIB 88033132562, Kneza Branimira 121, 10000 Zagreb</item>
    </derivirana_varijabla>
  </DomainObject.Predmet.ProtuStrankaListFormatedWithAdressOIB>
  <DomainObject.Predmet.ProtuStrankaListNazivFormated>
    <izvorni_sadrzaj>
      <item>DEZEL d.o.o.</item>
    </izvorni_sadrzaj>
    <derivirana_varijabla naziv="DomainObject.Predmet.ProtuStrankaListNazivFormated_1">
      <item>DEZEL d.o.o.</item>
    </derivirana_varijabla>
  </DomainObject.Predmet.ProtuStrankaListNazivFormated>
  <DomainObject.Predmet.ProtuStrankaListNazivFormatedOIB>
    <izvorni_sadrzaj>
      <item>DEZEL d.o.o., OIB 88033132562</item>
    </izvorni_sadrzaj>
    <derivirana_varijabla naziv="DomainObject.Predmet.ProtuStrankaListNazivFormatedOIB_1">
      <item>DEZEL d.o.o., OIB 88033132562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2019.</izvorni_sadrzaj>
    <derivirana_varijabla naziv="DomainObject.Datum_1">3.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DEZEL d.o.o.</izvorni_sadrzaj>
    <derivirana_varijabla naziv="DomainObject.Predmet.ProtustrankaIDrugi_1">DEZEL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DEZEL d.o.o., OIB 88033132562, Kneza Branimira 121, 10000 Zagreb</izvorni_sadrzaj>
    <derivirana_varijabla naziv="DomainObject.Predmet.ProtustrankaIDrugiAdressOIB_1">DEZEL d.o.o., OIB 88033132562, Kneza Branimira 121,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DEZEL d.o.o.</item>
    </izvorni_sadrzaj>
    <derivirana_varijabla naziv="DomainObject.Predmet.SudioniciListNaziv_1">
      <item>FINA Regionalni centar Zagreb</item>
      <item>DEZEL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DEZEL d.o.o., OIB 88033132562, Kneza Branimira 121,10000 Zagreb</item>
    </izvorni_sadrzaj>
    <derivirana_varijabla naziv="DomainObject.Predmet.SudioniciListAdressOIB_1">
      <item>FINA Regionalni centar Zagreb, OIB 85821130368, Trg svibanjskih žrtava 1995.1,10000 Zagreb</item>
      <item>DEZEL d.o.o., OIB 88033132562, Kneza Branimira 121,10000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88033132562</item>
    </izvorni_sadrzaj>
    <derivirana_varijabla naziv="DomainObject.Predmet.SudioniciListNazivOIB_1">
      <item>, OIB 85821130368</item>
      <item>, OIB 88033132562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9A4E8D-AEC0-4D79-9E80-4D2DB4BC618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241</properties:Words>
  <properties:Characters>1330</properties:Characters>
  <properties:Lines>43</properties:Lines>
  <properties:Paragraphs>18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2019-10-02T12:46:00Z</dcterms:created>
  <dc:creator>Korisnik</dc:creator>
  <cp:lastModifiedBy>Danijela Jovanovska</cp:lastModifiedBy>
  <cp:lastPrinted>2016-01-22T10:18:00Z</cp:lastPrinted>
  <dcterms:modified xmlns:xsi="http://www.w3.org/2001/XMLSchema-instance" xsi:type="dcterms:W3CDTF">2019-10-03T09:50:00Z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(st-779_19 oglas (3) 3.10.19 sa vr.docx)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