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6954" w14:paraId="1ed6954" w:rsidRDefault="00BD6DB3" w:rsidP="00BD6DB3" w:rsidR="00BD6DB3">
      <w:pPr>
        <w15:collapsed w:val="false"/>
        <w:rPr>
          <w:rFonts w:cs="Tahoma" w:hAnsi="Tahoma" w:ascii="Tahoma"/>
          <w:sz w:val="22"/>
        </w:rPr>
      </w:pPr>
      <w:bookmarkStart w:name="_GoBack" w:id="0"/>
      <w:bookmarkEnd w:id="0"/>
      <w:r>
        <w:rPr>
          <w:rFonts w:cs="Tahoma" w:hAnsi="Tahoma" w:ascii="Tahoma"/>
          <w:sz w:val="22"/>
        </w:rPr>
        <w:t xml:space="preserve">      </w:t>
      </w: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kstni okvir 2" style="position:absolute;margin-left:99pt;margin-top:.45pt;width:104.4pt;height:4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">
            <v:textbox>
              <w:txbxContent>
                <w:p w:rsidRDefault="00BD6DB3" w:rsidP="00BD6DB3" w:rsidR="00BD6DB3">
                  <w:pPr>
                    <w:ind w:right="-129" w:left="540"/>
                  </w:pPr>
                  <w:r>
                    <w:rPr>
                      <w:rFonts w:cstheme="minorBidi" w:eastAsiaTheme="minorHAnsi" w:hAnsiTheme="minorHAnsi" w:asciiTheme="minorHAnsi"/>
                      <w:noProof/>
                      <w:sz w:val="20"/>
                      <w:szCs w:val="20"/>
                    </w:rPr>
                    <w:drawing>
                      <wp:inline distR="0" distL="0" distB="0" distT="0">
                        <wp:extent cy="495300" cx="400050"/>
                        <wp:effectExtent b="0" r="0" t="0" l="0"/>
                        <wp:docPr name="Slika 1" id="1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Slika 3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495300" cx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Default="00BD6DB3" w:rsidP="00BD6DB3" w:rsidR="00BD6DB3">
      <w:pPr>
        <w:rPr>
          <w:rFonts w:cs="Tahoma" w:hAnsi="Tahoma" w:ascii="Tahoma"/>
          <w:sz w:val="22"/>
        </w:rPr>
      </w:pPr>
      <w:r>
        <w:rPr>
          <w:rFonts w:cs="Tahoma" w:hAnsi="Tahoma" w:ascii="Tahoma"/>
          <w:sz w:val="22"/>
        </w:rPr>
        <w:t xml:space="preserve">      </w:t>
      </w:r>
    </w:p>
    <w:p w:rsidRDefault="00BD6DB3" w:rsidP="00BD6DB3" w:rsidR="00BD6DB3">
      <w:pPr>
        <w:rPr>
          <w:rFonts w:cs="Tahoma" w:hAnsi="Tahoma" w:ascii="Tahoma"/>
          <w:sz w:val="22"/>
        </w:rPr>
      </w:pPr>
    </w:p>
    <w:p w:rsidRDefault="00BD6DB3" w:rsidP="00BD6DB3" w:rsidR="00BD6DB3">
      <w:pPr>
        <w:rPr>
          <w:rFonts w:cs="Tahoma" w:hAnsi="Tahoma" w:ascii="Tahoma"/>
          <w:sz w:val="22"/>
        </w:rPr>
      </w:pPr>
    </w:p>
    <w:p w:rsidRDefault="00BD6DB3" w:rsidP="00BD6DB3" w:rsidR="00BD6DB3">
      <w:pPr>
        <w:pStyle w:val="Tekstkrajnjebiljeke"/>
        <w:widowControl/>
        <w:jc w:val="both"/>
        <w:outlineLvl w:val="0"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 xml:space="preserve">                              REPUBLIKA HRVATSKA</w:t>
      </w:r>
    </w:p>
    <w:p w:rsidRDefault="00BD6DB3" w:rsidP="00BD6DB3" w:rsidR="00BD6DB3">
      <w:pPr>
        <w:pStyle w:val="Tekstkrajnjebiljeke"/>
        <w:widowControl/>
        <w:outlineLvl w:val="0"/>
        <w:rPr>
          <w:rFonts w:hAnsi="Times New Roman" w:ascii="Times New Roman"/>
          <w:szCs w:val="24"/>
          <w:lang w:eastAsia="hr-HR" w:val="hr-HR"/>
        </w:rPr>
      </w:pPr>
      <w:r>
        <w:rPr>
          <w:rFonts w:hAnsi="Times New Roman" w:ascii="Times New Roman"/>
          <w:szCs w:val="24"/>
          <w:lang w:eastAsia="hr-HR" w:val="hr-HR"/>
        </w:rPr>
        <w:t>ŽUPANIJSKO DRŽAVNO ODVJETNIŠTVO U BJELOVARU</w:t>
      </w:r>
    </w:p>
    <w:p w:rsidRDefault="00BD6DB3" w:rsidP="00BD6DB3" w:rsidR="00BD6DB3">
      <w:pPr>
        <w:pStyle w:val="Tekstkrajnjebiljeke"/>
        <w:widowControl/>
        <w:outlineLvl w:val="0"/>
        <w:rPr>
          <w:rFonts w:hAnsi="Times New Roman" w:ascii="Times New Roman"/>
          <w:szCs w:val="24"/>
          <w:lang w:eastAsia="hr-HR" w:val="hr-HR"/>
        </w:rPr>
      </w:pPr>
    </w:p>
    <w:p w:rsidRDefault="00BD6DB3" w:rsidP="00BD6DB3" w:rsidR="00BD6DB3">
      <w:pPr>
        <w:pStyle w:val="Tekstkrajnjebiljeke"/>
        <w:widowControl/>
        <w:outlineLvl w:val="0"/>
        <w:rPr>
          <w:rFonts w:hAnsi="Times New Roman" w:ascii="Times New Roman"/>
          <w:szCs w:val="24"/>
          <w:lang w:eastAsia="hr-HR" w:val="hr-HR"/>
        </w:rPr>
      </w:pPr>
    </w:p>
    <w:p w:rsidRDefault="00BD6DB3" w:rsidP="00BD6DB3" w:rsidR="00BD6DB3">
      <w:pPr>
        <w:outlineLvl w:val="0"/>
      </w:pPr>
      <w:r>
        <w:t>Broj: S-DO-46/2017</w:t>
      </w:r>
    </w:p>
    <w:p w:rsidRDefault="00BD6DB3" w:rsidP="00BD6DB3" w:rsidR="00BD6DB3">
      <w:r>
        <w:t>Bjelovar, 29. lipnja 2018. g.</w:t>
      </w:r>
    </w:p>
    <w:p w:rsidRDefault="00BD6DB3" w:rsidP="00BD6DB3" w:rsidR="00BD6DB3">
      <w:pPr>
        <w:jc w:val="both"/>
        <w:outlineLvl w:val="0"/>
      </w:pPr>
      <w:r>
        <w:t>ŽS/</w:t>
      </w:r>
      <w:proofErr w:type="spellStart"/>
      <w:r>
        <w:t>ŽS</w:t>
      </w:r>
      <w:proofErr w:type="spellEnd"/>
    </w:p>
    <w:p w:rsidRDefault="00BD6DB3" w:rsidP="00BD6DB3" w:rsidR="00BD6DB3">
      <w:pPr>
        <w:jc w:val="both"/>
        <w:outlineLvl w:val="0"/>
      </w:pPr>
    </w:p>
    <w:p w:rsidRDefault="00BD6DB3" w:rsidP="00BD6DB3" w:rsidR="00BD6DB3">
      <w:pPr>
        <w:jc w:val="both"/>
        <w:outlineLvl w:val="0"/>
      </w:pPr>
    </w:p>
    <w:p w:rsidRDefault="00BD6DB3" w:rsidP="00BD6DB3" w:rsidR="00BD6DB3">
      <w:pPr>
        <w:jc w:val="center"/>
      </w:pPr>
      <w:r>
        <w:t>TRGOVAČKI SUD</w:t>
      </w:r>
    </w:p>
    <w:p w:rsidRDefault="00BD6DB3" w:rsidP="00BD6DB3" w:rsidR="00BD6DB3">
      <w:pPr>
        <w:jc w:val="center"/>
      </w:pPr>
      <w:r>
        <w:t>U BJELOVARU</w:t>
      </w:r>
    </w:p>
    <w:p w:rsidRDefault="00BD6DB3" w:rsidP="00BD6DB3" w:rsidR="00BD6DB3">
      <w:r>
        <w:tab/>
      </w:r>
      <w:r>
        <w:tab/>
      </w:r>
      <w:r>
        <w:tab/>
      </w:r>
      <w:r>
        <w:tab/>
      </w:r>
      <w:r>
        <w:tab/>
        <w:t xml:space="preserve"> Na </w:t>
      </w:r>
      <w:proofErr w:type="spellStart"/>
      <w:r>
        <w:t>posl</w:t>
      </w:r>
      <w:proofErr w:type="spellEnd"/>
      <w:r>
        <w:t>. br. 7 St-291/2017</w:t>
      </w:r>
    </w:p>
    <w:p w:rsidRDefault="00BD6DB3" w:rsidP="00BD6DB3" w:rsidR="00BD6DB3"/>
    <w:p w:rsidRDefault="00BD6DB3" w:rsidP="00BD6DB3" w:rsidR="00BD6DB3"/>
    <w:p w:rsidRDefault="00BD6DB3" w:rsidP="00BD6DB3" w:rsidR="00BD6DB3"/>
    <w:p w:rsidRDefault="00BD6DB3" w:rsidP="00BD6DB3" w:rsidR="00BD6DB3">
      <w:pPr>
        <w:jc w:val="both"/>
      </w:pPr>
      <w:r>
        <w:t xml:space="preserve">VJEROVNIK: </w:t>
      </w:r>
      <w:r w:rsidRPr="00F13E78">
        <w:rPr>
          <w:b/>
        </w:rPr>
        <w:t>REPUBLIKA HRVATSKA</w:t>
      </w:r>
      <w:r>
        <w:t xml:space="preserve"> -OIB: 52634238587 – ( Ministarstvo financija ) zastupan po zastupniku po zakonu Županijskom državnom odvjetništvu u Bjelovaru</w:t>
      </w:r>
    </w:p>
    <w:p w:rsidRDefault="00BD6DB3" w:rsidP="00BD6DB3" w:rsidR="00BD6DB3"/>
    <w:p w:rsidRDefault="00BD6DB3" w:rsidP="00BD6DB3" w:rsidR="00BD6DB3"/>
    <w:p w:rsidRDefault="00BD6DB3" w:rsidP="00BD6DB3" w:rsidR="00BD6DB3"/>
    <w:p w:rsidRDefault="00BD6DB3" w:rsidP="00BD6DB3" w:rsidR="00BD6DB3"/>
    <w:p w:rsidRDefault="00BD6DB3" w:rsidP="00BD6DB3" w:rsidR="00BD6DB3" w:rsidRPr="00BE6A2A">
      <w:pPr>
        <w:tabs>
          <w:tab w:pos="0" w:val="left"/>
          <w:tab w:pos="708" w:val="left"/>
          <w:tab w:pos="1416" w:val="left"/>
          <w:tab w:pos="2124" w:val="left"/>
          <w:tab w:pos="3540" w:val="left"/>
          <w:tab w:pos="4248" w:val="left"/>
          <w:tab w:pos="5175" w:val="left"/>
        </w:tabs>
        <w:jc w:val="both"/>
      </w:pPr>
      <w:r>
        <w:t xml:space="preserve">DUŽNIK : </w:t>
      </w:r>
      <w:r>
        <w:rPr>
          <w:b/>
        </w:rPr>
        <w:t xml:space="preserve">CODE PAK d.o.o. Matulji , </w:t>
      </w:r>
      <w:r>
        <w:t>Popovićev put 2/c, OIB:80760420362</w:t>
      </w:r>
    </w:p>
    <w:p w:rsidRDefault="00BD6DB3" w:rsidP="00BD6DB3" w:rsidR="00BD6DB3">
      <w:pPr>
        <w:tabs>
          <w:tab w:pos="0" w:val="left"/>
          <w:tab w:pos="708" w:val="left"/>
          <w:tab w:pos="1416" w:val="left"/>
          <w:tab w:pos="2124" w:val="left"/>
          <w:tab w:pos="3540" w:val="left"/>
          <w:tab w:pos="4248" w:val="left"/>
          <w:tab w:pos="5175" w:val="left"/>
        </w:tabs>
        <w:jc w:val="both"/>
      </w:pPr>
    </w:p>
    <w:p w:rsidRDefault="00BD6DB3" w:rsidP="00BD6DB3" w:rsidR="00BD6DB3"/>
    <w:p w:rsidRDefault="00BD6DB3" w:rsidP="00BD6DB3" w:rsidR="00BD6DB3"/>
    <w:p w:rsidRDefault="00BD6DB3" w:rsidP="00BD6DB3" w:rsidR="00BD6DB3">
      <w:pPr>
        <w:pStyle w:val="Naslov3"/>
        <w:ind w:left="0"/>
        <w:jc w:val="center"/>
        <w:rPr>
          <w:rFonts w:cs="Times New Roman" w:hAnsi="Times New Roman" w:ascii="Times New Roman"/>
          <w:i w:val="false"/>
          <w:sz w:val="28"/>
          <w:szCs w:val="28"/>
        </w:rPr>
      </w:pPr>
      <w:r w:rsidRPr="00351B5C">
        <w:rPr>
          <w:rFonts w:cs="Times New Roman" w:hAnsi="Times New Roman" w:ascii="Times New Roman"/>
          <w:i w:val="false"/>
          <w:sz w:val="28"/>
          <w:szCs w:val="28"/>
        </w:rPr>
        <w:t>PODNESAK</w:t>
      </w:r>
    </w:p>
    <w:p w:rsidRDefault="00BD6DB3" w:rsidP="00BD6DB3" w:rsidR="00BD6DB3">
      <w:pPr>
        <w:jc w:val="center"/>
      </w:pPr>
      <w:r>
        <w:t>vjerovnika</w:t>
      </w:r>
    </w:p>
    <w:p w:rsidRDefault="00BD6DB3" w:rsidP="00BD6DB3" w:rsidR="00BD6DB3">
      <w:pPr>
        <w:ind w:firstLine="708" w:left="4248"/>
        <w:jc w:val="both"/>
      </w:pPr>
      <w:r>
        <w:t xml:space="preserve">radi odbačaja prijedloga za otvaranje </w:t>
      </w:r>
    </w:p>
    <w:p w:rsidRDefault="00BD6DB3" w:rsidP="00BD6DB3" w:rsidR="00BD6DB3" w:rsidRPr="002246BF">
      <w:pPr>
        <w:ind w:firstLine="708" w:left="4248"/>
        <w:jc w:val="both"/>
      </w:pPr>
      <w:proofErr w:type="spellStart"/>
      <w:r>
        <w:t>predstečajnog</w:t>
      </w:r>
      <w:proofErr w:type="spellEnd"/>
      <w:r>
        <w:t xml:space="preserve"> postupka</w:t>
      </w:r>
    </w:p>
    <w:p w:rsidRDefault="00BD6DB3" w:rsidP="00BD6DB3" w:rsidR="00BD6DB3">
      <w:pPr>
        <w:pStyle w:val="Bezproreda"/>
        <w:pBdr>
          <w:bottom w:space="1" w:sz="4" w:color="auto" w:val="single"/>
        </w:pBdr>
      </w:pPr>
      <w:r>
        <w:t>2x</w:t>
      </w:r>
    </w:p>
    <w:p w:rsidRDefault="00BD6DB3" w:rsidP="00BD6DB3" w:rsidR="00BD6DB3">
      <w:r>
        <w:t xml:space="preserve">PRIVITAK: </w:t>
      </w:r>
    </w:p>
    <w:p w:rsidRDefault="00BD6DB3" w:rsidP="00BD6DB3" w:rsidR="00BD6DB3">
      <w:pPr>
        <w:jc w:val="both"/>
      </w:pPr>
      <w:r>
        <w:t xml:space="preserve">1. Rješenje Trgovačkog suda u Rijeci o pripajanju društva VENDICIJA d.o.o. društvu </w:t>
      </w:r>
    </w:p>
    <w:p w:rsidRDefault="00BD6DB3" w:rsidP="00BD6DB3" w:rsidR="00BD6DB3">
      <w:r>
        <w:t xml:space="preserve">    CODE PAK d.o.o.,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Tt</w:t>
      </w:r>
      <w:proofErr w:type="spellEnd"/>
      <w:r>
        <w:t>-17/1855-2 od 21. 03. 2017.</w:t>
      </w:r>
    </w:p>
    <w:p w:rsidRDefault="00BD6DB3" w:rsidP="00BD6DB3" w:rsidR="00BD6DB3">
      <w:pPr>
        <w:jc w:val="both"/>
      </w:pPr>
      <w:r>
        <w:t xml:space="preserve">2. Rješenje Trgovačkog suda u Rijeci o pripajanju društva VENDITA d.o.o. društvu </w:t>
      </w:r>
    </w:p>
    <w:p w:rsidRDefault="00BD6DB3" w:rsidP="00BD6DB3" w:rsidR="00BD6DB3">
      <w:r>
        <w:t xml:space="preserve">    VENDICIJA d.o.o.,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Tt</w:t>
      </w:r>
      <w:proofErr w:type="spellEnd"/>
      <w:r>
        <w:t>-15/3638-9 od 03. 07. 2015.</w:t>
      </w:r>
    </w:p>
    <w:p w:rsidRDefault="00BD6DB3" w:rsidP="00BD6DB3" w:rsidR="00BD6DB3">
      <w:pPr>
        <w:jc w:val="both"/>
      </w:pPr>
      <w:r>
        <w:t xml:space="preserve">3. Rješenje Trgovačkog suda u Rijeci o sklapanju </w:t>
      </w:r>
      <w:proofErr w:type="spellStart"/>
      <w:r>
        <w:t>predstečajne</w:t>
      </w:r>
      <w:proofErr w:type="spellEnd"/>
      <w:r>
        <w:t xml:space="preserve"> nagodbe s dužnikom </w:t>
      </w:r>
    </w:p>
    <w:p w:rsidRDefault="00BD6DB3" w:rsidP="00BD6DB3" w:rsidR="00BD6DB3">
      <w:pPr>
        <w:jc w:val="both"/>
      </w:pPr>
      <w:r>
        <w:t xml:space="preserve">    VENDICIJA d.o.o., </w:t>
      </w:r>
      <w:proofErr w:type="spellStart"/>
      <w:r>
        <w:t>Posl</w:t>
      </w:r>
      <w:proofErr w:type="spellEnd"/>
      <w:r>
        <w:t xml:space="preserve">. br. 15 </w:t>
      </w:r>
      <w:proofErr w:type="spellStart"/>
      <w:r>
        <w:t>Stpn</w:t>
      </w:r>
      <w:proofErr w:type="spellEnd"/>
      <w:r>
        <w:t xml:space="preserve">-145/13-12 od 15. 04. 2014. (pravomoćno dana 07. </w:t>
      </w:r>
    </w:p>
    <w:p w:rsidRDefault="00BD6DB3" w:rsidP="00BD6DB3" w:rsidR="00BD6DB3">
      <w:pPr>
        <w:jc w:val="both"/>
      </w:pPr>
      <w:r>
        <w:t xml:space="preserve">    05. 2014.)</w:t>
      </w:r>
    </w:p>
    <w:p w:rsidRDefault="00BD6DB3" w:rsidP="00BD6DB3" w:rsidR="00BD6DB3">
      <w:r>
        <w:t xml:space="preserve">4. Rješenje Trgovačkog suda u Rijeci o sklapanju </w:t>
      </w:r>
      <w:proofErr w:type="spellStart"/>
      <w:r>
        <w:t>predstečajne</w:t>
      </w:r>
      <w:proofErr w:type="spellEnd"/>
      <w:r>
        <w:t xml:space="preserve"> nagodbe s dužnikom </w:t>
      </w:r>
    </w:p>
    <w:p w:rsidRDefault="00BD6DB3" w:rsidP="00BD6DB3" w:rsidR="00BD6DB3">
      <w:r>
        <w:t xml:space="preserve">    VENDITA d.o.o., </w:t>
      </w:r>
      <w:proofErr w:type="spellStart"/>
      <w:r>
        <w:t>Posl</w:t>
      </w:r>
      <w:proofErr w:type="spellEnd"/>
      <w:r>
        <w:t xml:space="preserve">. br. 14 </w:t>
      </w:r>
      <w:proofErr w:type="spellStart"/>
      <w:r>
        <w:t>Stpn</w:t>
      </w:r>
      <w:proofErr w:type="spellEnd"/>
      <w:r>
        <w:t xml:space="preserve">-146/2013 od 13. 06. 2014. (pravomoćno dana 15. 07. </w:t>
      </w:r>
    </w:p>
    <w:p w:rsidRDefault="00BD6DB3" w:rsidP="00BD6DB3" w:rsidR="00BD6DB3">
      <w:r>
        <w:t xml:space="preserve">    2014.)</w:t>
      </w:r>
    </w:p>
    <w:p w:rsidRDefault="00BD6DB3" w:rsidP="00BD6DB3" w:rsidR="00BD6DB3">
      <w:pPr>
        <w:jc w:val="both"/>
      </w:pPr>
    </w:p>
    <w:p w:rsidRDefault="00BD6DB3" w:rsidP="00BD6DB3" w:rsidR="00BD6DB3">
      <w:pPr>
        <w:pStyle w:val="Bezproreda"/>
        <w:pBdr>
          <w:bottom w:space="1" w:sz="4" w:color="auto" w:val="single"/>
        </w:pBdr>
      </w:pPr>
    </w:p>
    <w:p w:rsidRDefault="00BD6DB3" w:rsidP="00BD6DB3" w:rsidR="00BD6DB3">
      <w:pPr>
        <w:pStyle w:val="Bezproreda"/>
        <w:pBdr>
          <w:bottom w:space="1" w:sz="4" w:color="auto" w:val="single"/>
        </w:pBdr>
      </w:pPr>
    </w:p>
    <w:p w:rsidRDefault="00BD6DB3" w:rsidP="00BD6DB3" w:rsidR="00BD6DB3">
      <w:pPr>
        <w:pStyle w:val="Bezproreda"/>
      </w:pPr>
    </w:p>
    <w:p w:rsidRDefault="00BD6DB3" w:rsidP="00BD6DB3" w:rsidR="00BD6DB3">
      <w:pPr>
        <w:tabs>
          <w:tab w:pos="0" w:val="left"/>
          <w:tab w:pos="708" w:val="left"/>
          <w:tab w:pos="1416" w:val="left"/>
          <w:tab w:pos="2124" w:val="left"/>
          <w:tab w:pos="3540" w:val="left"/>
          <w:tab w:pos="4248" w:val="left"/>
          <w:tab w:pos="5175" w:val="left"/>
        </w:tabs>
        <w:jc w:val="both"/>
      </w:pPr>
      <w:r>
        <w:tab/>
        <w:t xml:space="preserve">I. Dužnik CODE PAK d.o.o. Bjelovar podnio je naslovnom sudu dana 02. lipnja 2017. prijedlog za otvaranje </w:t>
      </w:r>
      <w:proofErr w:type="spellStart"/>
      <w:r>
        <w:t>predstečajnog</w:t>
      </w:r>
      <w:proofErr w:type="spellEnd"/>
      <w:r>
        <w:t xml:space="preserve"> postupka.</w:t>
      </w:r>
    </w:p>
    <w:p w:rsidRDefault="00BD6DB3" w:rsidP="00BD6DB3" w:rsidR="00BD6DB3">
      <w:pPr>
        <w:tabs>
          <w:tab w:pos="0" w:val="left"/>
          <w:tab w:pos="708" w:val="left"/>
          <w:tab w:pos="1416" w:val="left"/>
          <w:tab w:pos="2124" w:val="left"/>
          <w:tab w:pos="3540" w:val="left"/>
          <w:tab w:pos="4248" w:val="left"/>
          <w:tab w:pos="5175" w:val="left"/>
        </w:tabs>
        <w:jc w:val="both"/>
      </w:pPr>
    </w:p>
    <w:p w:rsidRDefault="00BD6DB3" w:rsidP="00BD6DB3" w:rsidR="00BD6DB3">
      <w:pPr>
        <w:tabs>
          <w:tab w:pos="0" w:val="left"/>
          <w:tab w:pos="708" w:val="left"/>
          <w:tab w:pos="1416" w:val="left"/>
          <w:tab w:pos="2124" w:val="left"/>
          <w:tab w:pos="3540" w:val="left"/>
          <w:tab w:pos="4248" w:val="left"/>
          <w:tab w:pos="5175" w:val="left"/>
        </w:tabs>
        <w:jc w:val="both"/>
      </w:pPr>
      <w:r>
        <w:tab/>
        <w:t>DOKAZ : uvid u spis, posl.br. St-291/1-2017</w:t>
      </w:r>
    </w:p>
    <w:p w:rsidRDefault="00BD6DB3" w:rsidP="00BD6DB3" w:rsidR="00BD6DB3">
      <w:pPr>
        <w:framePr w:y="-337" w:x="3862" w:vAnchor="text" w:hAnchor="page" w:wrap="around" w:hSpace="180"/>
      </w:pPr>
    </w:p>
    <w:p w:rsidRDefault="00BD6DB3" w:rsidP="00BD6DB3" w:rsidR="00BD6DB3" w:rsidRPr="009E5D2A">
      <w:pPr>
        <w:rPr/>
      </w:pPr>
    </w:p>
    <w:p w:rsidRDefault="00BD6DB3" w:rsidP="00BD6DB3" w:rsidR="00BD6DB3" w:rsidRPr="009E5D2A">
      <w:pPr>
        <w:pStyle w:val="Bezproreda"/>
        <w:jc w:val="both"/>
        <w:rPr/>
      </w:pPr>
      <w:r w:rsidRPr="009E5D2A">
        <w:rPr/>
        <w:tab/>
        <w:t xml:space="preserve">Rješenjem Trgovačkog suda u Bjelovaru, poslovni broj: 7 St-291/2017-5 od 06. 07. 2017. godine otvoren je </w:t>
      </w:r>
      <w:proofErr w:type="spellStart"/>
      <w:r w:rsidRPr="009E5D2A">
        <w:rPr/>
        <w:t>predstečajni</w:t>
      </w:r>
      <w:proofErr w:type="spellEnd"/>
      <w:r w:rsidRPr="009E5D2A">
        <w:rPr/>
        <w:t xml:space="preserve"> postupak nad dužnikom  CODE PAK d.o.o., Matulji, Popovićev put 2C (prije na adresi: Bjelovar, Augusta Šenoe 7), OIB: 80760420362 te je Ministarstvo financija, Porezna uprava prijavilo svoju tražbinu.</w:t>
      </w:r>
    </w:p>
    <w:p w:rsidRDefault="00BD6DB3" w:rsidP="00BD6DB3" w:rsidR="00BD6DB3" w:rsidRPr="000502ED"/>
    <w:p w:rsidRDefault="00BD6DB3" w:rsidP="00BD6DB3" w:rsidR="00BD6DB3">
      <w:pPr>
        <w:jc w:val="both"/>
      </w:pPr>
      <w:r>
        <w:tab/>
        <w:t xml:space="preserve">Prijavom tražbine obuhvaćene su i tražbine koje Ministarstvo financija, Porezna uprava ima prema društvima VENDICIJA d.o.o., OIB: 25575098205 i VENDITA d.o.o., OIB: 70967800693, a budući je društvo  VENDICIJA d.o.o. rješenjem Trgovačkog suda u Rijeci poslovni broj </w:t>
      </w:r>
      <w:proofErr w:type="spellStart"/>
      <w:r>
        <w:t>Tt</w:t>
      </w:r>
      <w:proofErr w:type="spellEnd"/>
      <w:r>
        <w:t xml:space="preserve">-17/1855-2 od 21. 03. 2017. pripojeno društvu CODE PAK d.o.o., a prethodno je rješenjem Trgovačkog suda u Rijeci poslovni broj </w:t>
      </w:r>
      <w:proofErr w:type="spellStart"/>
      <w:r>
        <w:t>Tt</w:t>
      </w:r>
      <w:proofErr w:type="spellEnd"/>
      <w:r>
        <w:t>-15/3638-9 od 03. 07. 2015. društvu VENDICIJA d.o.o. OIB: 25575098205 pripojeno društvo VENDITA d.o.o., OIB: 70967800693.</w:t>
      </w:r>
    </w:p>
    <w:p w:rsidRDefault="00BD6DB3" w:rsidP="00BD6DB3" w:rsidR="00BD6DB3"/>
    <w:p w:rsidRDefault="00BD6DB3" w:rsidP="00BD6DB3" w:rsidR="00BD6DB3">
      <w:pPr>
        <w:jc w:val="both"/>
      </w:pPr>
      <w:r>
        <w:tab/>
        <w:t xml:space="preserve">S pripojenim društvima VENDICIJA d.o.o. i VENDITA d.o.o. 2014. godine sklopljene su </w:t>
      </w:r>
      <w:proofErr w:type="spellStart"/>
      <w:r>
        <w:t>predstečajne</w:t>
      </w:r>
      <w:proofErr w:type="spellEnd"/>
      <w:r>
        <w:t xml:space="preserve"> nagodbe kojima je utvrđeno da se tražbina Ministarstva financija, Porezne uprave namiruje na način da se otpišu kamate u cijelosti te 30% glavnice, a dio duga preostalog za plaćanje umanjuje se za dodatnih 10% radi jednokratne isplate koja se ima izvršiti u roku od 6 mjeseci od pravomoćnosti rješenja o sklapanju </w:t>
      </w:r>
      <w:proofErr w:type="spellStart"/>
      <w:r>
        <w:t>predstečajne</w:t>
      </w:r>
      <w:proofErr w:type="spellEnd"/>
      <w:r>
        <w:t xml:space="preserve"> nagodbe. Tražbine Ministarstva financija, Porezne uprave utvrđene navedenim </w:t>
      </w:r>
      <w:proofErr w:type="spellStart"/>
      <w:r>
        <w:t>predstečajnim</w:t>
      </w:r>
      <w:proofErr w:type="spellEnd"/>
      <w:r>
        <w:t xml:space="preserve"> nagodbama nisu plaćene, te su kako je gore navedeno, prijavljene u </w:t>
      </w:r>
      <w:proofErr w:type="spellStart"/>
      <w:r>
        <w:t>predstačajni</w:t>
      </w:r>
      <w:proofErr w:type="spellEnd"/>
      <w:r>
        <w:t xml:space="preserve"> postupak otvoren nad dužnikom CODE PAK d.o.o.</w:t>
      </w:r>
    </w:p>
    <w:p w:rsidRDefault="00BD6DB3" w:rsidP="00BD6DB3" w:rsidR="00BD6DB3"/>
    <w:p w:rsidRDefault="00BD6DB3" w:rsidP="00BD6DB3" w:rsidR="00BD6DB3">
      <w:pPr>
        <w:jc w:val="both"/>
      </w:pPr>
      <w:r>
        <w:tab/>
        <w:t xml:space="preserve">Člankom 32. stavkom 1. točkom 2. Stečajnog zakona propisano je da će sud odbaciti prijedlog za otvaranje </w:t>
      </w:r>
      <w:proofErr w:type="spellStart"/>
      <w:r>
        <w:t>predstečajnog</w:t>
      </w:r>
      <w:proofErr w:type="spellEnd"/>
      <w:r>
        <w:t xml:space="preserve"> postupka ako nije istekao rok od dvije godine od ispunjenja obveza iz prije potvrđenog </w:t>
      </w:r>
      <w:proofErr w:type="spellStart"/>
      <w:r>
        <w:t>predstečajnog</w:t>
      </w:r>
      <w:proofErr w:type="spellEnd"/>
      <w:r>
        <w:t xml:space="preserve"> sporazuma.</w:t>
      </w:r>
    </w:p>
    <w:p w:rsidRDefault="00BD6DB3" w:rsidP="00BD6DB3" w:rsidR="00BD6DB3"/>
    <w:p w:rsidRDefault="00BD6DB3" w:rsidP="00BD6DB3" w:rsidR="00BD6DB3">
      <w:pPr>
        <w:jc w:val="both"/>
      </w:pPr>
      <w:r>
        <w:tab/>
        <w:t xml:space="preserve">Budući porezni dužnici VENDICIJA d.o.o. i VENDITA d.o.o. nisu ispunili obveze po sklopljenim </w:t>
      </w:r>
      <w:proofErr w:type="spellStart"/>
      <w:r>
        <w:t>predstečajnim</w:t>
      </w:r>
      <w:proofErr w:type="spellEnd"/>
      <w:r>
        <w:t xml:space="preserve"> nagodbama, dakle, nije istekao rok od dvije godine od ispunjenja obveza iz prije potvrđene </w:t>
      </w:r>
      <w:proofErr w:type="spellStart"/>
      <w:r>
        <w:t>predstečajne</w:t>
      </w:r>
      <w:proofErr w:type="spellEnd"/>
      <w:r>
        <w:t xml:space="preserve"> nagodbe, molimo da nadležnom Trgovačkom sudu podnesete prijedlog za odbacivanje prijedloga za otvaranje </w:t>
      </w:r>
      <w:proofErr w:type="spellStart"/>
      <w:r>
        <w:t>predstečajnog</w:t>
      </w:r>
      <w:proofErr w:type="spellEnd"/>
      <w:r>
        <w:t xml:space="preserve"> postupka, sukladno članku 32. stavku 1. točki 2. Stečajnog zakona.</w:t>
      </w:r>
    </w:p>
    <w:p w:rsidRDefault="00BD6DB3" w:rsidP="00BD6DB3" w:rsidR="00BD6DB3">
      <w:pPr>
        <w:jc w:val="both"/>
      </w:pPr>
    </w:p>
    <w:p w:rsidRDefault="00BD6DB3" w:rsidP="00BD6DB3" w:rsidR="00BD6DB3">
      <w:pPr>
        <w:jc w:val="center"/>
      </w:pPr>
      <w:r>
        <w:t>RJEŠENJE</w:t>
      </w:r>
    </w:p>
    <w:p w:rsidRDefault="00BD6DB3" w:rsidP="00BD6DB3" w:rsidR="00BD6DB3">
      <w:pPr>
        <w:jc w:val="both"/>
      </w:pPr>
    </w:p>
    <w:p w:rsidRDefault="00BD6DB3" w:rsidP="00BD6DB3" w:rsidR="00BD6DB3" w:rsidRPr="00BE6A2A">
      <w:pPr>
        <w:tabs>
          <w:tab w:pos="0" w:val="left"/>
          <w:tab w:pos="708" w:val="left"/>
          <w:tab w:pos="1416" w:val="left"/>
          <w:tab w:pos="2124" w:val="left"/>
          <w:tab w:pos="3540" w:val="left"/>
          <w:tab w:pos="4248" w:val="left"/>
          <w:tab w:pos="5175" w:val="left"/>
        </w:tabs>
        <w:jc w:val="both"/>
      </w:pPr>
      <w:r>
        <w:tab/>
        <w:t xml:space="preserve">Odbacuje se prijedlog za otvaranjem </w:t>
      </w:r>
      <w:proofErr w:type="spellStart"/>
      <w:r>
        <w:t>predstečajnog</w:t>
      </w:r>
      <w:proofErr w:type="spellEnd"/>
      <w:r>
        <w:t xml:space="preserve"> postupka nad dužnikom CODE PAK d.o.o. Matulji, Popovićev put 2/c, od dana 02.lipnja.2017. </w:t>
      </w:r>
    </w:p>
    <w:p w:rsidRDefault="00BD6DB3" w:rsidP="00BD6DB3" w:rsidR="00BD6DB3">
      <w:pPr>
        <w:jc w:val="both"/>
      </w:pPr>
    </w:p>
    <w:p w:rsidRDefault="00BD6DB3" w:rsidP="00BD6DB3" w:rsidR="00BD6DB3">
      <w:pPr>
        <w:jc w:val="both"/>
      </w:pPr>
    </w:p>
    <w:p w:rsidRDefault="00BD6DB3" w:rsidP="00BD6DB3" w:rsidR="00BD6DB3" w:rsidRPr="006E180F">
      <w:pPr>
        <w:jc w:val="both"/>
      </w:pPr>
    </w:p>
    <w:p w:rsidRDefault="00BD6DB3" w:rsidP="00BD6DB3" w:rsidR="00BD6DB3" w:rsidRPr="006E180F">
      <w:pPr>
        <w:jc w:val="both"/>
      </w:pPr>
      <w:r w:rsidRPr="006E180F">
        <w:tab/>
      </w:r>
      <w:r w:rsidRPr="006E180F">
        <w:tab/>
      </w:r>
      <w:r w:rsidRPr="006E180F">
        <w:tab/>
      </w:r>
      <w:r w:rsidRPr="006E180F">
        <w:tab/>
      </w:r>
      <w:r w:rsidRPr="006E180F">
        <w:tab/>
        <w:t>ZAMJENIK ŽUPANIJSKE DRŽAVNE ODVJETNICE</w:t>
      </w:r>
    </w:p>
    <w:p w:rsidRDefault="00BD6DB3" w:rsidP="00BD6DB3" w:rsidR="00BD6DB3" w:rsidRPr="006E180F">
      <w:pPr>
        <w:jc w:val="both"/>
      </w:pPr>
      <w:r w:rsidRPr="006E180F">
        <w:tab/>
      </w:r>
      <w:r w:rsidRPr="006E180F">
        <w:tab/>
      </w:r>
      <w:r w:rsidRPr="006E180F">
        <w:tab/>
      </w:r>
      <w:r w:rsidRPr="006E180F">
        <w:tab/>
      </w:r>
      <w:r w:rsidRPr="006E180F">
        <w:tab/>
      </w:r>
      <w:r w:rsidRPr="006E180F">
        <w:tab/>
      </w:r>
      <w:r w:rsidRPr="006E180F">
        <w:tab/>
      </w:r>
      <w:r>
        <w:t xml:space="preserve">  </w:t>
      </w:r>
      <w:r w:rsidRPr="006E180F">
        <w:t xml:space="preserve">   Živko  Slijepčević</w:t>
      </w:r>
    </w:p>
    <w:sectPr w:rsidR="00BD6DB3" w:rsidRPr="006E180F">
      <w:footerReference w:type="even" r:id="rId9"/>
      <w:foot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598" w:rsidR="00612598">
      <w:r>
        <w:separator/>
      </w:r>
    </w:p>
  </w:endnote>
  <w:endnote w:id="0" w:type="continuationSeparator">
    <w:p w:rsidRDefault="00612598" w:rsidR="00612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">
    <w:panose1 w:val="02070409020205020404"/>
    <w:charset w:val="00"/>
    <w:family w:val="modern"/>
    <w:notTrueType/>
    <w:pitch w:val="fixed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DB3" w:rsidR="00A6465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2598" w:rsidR="00A6465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DB3" w:rsidR="00A6465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55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12598" w:rsidR="00A646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598" w:rsidR="00612598">
      <w:r>
        <w:separator/>
      </w:r>
    </w:p>
  </w:footnote>
  <w:footnote w:id="0" w:type="continuationSeparator">
    <w:p w:rsidRDefault="00612598" w:rsidR="0061259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DB3"/>
    <w:rsid w:val="0006442E"/>
    <w:rsid w:val="00084996"/>
    <w:rsid w:val="00096277"/>
    <w:rsid w:val="00120D6A"/>
    <w:rsid w:val="001330F8"/>
    <w:rsid w:val="00177E9E"/>
    <w:rsid w:val="002241EA"/>
    <w:rsid w:val="00302397"/>
    <w:rsid w:val="003176D6"/>
    <w:rsid w:val="00343F77"/>
    <w:rsid w:val="003470ED"/>
    <w:rsid w:val="00461178"/>
    <w:rsid w:val="004930BF"/>
    <w:rsid w:val="00575D29"/>
    <w:rsid w:val="00581C04"/>
    <w:rsid w:val="00612598"/>
    <w:rsid w:val="00621012"/>
    <w:rsid w:val="0064243A"/>
    <w:rsid w:val="00700ADA"/>
    <w:rsid w:val="00726276"/>
    <w:rsid w:val="00822550"/>
    <w:rsid w:val="009328E9"/>
    <w:rsid w:val="00A53B29"/>
    <w:rsid w:val="00A82C8B"/>
    <w:rsid w:val="00A909D4"/>
    <w:rsid w:val="00AB43C9"/>
    <w:rsid w:val="00AD2671"/>
    <w:rsid w:val="00B111B7"/>
    <w:rsid w:val="00B117AF"/>
    <w:rsid w:val="00BD6DB3"/>
    <w:rsid w:val="00BF62E0"/>
    <w:rsid w:val="00CB3690"/>
    <w:rsid w:val="00CF3E2C"/>
    <w:rsid w:val="00E341A5"/>
    <w:rsid w:val="00EB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uiPriority="0" w:name="endnote tex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6D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nhideWhenUsed/>
    <w:qFormat/>
    <w:rsid w:val="00BD6DB3"/>
    <w:pPr>
      <w:keepNext/>
      <w:ind w:left="705"/>
      <w:outlineLvl w:val="2"/>
    </w:pPr>
    <w:rPr>
      <w:rFonts w:cs="Tahoma" w:hAnsi="Tahoma" w:ascii="Tahoma"/>
      <w:b/>
      <w:bCs/>
      <w:i/>
      <w:i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BD6DB3"/>
    <w:rPr>
      <w:rFonts w:cs="Tahoma" w:eastAsia="Times New Roman" w:hAnsi="Tahoma" w:ascii="Tahoma"/>
      <w:b/>
      <w:bCs/>
      <w:i/>
      <w:iCs/>
      <w:szCs w:val="24"/>
      <w:lang w:eastAsia="hr-HR"/>
    </w:rPr>
  </w:style>
  <w:style w:styleId="Podnoje" w:type="paragraph">
    <w:name w:val="footer"/>
    <w:basedOn w:val="Normal"/>
    <w:link w:val="PodnojeChar"/>
    <w:rsid w:val="00BD6DB3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BD6DB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D6DB3"/>
  </w:style>
  <w:style w:styleId="Bezproreda" w:type="paragraph">
    <w:name w:val="No Spacing"/>
    <w:uiPriority w:val="1"/>
    <w:qFormat/>
    <w:rsid w:val="00BD6D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krajnjebiljeke" w:type="paragraph">
    <w:name w:val="endnote text"/>
    <w:basedOn w:val="Normal"/>
    <w:link w:val="TekstkrajnjebiljekeChar"/>
    <w:unhideWhenUsed/>
    <w:rsid w:val="00BD6DB3"/>
    <w:pPr>
      <w:widowControl w:val="false"/>
      <w:snapToGrid w:val="false"/>
    </w:pPr>
    <w:rPr>
      <w:rFonts w:hAnsi="Courier" w:ascii="Courier"/>
      <w:szCs w:val="20"/>
      <w:lang w:eastAsia="en-US" w:val="en-AU"/>
    </w:rPr>
  </w:style>
  <w:style w:customStyle="true" w:styleId="TekstkrajnjebiljekeChar" w:type="character">
    <w:name w:val="Tekst krajnje bilješke Char"/>
    <w:basedOn w:val="Zadanifontodlomka"/>
    <w:link w:val="Tekstkrajnjebiljeke"/>
    <w:rsid w:val="00BD6DB3"/>
    <w:rPr>
      <w:rFonts w:cs="Times New Roman" w:eastAsia="Times New Roman" w:hAnsi="Courier" w:ascii="Courier"/>
      <w:sz w:val="24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6D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6D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endnote tex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6D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nhideWhenUsed/>
    <w:qFormat/>
    <w:rsid w:val="00BD6DB3"/>
    <w:pPr>
      <w:keepNext/>
      <w:ind w:left="705"/>
      <w:outlineLvl w:val="2"/>
    </w:pPr>
    <w:rPr>
      <w:rFonts w:ascii="Tahoma" w:cs="Tahoma" w:hAnsi="Tahoma"/>
      <w:b/>
      <w:bCs/>
      <w:i/>
      <w:i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BD6DB3"/>
    <w:rPr>
      <w:rFonts w:ascii="Tahoma" w:cs="Tahoma" w:eastAsia="Times New Roman" w:hAnsi="Tahoma"/>
      <w:b/>
      <w:bCs/>
      <w:i/>
      <w:iCs/>
      <w:szCs w:val="24"/>
      <w:lang w:eastAsia="hr-HR"/>
    </w:rPr>
  </w:style>
  <w:style w:styleId="Podnoje" w:type="paragraph">
    <w:name w:val="footer"/>
    <w:basedOn w:val="Normal"/>
    <w:link w:val="PodnojeChar"/>
    <w:rsid w:val="00BD6DB3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BD6DB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D6DB3"/>
  </w:style>
  <w:style w:styleId="Bezproreda" w:type="paragraph">
    <w:name w:val="No Spacing"/>
    <w:uiPriority w:val="1"/>
    <w:qFormat/>
    <w:rsid w:val="00BD6D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krajnjebiljeke" w:type="paragraph">
    <w:name w:val="endnote text"/>
    <w:basedOn w:val="Normal"/>
    <w:link w:val="TekstkrajnjebiljekeChar"/>
    <w:unhideWhenUsed/>
    <w:rsid w:val="00BD6DB3"/>
    <w:pPr>
      <w:widowControl w:val="0"/>
      <w:snapToGrid w:val="0"/>
    </w:pPr>
    <w:rPr>
      <w:rFonts w:ascii="Courier" w:hAnsi="Courier"/>
      <w:szCs w:val="20"/>
      <w:lang w:eastAsia="en-US" w:val="en-AU"/>
    </w:rPr>
  </w:style>
  <w:style w:customStyle="1" w:styleId="TekstkrajnjebiljekeChar" w:type="character">
    <w:name w:val="Tekst krajnje bilješke Char"/>
    <w:basedOn w:val="Zadanifontodlomka"/>
    <w:link w:val="Tekstkrajnjebiljeke"/>
    <w:rsid w:val="00BD6DB3"/>
    <w:rPr>
      <w:rFonts w:ascii="Courier" w:cs="Times New Roman" w:eastAsia="Times New Roman" w:hAnsi="Courier"/>
      <w:sz w:val="24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6D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6D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558</properties:Words>
  <properties:Characters>3185</properties:Characters>
  <properties:Lines>26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2018-09-14T09:03:00Z</dcterms:created>
  <dc:creator>Živko Slijepčević</dc:creator>
  <cp:lastModifiedBy>Marina Frčko</cp:lastModifiedBy>
  <cp:lastPrinted>2018-06-29T10:30:00Z</cp:lastPrinted>
  <dcterms:modified xmlns:xsi="http://www.w3.org/2001/XMLSchema-instance" xsi:type="dcterms:W3CDTF">2018-09-14T09:03:00Z</dcterms:modified>
  <cp:revision>2</cp:revision>
</cp:coreProperties>
</file>