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175c" w14:paraId="8bd175c" w:rsidRDefault="00FA5F5C" w:rsidP="00FA5F5C" w:rsidR="00FA5F5C" w:rsidRPr="00FA5F5C">
      <w:pPr>
        <w:tabs>
          <w:tab w:pos="6150" w:val="left"/>
        </w:tabs>
        <w15:collapsed w:val="false"/>
        <w:rPr>
          <w:sz w:val="22"/>
          <w:szCs w:val="22"/>
        </w:rPr>
      </w:pPr>
      <w:bookmarkStart w:name="_GoBack" w:id="0"/>
      <w:bookmarkEnd w:id="0"/>
    </w:p>
    <w:p w:rsidRDefault="00FA5F5C" w:rsidP="00FA5F5C" w:rsidR="00FA5F5C" w:rsidRPr="00FA5F5C">
      <w:pPr>
        <w:rPr>
          <w:sz w:val="22"/>
          <w:szCs w:val="22"/>
        </w:rPr>
      </w:pPr>
      <w:r w:rsidRPr="00FA5F5C">
        <w:rPr>
          <w:sz w:val="22"/>
          <w:szCs w:val="22"/>
        </w:rPr>
        <w:t xml:space="preserve">              </w:t>
      </w:r>
      <w:r w:rsidRPr="00FA5F5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A5F5C">
        <w:rPr>
          <w:sz w:val="22"/>
          <w:szCs w:val="22"/>
        </w:rPr>
        <w:t xml:space="preserve">              </w:t>
      </w:r>
    </w:p>
    <w:p w:rsidRDefault="00FA5F5C" w:rsidP="00FA5F5C" w:rsidR="00FA5F5C" w:rsidRPr="00FA5F5C">
      <w:pPr>
        <w:tabs>
          <w:tab w:pos="7020" w:val="left"/>
        </w:tabs>
        <w:rPr>
          <w:sz w:val="22"/>
          <w:szCs w:val="22"/>
        </w:rPr>
      </w:pPr>
      <w:r w:rsidRPr="00FA5F5C">
        <w:rPr>
          <w:sz w:val="22"/>
          <w:szCs w:val="22"/>
        </w:rPr>
        <w:t xml:space="preserve">REPUBLIKA HRVATSKA </w:t>
      </w:r>
    </w:p>
    <w:p w:rsidRDefault="00FA5F5C" w:rsidP="00FA5F5C" w:rsidR="00FA5F5C" w:rsidRPr="00FA5F5C">
      <w:pPr>
        <w:rPr>
          <w:sz w:val="22"/>
          <w:szCs w:val="22"/>
        </w:rPr>
      </w:pPr>
      <w:r w:rsidRPr="00FA5F5C">
        <w:rPr>
          <w:sz w:val="22"/>
          <w:szCs w:val="22"/>
        </w:rPr>
        <w:t>Trgovački sud u Zagrebu</w:t>
      </w:r>
    </w:p>
    <w:p w:rsidRDefault="00FA5F5C" w:rsidP="00FA5F5C" w:rsidR="00FA5F5C" w:rsidRPr="00FA5F5C">
      <w:pPr>
        <w:rPr>
          <w:sz w:val="22"/>
          <w:szCs w:val="22"/>
        </w:rPr>
      </w:pPr>
      <w:r w:rsidRPr="00FA5F5C">
        <w:rPr>
          <w:sz w:val="22"/>
          <w:szCs w:val="22"/>
        </w:rPr>
        <w:t>Zagreb, Amruševa 2/II</w:t>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t>6.St- 8023/2015</w:t>
      </w:r>
    </w:p>
    <w:p w:rsidRDefault="00FA5F5C" w:rsidP="00FA5F5C" w:rsidR="00FA5F5C" w:rsidRPr="00FA5F5C">
      <w:pPr>
        <w:rPr>
          <w:sz w:val="22"/>
          <w:szCs w:val="22"/>
        </w:rPr>
      </w:pPr>
    </w:p>
    <w:p w:rsidRDefault="00FA5F5C" w:rsidP="00FA5F5C" w:rsidR="00FA5F5C" w:rsidRPr="00FA5F5C">
      <w:pPr>
        <w:rPr>
          <w:sz w:val="22"/>
          <w:szCs w:val="22"/>
        </w:rPr>
      </w:pPr>
    </w:p>
    <w:p w:rsidRDefault="00FA5F5C" w:rsidP="00FA5F5C" w:rsidR="00FA5F5C">
      <w:pPr>
        <w:jc w:val="both"/>
        <w:rPr>
          <w:sz w:val="22"/>
          <w:szCs w:val="22"/>
        </w:rPr>
      </w:pPr>
      <w:r w:rsidRPr="00FA5F5C">
        <w:rPr>
          <w:sz w:val="22"/>
          <w:szCs w:val="22"/>
        </w:rPr>
        <w:t xml:space="preserve"> </w:t>
      </w:r>
      <w:r w:rsidRPr="00FA5F5C">
        <w:rPr>
          <w:sz w:val="22"/>
          <w:szCs w:val="22"/>
        </w:rPr>
        <w:tab/>
        <w:t xml:space="preserve">TRGOVAČKI SUD U ZAGREBU, u skraćenom stečajnom postupku  pokrenutim po prijedlogu Financijske agencije nad dužnikom KOBEKS d.o.o. za trgovinu i proizvodnju, Dugo Selo, Josipa </w:t>
      </w:r>
      <w:proofErr w:type="spellStart"/>
      <w:r w:rsidRPr="00FA5F5C">
        <w:rPr>
          <w:sz w:val="22"/>
          <w:szCs w:val="22"/>
        </w:rPr>
        <w:t>Predavca</w:t>
      </w:r>
      <w:proofErr w:type="spellEnd"/>
      <w:r w:rsidRPr="00FA5F5C">
        <w:rPr>
          <w:sz w:val="22"/>
          <w:szCs w:val="22"/>
        </w:rPr>
        <w:t xml:space="preserve"> 18A, OIB: 65803044439,   dana 23.02. 2016.god.</w:t>
      </w:r>
    </w:p>
    <w:p w:rsidRDefault="00D3419B" w:rsidP="00FA5F5C" w:rsidR="00D3419B" w:rsidRPr="00FA5F5C">
      <w:pPr>
        <w:jc w:val="both"/>
        <w:rPr>
          <w:sz w:val="22"/>
          <w:szCs w:val="22"/>
        </w:rPr>
      </w:pPr>
    </w:p>
    <w:p w:rsidRDefault="00D3419B" w:rsidP="00FA5F5C" w:rsidR="00FA5F5C" w:rsidRPr="00FA5F5C">
      <w:pPr>
        <w:jc w:val="center"/>
        <w:rPr>
          <w:sz w:val="22"/>
          <w:szCs w:val="22"/>
        </w:rPr>
      </w:pPr>
      <w:r>
        <w:rPr>
          <w:sz w:val="22"/>
          <w:szCs w:val="22"/>
        </w:rPr>
        <w:t>ZAKLJUČAK</w:t>
      </w:r>
    </w:p>
    <w:p w:rsidRDefault="00FA5F5C" w:rsidP="00FA5F5C" w:rsidR="00FA5F5C" w:rsidRPr="00FA5F5C">
      <w:pPr>
        <w:jc w:val="center"/>
        <w:rPr>
          <w:sz w:val="22"/>
          <w:szCs w:val="22"/>
        </w:rPr>
      </w:pPr>
    </w:p>
    <w:p w:rsidRDefault="00FA5F5C" w:rsidP="00FA5F5C" w:rsidR="00FA5F5C" w:rsidRPr="00FA5F5C">
      <w:pPr>
        <w:pStyle w:val="Odlomakpopisa"/>
        <w:numPr>
          <w:ilvl w:val="0"/>
          <w:numId w:val="1"/>
        </w:numPr>
        <w:jc w:val="both"/>
        <w:rPr>
          <w:sz w:val="22"/>
          <w:szCs w:val="22"/>
        </w:rPr>
      </w:pPr>
      <w:r w:rsidRPr="00FA5F5C">
        <w:rPr>
          <w:sz w:val="22"/>
          <w:szCs w:val="22"/>
        </w:rPr>
        <w:t xml:space="preserve">Poziva se Silvio </w:t>
      </w:r>
      <w:proofErr w:type="spellStart"/>
      <w:r w:rsidRPr="00FA5F5C">
        <w:rPr>
          <w:sz w:val="22"/>
          <w:szCs w:val="22"/>
        </w:rPr>
        <w:t>Pree</w:t>
      </w:r>
      <w:proofErr w:type="spellEnd"/>
      <w:r w:rsidRPr="00FA5F5C">
        <w:rPr>
          <w:sz w:val="22"/>
          <w:szCs w:val="22"/>
        </w:rPr>
        <w:t xml:space="preserve">, OIB: 97177957054, Osijek, </w:t>
      </w:r>
      <w:proofErr w:type="spellStart"/>
      <w:r w:rsidRPr="00FA5F5C">
        <w:rPr>
          <w:sz w:val="22"/>
          <w:szCs w:val="22"/>
        </w:rPr>
        <w:t>Reisnerova</w:t>
      </w:r>
      <w:proofErr w:type="spellEnd"/>
      <w:r w:rsidRPr="00FA5F5C">
        <w:rPr>
          <w:sz w:val="22"/>
          <w:szCs w:val="22"/>
        </w:rPr>
        <w:t xml:space="preserve"> 80, osoba ovlaštena za zastupanje dužnika  KOBEKS d.o.o. za trgovinu i proizvodnju, Dugo Selo, Josipa </w:t>
      </w:r>
      <w:proofErr w:type="spellStart"/>
      <w:r w:rsidRPr="00FA5F5C">
        <w:rPr>
          <w:sz w:val="22"/>
          <w:szCs w:val="22"/>
        </w:rPr>
        <w:t>Predavca</w:t>
      </w:r>
      <w:proofErr w:type="spellEnd"/>
      <w:r w:rsidRPr="00FA5F5C">
        <w:rPr>
          <w:sz w:val="22"/>
          <w:szCs w:val="22"/>
        </w:rPr>
        <w:t xml:space="preserve"> 18A, OIB: 65803044439  da u roku od 15 dana od dana objave oglasa na e-oglasnoj ploči suda podnese sudu pozivom na gornji broj spisa javnobilježnički ovjerovljeni </w:t>
      </w:r>
      <w:proofErr w:type="spellStart"/>
      <w:r w:rsidRPr="00FA5F5C">
        <w:rPr>
          <w:sz w:val="22"/>
          <w:szCs w:val="22"/>
        </w:rPr>
        <w:t>prokazni</w:t>
      </w:r>
      <w:proofErr w:type="spellEnd"/>
      <w:r w:rsidRPr="00FA5F5C">
        <w:rPr>
          <w:sz w:val="22"/>
          <w:szCs w:val="22"/>
        </w:rPr>
        <w:t xml:space="preserve"> popis imovine dužnika pravne osobe na propisanom obrascu (čl.430 st. 1 </w:t>
      </w:r>
      <w:proofErr w:type="spellStart"/>
      <w:r w:rsidRPr="00FA5F5C">
        <w:rPr>
          <w:sz w:val="22"/>
          <w:szCs w:val="22"/>
        </w:rPr>
        <w:t>toč</w:t>
      </w:r>
      <w:proofErr w:type="spellEnd"/>
      <w:r w:rsidRPr="00FA5F5C">
        <w:rPr>
          <w:sz w:val="22"/>
          <w:szCs w:val="22"/>
        </w:rPr>
        <w:t>. SZ-a)</w:t>
      </w:r>
    </w:p>
    <w:p w:rsidRDefault="00FA5F5C" w:rsidP="00FA5F5C" w:rsidR="00FA5F5C" w:rsidRPr="00FA5F5C">
      <w:pPr>
        <w:pStyle w:val="Odlomakpopisa"/>
        <w:numPr>
          <w:ilvl w:val="0"/>
          <w:numId w:val="1"/>
        </w:numPr>
        <w:jc w:val="both"/>
        <w:rPr>
          <w:sz w:val="22"/>
          <w:szCs w:val="22"/>
        </w:rPr>
      </w:pPr>
      <w:r w:rsidRPr="00FA5F5C">
        <w:rPr>
          <w:sz w:val="22"/>
          <w:szCs w:val="22"/>
        </w:rPr>
        <w:t xml:space="preserve">Pozivaju se vjerovnici stečajnog dužnika da u roku od </w:t>
      </w:r>
      <w:proofErr w:type="spellStart"/>
      <w:r w:rsidRPr="00FA5F5C">
        <w:rPr>
          <w:sz w:val="22"/>
          <w:szCs w:val="22"/>
        </w:rPr>
        <w:t>četrdesetpet</w:t>
      </w:r>
      <w:proofErr w:type="spellEnd"/>
      <w:r w:rsidRPr="00FA5F5C">
        <w:rPr>
          <w:sz w:val="22"/>
          <w:szCs w:val="22"/>
        </w:rPr>
        <w:t xml:space="preserve"> (45) dana od dana objave ovog oglasa na e-oglasnoj ploči suda predlože otvaranje stečajnog postupka nad dužnikom KOBEKS d.o.o. za trgovinu i proizvodnju, Dugo Selo, Josipa </w:t>
      </w:r>
      <w:proofErr w:type="spellStart"/>
      <w:r w:rsidRPr="00FA5F5C">
        <w:rPr>
          <w:sz w:val="22"/>
          <w:szCs w:val="22"/>
        </w:rPr>
        <w:t>Predavca</w:t>
      </w:r>
      <w:proofErr w:type="spellEnd"/>
      <w:r w:rsidRPr="00FA5F5C">
        <w:rPr>
          <w:sz w:val="22"/>
          <w:szCs w:val="22"/>
        </w:rPr>
        <w:t xml:space="preserve"> 18A, OIB: 65803044439     (čl.430 st. 1. </w:t>
      </w:r>
      <w:proofErr w:type="spellStart"/>
      <w:r w:rsidRPr="00FA5F5C">
        <w:rPr>
          <w:sz w:val="22"/>
          <w:szCs w:val="22"/>
        </w:rPr>
        <w:t>toč</w:t>
      </w:r>
      <w:proofErr w:type="spellEnd"/>
      <w:r w:rsidRPr="00FA5F5C">
        <w:rPr>
          <w:sz w:val="22"/>
          <w:szCs w:val="22"/>
        </w:rPr>
        <w:t>. 4 SZ-a)</w:t>
      </w:r>
    </w:p>
    <w:p w:rsidRDefault="00FA5F5C" w:rsidP="00FA5F5C" w:rsidR="00FA5F5C" w:rsidRPr="00FA5F5C">
      <w:pPr>
        <w:pStyle w:val="Odlomakpopisa"/>
        <w:numPr>
          <w:ilvl w:val="0"/>
          <w:numId w:val="1"/>
        </w:numPr>
        <w:jc w:val="both"/>
        <w:rPr>
          <w:sz w:val="22"/>
          <w:szCs w:val="22"/>
        </w:rPr>
      </w:pPr>
      <w:r w:rsidRPr="00FA5F5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A5F5C" w:rsidP="00FA5F5C" w:rsidR="00FA5F5C" w:rsidRPr="00FA5F5C">
      <w:pPr>
        <w:pStyle w:val="Odlomakpopisa"/>
        <w:numPr>
          <w:ilvl w:val="0"/>
          <w:numId w:val="1"/>
        </w:numPr>
        <w:jc w:val="both"/>
        <w:rPr>
          <w:sz w:val="22"/>
          <w:szCs w:val="22"/>
        </w:rPr>
      </w:pPr>
      <w:r w:rsidRPr="00FA5F5C">
        <w:rPr>
          <w:sz w:val="22"/>
          <w:szCs w:val="22"/>
        </w:rPr>
        <w:t>Visina tražbine koje čekaju za naplatu iz sredstava s računa navedene pravne osobe iznosi 34.681,81 kuna.</w:t>
      </w:r>
    </w:p>
    <w:p w:rsidRDefault="00FA5F5C" w:rsidP="00FA5F5C" w:rsidR="00FA5F5C" w:rsidRPr="00FA5F5C">
      <w:pPr>
        <w:pStyle w:val="Odlomakpopisa"/>
        <w:numPr>
          <w:ilvl w:val="0"/>
          <w:numId w:val="1"/>
        </w:numPr>
        <w:jc w:val="both"/>
        <w:rPr>
          <w:sz w:val="22"/>
          <w:szCs w:val="22"/>
        </w:rPr>
      </w:pPr>
      <w:r w:rsidRPr="00FA5F5C">
        <w:rPr>
          <w:sz w:val="22"/>
          <w:szCs w:val="22"/>
        </w:rPr>
        <w:t>Vjerovnici koji predlože otvaranje stečajnog postupka osim podnositelja zahtjeva biti će pozvani posebnim zaključkom na solidarno plaćanje predujma za pokriće troškova postupka (čl. 434 SZ-a)</w:t>
      </w:r>
    </w:p>
    <w:p w:rsidRDefault="00FA5F5C" w:rsidP="00FA5F5C" w:rsidR="00FA5F5C" w:rsidRPr="00FA5F5C">
      <w:pPr>
        <w:pStyle w:val="Odlomakpopisa"/>
        <w:numPr>
          <w:ilvl w:val="0"/>
          <w:numId w:val="1"/>
        </w:numPr>
        <w:jc w:val="both"/>
        <w:rPr>
          <w:sz w:val="22"/>
          <w:szCs w:val="22"/>
        </w:rPr>
      </w:pPr>
      <w:r w:rsidRPr="00FA5F5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A5F5C">
        <w:rPr>
          <w:sz w:val="22"/>
          <w:szCs w:val="22"/>
        </w:rPr>
        <w:t>prokazni</w:t>
      </w:r>
      <w:proofErr w:type="spellEnd"/>
      <w:r w:rsidRPr="00FA5F5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A5F5C" w:rsidP="00FA5F5C" w:rsidR="00FA5F5C" w:rsidRPr="00FA5F5C">
      <w:pPr>
        <w:rPr>
          <w:b/>
          <w:sz w:val="22"/>
          <w:szCs w:val="22"/>
        </w:rPr>
      </w:pPr>
    </w:p>
    <w:p w:rsidRDefault="00FA5F5C" w:rsidP="00FA5F5C" w:rsidR="00FA5F5C" w:rsidRPr="00FA5F5C">
      <w:pPr>
        <w:ind w:firstLine="708"/>
        <w:jc w:val="both"/>
        <w:rPr>
          <w:sz w:val="22"/>
          <w:szCs w:val="22"/>
        </w:rPr>
      </w:pPr>
      <w:r w:rsidRPr="00FA5F5C">
        <w:rPr>
          <w:sz w:val="22"/>
          <w:szCs w:val="22"/>
        </w:rPr>
        <w:t xml:space="preserve"> U Zagrebu , 23.02. 2016.</w:t>
      </w:r>
    </w:p>
    <w:p w:rsidRDefault="00D3419B" w:rsidP="002435A0" w:rsidR="00D3419B" w:rsidRPr="00DF50BA">
      <w:pPr>
        <w:ind w:firstLine="708" w:left="4956"/>
      </w:pPr>
      <w:r w:rsidRPr="00DF50BA">
        <w:t>S U D A C</w:t>
      </w:r>
    </w:p>
    <w:p w:rsidRDefault="00D3419B" w:rsidP="002435A0" w:rsidR="00D3419B">
      <w:pPr>
        <w:ind w:firstLine="708" w:left="4956"/>
      </w:pPr>
      <w:r w:rsidRPr="00DF50BA">
        <w:t xml:space="preserve">Miljenko Dolenc  </w:t>
      </w:r>
      <w:r>
        <w:t>,v.r.</w:t>
      </w:r>
    </w:p>
    <w:p w:rsidRDefault="00D3419B" w:rsidP="002435A0" w:rsidR="00D3419B">
      <w:pPr>
        <w:ind w:firstLine="708" w:left="4956"/>
      </w:pPr>
    </w:p>
    <w:p w:rsidRDefault="00D3419B" w:rsidP="002435A0" w:rsidR="00D3419B">
      <w:pPr>
        <w:ind w:firstLine="708" w:left="4956"/>
      </w:pPr>
      <w:r>
        <w:t xml:space="preserve">za točnost </w:t>
      </w:r>
      <w:proofErr w:type="spellStart"/>
      <w:r>
        <w:t>otpravka</w:t>
      </w:r>
      <w:proofErr w:type="spellEnd"/>
    </w:p>
    <w:p w:rsidRDefault="00D3419B" w:rsidP="00D3419B" w:rsidR="00FA5F5C" w:rsidRPr="00FA5F5C">
      <w:pPr>
        <w:ind w:firstLine="708" w:left="4956"/>
        <w:rPr>
          <w:sz w:val="22"/>
          <w:szCs w:val="22"/>
        </w:rPr>
      </w:pPr>
      <w:r>
        <w:t>Rebecca Boričević</w:t>
      </w:r>
      <w:r w:rsidRPr="00DF50BA">
        <w:t xml:space="preserve">  </w:t>
      </w:r>
    </w:p>
    <w:p w:rsidRDefault="00B82301" w:rsidR="00B82301" w:rsidRPr="00FA5F5C">
      <w:pPr>
        <w:rPr>
          <w:sz w:val="22"/>
          <w:szCs w:val="22"/>
        </w:rPr>
      </w:pPr>
    </w:p>
    <w:sectPr w:rsidSect="00ED6AA8" w:rsidR="00B82301" w:rsidRPr="00FA5F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19B" w:rsidR="00000000">
      <w:r>
        <w:separator/>
      </w:r>
    </w:p>
  </w:endnote>
  <w:endnote w:id="0" w:type="continuationSeparator">
    <w:p w:rsidRDefault="00D3419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19B" w:rsidR="00000000">
      <w:r>
        <w:separator/>
      </w:r>
    </w:p>
  </w:footnote>
  <w:footnote w:id="0" w:type="continuationSeparator">
    <w:p w:rsidRDefault="00D3419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F5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419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F5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3419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F5C"/>
    <w:rsid w:val="00632BBA"/>
    <w:rsid w:val="00B82301"/>
    <w:rsid w:val="00D3419B"/>
    <w:rsid w:val="00EE0355"/>
    <w:rsid w:val="00FA5F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5F5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A5F5C"/>
    <w:pPr>
      <w:tabs>
        <w:tab w:pos="4536" w:val="center"/>
        <w:tab w:pos="9072" w:val="right"/>
      </w:tabs>
    </w:pPr>
  </w:style>
  <w:style w:customStyle="true" w:styleId="ZaglavljeChar" w:type="character">
    <w:name w:val="Zaglavlje Char"/>
    <w:basedOn w:val="Zadanifontodlomka"/>
    <w:link w:val="Zaglavlje"/>
    <w:rsid w:val="00FA5F5C"/>
    <w:rPr>
      <w:rFonts w:cs="Times New Roman" w:eastAsia="Times New Roman"/>
      <w:szCs w:val="24"/>
      <w:lang w:eastAsia="hr-HR"/>
    </w:rPr>
  </w:style>
  <w:style w:styleId="Brojstranice" w:type="character">
    <w:name w:val="page number"/>
    <w:basedOn w:val="Zadanifontodlomka"/>
    <w:rsid w:val="00FA5F5C"/>
  </w:style>
  <w:style w:styleId="Odlomakpopisa" w:type="paragraph">
    <w:name w:val="List Paragraph"/>
    <w:basedOn w:val="Normal"/>
    <w:uiPriority w:val="34"/>
    <w:qFormat/>
    <w:rsid w:val="00FA5F5C"/>
    <w:pPr>
      <w:ind w:left="720"/>
      <w:contextualSpacing/>
    </w:pPr>
  </w:style>
  <w:style w:styleId="Tekstbalonia" w:type="paragraph">
    <w:name w:val="Balloon Text"/>
    <w:basedOn w:val="Normal"/>
    <w:link w:val="TekstbaloniaChar"/>
    <w:uiPriority w:val="99"/>
    <w:semiHidden/>
    <w:unhideWhenUsed/>
    <w:rsid w:val="00FA5F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5F5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3419B"/>
    <w:rPr>
      <w:color w:val="808080"/>
      <w:bdr w:space="0" w:sz="0" w:color="auto" w:val="none"/>
      <w:shd w:fill="auto" w:color="auto" w:val="clear"/>
    </w:rPr>
  </w:style>
  <w:style w:customStyle="true" w:styleId="eSPISCCParagraphDefaultFont" w:type="character">
    <w:name w:val="eSPIS_CC_Paragraph Default Font"/>
    <w:basedOn w:val="Zadanifontodlomka"/>
    <w:rsid w:val="00D3419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3419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3419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3419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5F5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A5F5C"/>
    <w:pPr>
      <w:tabs>
        <w:tab w:pos="4536" w:val="center"/>
        <w:tab w:pos="9072" w:val="right"/>
      </w:tabs>
    </w:pPr>
  </w:style>
  <w:style w:customStyle="1" w:styleId="ZaglavljeChar" w:type="character">
    <w:name w:val="Zaglavlje Char"/>
    <w:basedOn w:val="Zadanifontodlomka"/>
    <w:link w:val="Zaglavlje"/>
    <w:rsid w:val="00FA5F5C"/>
    <w:rPr>
      <w:rFonts w:cs="Times New Roman" w:eastAsia="Times New Roman"/>
      <w:szCs w:val="24"/>
      <w:lang w:eastAsia="hr-HR"/>
    </w:rPr>
  </w:style>
  <w:style w:styleId="Brojstranice" w:type="character">
    <w:name w:val="page number"/>
    <w:basedOn w:val="Zadanifontodlomka"/>
    <w:rsid w:val="00FA5F5C"/>
  </w:style>
  <w:style w:styleId="Odlomakpopisa" w:type="paragraph">
    <w:name w:val="List Paragraph"/>
    <w:basedOn w:val="Normal"/>
    <w:uiPriority w:val="34"/>
    <w:qFormat/>
    <w:rsid w:val="00FA5F5C"/>
    <w:pPr>
      <w:ind w:left="720"/>
      <w:contextualSpacing/>
    </w:pPr>
  </w:style>
  <w:style w:styleId="Tekstbalonia" w:type="paragraph">
    <w:name w:val="Balloon Text"/>
    <w:basedOn w:val="Normal"/>
    <w:link w:val="TekstbaloniaChar"/>
    <w:uiPriority w:val="99"/>
    <w:semiHidden/>
    <w:unhideWhenUsed/>
    <w:rsid w:val="00FA5F5C"/>
    <w:rPr>
      <w:rFonts w:ascii="Tahoma" w:cs="Tahoma" w:hAnsi="Tahoma"/>
      <w:sz w:val="16"/>
      <w:szCs w:val="16"/>
    </w:rPr>
  </w:style>
  <w:style w:customStyle="1" w:styleId="TekstbaloniaChar" w:type="character">
    <w:name w:val="Tekst balončića Char"/>
    <w:basedOn w:val="Zadanifontodlomka"/>
    <w:link w:val="Tekstbalonia"/>
    <w:uiPriority w:val="99"/>
    <w:semiHidden/>
    <w:rsid w:val="00FA5F5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3419B"/>
    <w:rPr>
      <w:color w:val="808080"/>
      <w:bdr w:color="auto" w:space="0" w:sz="0" w:val="none"/>
      <w:shd w:color="auto" w:fill="auto" w:val="clear"/>
    </w:rPr>
  </w:style>
  <w:style w:customStyle="1" w:styleId="eSPISCCParagraphDefaultFont" w:type="character">
    <w:name w:val="eSPIS_CC_Paragraph Default Font"/>
    <w:basedOn w:val="Zadanifontodlomka"/>
    <w:rsid w:val="00D3419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3419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3419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3419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8023</izvorni_sadrzaj>
    <derivirana_varijabla naziv="DomainObject.Predmet.Broj_1">8023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St-8023/2015</izvorni_sadrzaj>
    <derivirana_varijabla naziv="DomainObject.Predmet.OznakaBroj_1">St-8023/2015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KOBEKS d.o.o.</izvorni_sadrzaj>
    <derivirana_varijabla naziv="DomainObject.Predmet.ProtustrankaFormated_1">  KOBEKS d.o.o.</derivirana_varijabla>
  </DomainObject.Predmet.ProtustrankaFormated>
  <DomainObject.Predmet.ProtustrankaFormatedOIB>
    <izvorni_sadrzaj>  KOBEKS d.o.o., OIB 65803044439</izvorni_sadrzaj>
    <derivirana_varijabla naziv="DomainObject.Predmet.ProtustrankaFormatedOIB_1">  KOBEKS d.o.o., OIB 65803044439</derivirana_varijabla>
  </DomainObject.Predmet.ProtustrankaFormatedOIB>
  <DomainObject.Predmet.ProtustrankaFormatedWithAdress>
    <izvorni_sadrzaj> KOBEKS d.o.o., Josipa Predavca 18 A, 10370 Dugo Selo</izvorni_sadrzaj>
    <derivirana_varijabla naziv="DomainObject.Predmet.ProtustrankaFormatedWithAdress_1"> KOBEKS d.o.o., Josipa Predavca 18 A, 10370 Dugo Selo</derivirana_varijabla>
  </DomainObject.Predmet.ProtustrankaFormatedWithAdress>
  <DomainObject.Predmet.ProtustrankaFormatedWithAdressOIB>
    <izvorni_sadrzaj> KOBEKS d.o.o., OIB 65803044439, Josipa Predavca 18 A, 10370 Dugo Selo</izvorni_sadrzaj>
    <derivirana_varijabla naziv="DomainObject.Predmet.ProtustrankaFormatedWithAdressOIB_1"> KOBEKS d.o.o., OIB 65803044439, Josipa Predavca 18 A, 10370 Dugo Selo</derivirana_varijabla>
  </DomainObject.Predmet.ProtustrankaFormatedWithAdressOIB>
  <DomainObject.Predmet.ProtustrankaWithAdress>
    <izvorni_sadrzaj>KOBEKS d.o.o. Josipa Predavca 18 A, 10370 Dugo Selo</izvorni_sadrzaj>
    <derivirana_varijabla naziv="DomainObject.Predmet.ProtustrankaWithAdress_1">KOBEKS d.o.o. Josipa Predavca 18 A, 10370 Dugo Selo</derivirana_varijabla>
  </DomainObject.Predmet.ProtustrankaWithAdress>
  <DomainObject.Predmet.ProtustrankaWithAdressOIB>
    <izvorni_sadrzaj>KOBEKS d.o.o., OIB 65803044439, Josipa Predavca 18 A, 10370 Dugo Selo</izvorni_sadrzaj>
    <derivirana_varijabla naziv="DomainObject.Predmet.ProtustrankaWithAdressOIB_1">KOBEKS d.o.o., OIB 65803044439, Josipa Predavca 18 A, 10370 Dugo Selo</derivirana_varijabla>
  </DomainObject.Predmet.ProtustrankaWithAdressOIB>
  <DomainObject.Predmet.ProtustrankaNazivFormated>
    <izvorni_sadrzaj>KOBEKS d.o.o.</izvorni_sadrzaj>
    <derivirana_varijabla naziv="DomainObject.Predmet.ProtustrankaNazivFormated_1">KOBEKS d.o.o.</derivirana_varijabla>
  </DomainObject.Predmet.ProtustrankaNazivFormated>
  <DomainObject.Predmet.ProtustrankaNazivFormatedOIB>
    <izvorni_sadrzaj>KOBEKS d.o.o., OIB 65803044439</izvorni_sadrzaj>
    <derivirana_varijabla naziv="DomainObject.Predmet.ProtustrankaNazivFormatedOIB_1">KOBEKS d.o.o., OIB 65803044439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KOBEKS d.o.o.</item>
    </izvorni_sadrzaj>
    <derivirana_varijabla naziv="DomainObject.Predmet.ProtuStrankaListFormated_1">
      <item>KOBEKS d.o.o.</item>
    </derivirana_varijabla>
  </DomainObject.Predmet.ProtuStrankaListFormated>
  <DomainObject.Predmet.ProtuStrankaListFormatedOIB>
    <izvorni_sadrzaj>
      <item>KOBEKS d.o.o., OIB 65803044439</item>
    </izvorni_sadrzaj>
    <derivirana_varijabla naziv="DomainObject.Predmet.ProtuStrankaListFormatedOIB_1">
      <item>KOBEKS d.o.o., OIB 65803044439</item>
    </derivirana_varijabla>
  </DomainObject.Predmet.ProtuStrankaListFormatedOIB>
  <DomainObject.Predmet.ProtuStrankaListFormatedWithAdress>
    <izvorni_sadrzaj>
      <item>KOBEKS d.o.o., Josipa Predavca 18 A, 10370 Dugo Selo</item>
    </izvorni_sadrzaj>
    <derivirana_varijabla naziv="DomainObject.Predmet.ProtuStrankaListFormatedWithAdress_1">
      <item>KOBEKS d.o.o., Josipa Predavca 18 A, 10370 Dugo Selo</item>
    </derivirana_varijabla>
  </DomainObject.Predmet.ProtuStrankaListFormatedWithAdress>
  <DomainObject.Predmet.ProtuStrankaListFormatedWithAdressOIB>
    <izvorni_sadrzaj>
      <item>KOBEKS d.o.o., OIB 65803044439, Josipa Predavca 18 A, 10370 Dugo Selo</item>
    </izvorni_sadrzaj>
    <derivirana_varijabla naziv="DomainObject.Predmet.ProtuStrankaListFormatedWithAdressOIB_1">
      <item>KOBEKS d.o.o., OIB 65803044439, Josipa Predavca 18 A, 10370 Dugo Selo</item>
    </derivirana_varijabla>
  </DomainObject.Predmet.ProtuStrankaListFormatedWithAdressOIB>
  <DomainObject.Predmet.ProtuStrankaListNazivFormated>
    <izvorni_sadrzaj>
      <item>KOBEKS d.o.o.</item>
    </izvorni_sadrzaj>
    <derivirana_varijabla naziv="DomainObject.Predmet.ProtuStrankaListNazivFormated_1">
      <item>KOBEKS d.o.o.</item>
    </derivirana_varijabla>
  </DomainObject.Predmet.ProtuStrankaListNazivFormated>
  <DomainObject.Predmet.ProtuStrankaListNazivFormatedOIB>
    <izvorni_sadrzaj>
      <item>KOBEKS d.o.o., OIB 65803044439</item>
    </izvorni_sadrzaj>
    <derivirana_varijabla naziv="DomainObject.Predmet.ProtuStrankaListNazivFormatedOIB_1">
      <item>KOBEKS d.o.o., OIB 65803044439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KOBEKS d.o.o.</izvorni_sadrzaj>
    <derivirana_varijabla naziv="DomainObject.Predmet.ProtustrankaIDrugi_1">KOBEKS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KOBEKS d.o.o., OIB 65803044439, Josipa Predavca 18 A, 10370 Dugo Selo</izvorni_sadrzaj>
    <derivirana_varijabla naziv="DomainObject.Predmet.ProtustrankaIDrugiAdressOIB_1">KOBEKS d.o.o., OIB 65803044439, Josipa Predavca 18 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KOBEKS d.o.o.</item>
    </izvorni_sadrzaj>
    <derivirana_varijabla naziv="DomainObject.Predmet.SudioniciListNaziv_1">
      <item>FINA Regionalni centar Zagreb</item>
      <item>KOBEKS d.o.o.</item>
    </derivirana_varijabla>
  </DomainObject.Predmet.SudioniciListNaziv>
  <DomainObject.Predmet.SudioniciListAdressOIB>
    <izvorni_sadrzaj>
      <item>FINA Regionalni centar Zagreb, OIB 85821130368, Trg svibanjskih žrtava 1995. 1,10000 Zagreb</item>
      <item>KOBEKS d.o.o., OIB 65803044439, Josipa Predavca 18 A,10370 Dugo Selo</item>
    </izvorni_sadrzaj>
    <derivirana_varijabla naziv="DomainObject.Predmet.SudioniciListAdressOIB_1">
      <item>FINA Regionalni centar Zagreb, OIB 85821130368, Trg svibanjskih žrtava 1995. 1,10000 Zagreb</item>
      <item>KOBEKS d.o.o., OIB 65803044439, Josipa Predavca 18 A,10370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65803044439</item>
    </izvorni_sadrzaj>
    <derivirana_varijabla naziv="DomainObject.Predmet.SudioniciListNazivOIB_1">
      <item>, OIB 85821130368</item>
      <item>, OIB 65803044439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1948</properties:Characters>
  <properties:Lines>44</properties:Lines>
  <properties:Paragraphs>16</properties:Paragraphs>
  <properties:TotalTime>3</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2016-02-23T11:53:00Z</dcterms:created>
  <dc:creator>dvorana100</dc:creator>
  <cp:lastModifiedBy>Rebecca Boričević</cp:lastModifiedBy>
  <cp:lastPrinted>2016-03-24T13:43:00Z</cp:lastPrinted>
  <dcterms:modified xmlns:xsi="http://www.w3.org/2001/XMLSchema-instance" xsi:type="dcterms:W3CDTF">2016-03-24T13:44:00Z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