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2165" w14:paraId="0512165" w:rsidRDefault="00E620BF" w:rsidP="00E620BF" w:rsidR="00E620BF">
      <w:pPr>
        <w:ind w:left="708"/>
        <w:jc w:val="both"/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1247140</wp:posOffset>
            </wp:positionH>
            <wp:positionV relativeFrom="page">
              <wp:posOffset>381000</wp:posOffset>
            </wp:positionV>
            <wp:extent cy="921385" cx="690245"/>
            <wp:effectExtent b="0" r="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1385" cx="69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620BF" w:rsidP="00E620BF" w:rsidR="00E620BF">
      <w:pPr>
        <w:pStyle w:val="SudSjedite"/>
        <w:rPr>
          <w:rStyle w:val="PozadinaSvijetloZuta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620BF" w:rsidP="00E620BF" w:rsidR="00E620BF">
      <w:r>
        <w:t>REPUBLIKA HRVATSKA                                                                           3/St-489/2011-1</w:t>
      </w:r>
      <w:r w:rsidR="004720BE">
        <w:t>9</w:t>
      </w:r>
      <w:r>
        <w:t>8</w:t>
      </w:r>
    </w:p>
    <w:p w:rsidRDefault="00E620BF" w:rsidP="00E620BF" w:rsidR="00E620BF">
      <w:r>
        <w:t>TRGOVAČKI SUD U OSIJEKU</w:t>
      </w:r>
    </w:p>
    <w:p w:rsidRDefault="00E620BF" w:rsidP="00E620BF" w:rsidR="00E620BF">
      <w:r>
        <w:t>STALNA SLUŽBA U SLAVONSKOM BRODU</w:t>
      </w:r>
    </w:p>
    <w:p w:rsidRDefault="00E620BF" w:rsidP="00E620BF" w:rsidR="00E620BF">
      <w:r>
        <w:t>TRG POBJEDE 13</w:t>
      </w:r>
    </w:p>
    <w:p w:rsidRDefault="00E620BF" w:rsidP="00E620BF" w:rsidR="00E620BF">
      <w:r>
        <w:t>SLAVONSKI BROD</w:t>
      </w:r>
    </w:p>
    <w:p w:rsidRDefault="00E620BF" w:rsidP="00E620BF" w:rsidR="00E620BF">
      <w:pPr>
        <w:jc w:val="center"/>
        <w:rPr>
          <w:b/>
          <w:bCs/>
        </w:rPr>
      </w:pPr>
    </w:p>
    <w:p w:rsidRDefault="004720BE" w:rsidP="004720BE" w:rsidR="004720BE">
      <w:pPr>
        <w:jc w:val="center"/>
        <w:rPr>
          <w:b/>
          <w:color w:val="222222"/>
          <w:lang w:eastAsia="en-US"/>
        </w:rPr>
      </w:pPr>
      <w:r>
        <w:rPr>
          <w:b/>
          <w:color w:val="222222"/>
          <w:lang w:eastAsia="en-US"/>
        </w:rPr>
        <w:t>U  I M E     R E P U B L I K E    H R V A T S K E</w:t>
      </w:r>
    </w:p>
    <w:p w:rsidRDefault="00E620BF" w:rsidP="00E620BF" w:rsidR="00E620BF">
      <w:pPr>
        <w:jc w:val="center"/>
        <w:rPr>
          <w:b/>
          <w:bCs/>
        </w:rPr>
      </w:pPr>
    </w:p>
    <w:p w:rsidRDefault="00E620BF" w:rsidP="00E620BF" w:rsidR="00E620BF">
      <w:pPr>
        <w:jc w:val="center"/>
        <w:rPr>
          <w:b/>
          <w:bCs/>
        </w:rPr>
      </w:pPr>
      <w:r>
        <w:rPr>
          <w:b/>
          <w:bCs/>
        </w:rPr>
        <w:t xml:space="preserve">R J E Š E N J E </w:t>
      </w:r>
    </w:p>
    <w:p w:rsidRDefault="00E620BF" w:rsidP="00E620BF" w:rsidR="00E620BF">
      <w:pPr>
        <w:jc w:val="center"/>
        <w:rPr>
          <w:b/>
          <w:bCs/>
        </w:rPr>
      </w:pPr>
    </w:p>
    <w:p w:rsidRDefault="00E620BF" w:rsidP="00E620BF" w:rsidR="00FC190C">
      <w:pPr>
        <w:pStyle w:val="NormaleSPIS"/>
      </w:pPr>
      <w:r>
        <w:t xml:space="preserve">            TRGOVAČKI SUD U OSIJEKU, STALNA SLUŽBA U SLAVONSKOM BRODU, po stečajnom sucu Danieli Martini Maoduš, u postupku stečaja nad dužnikom POLJOOPSKRBA-SLAVONIJA d.d. " u stečaju ", Slavonski Brod, Vinogradska cesta 155, OIB: 07396407450, zastupana po stečajnom upravitelju Tihomiru Zec iz Osijeka, dana </w:t>
      </w:r>
      <w:r w:rsidR="00416650">
        <w:t xml:space="preserve">04.  listopada </w:t>
      </w:r>
      <w:r>
        <w:t>2018</w:t>
      </w:r>
      <w:r w:rsidR="00416650">
        <w:t>.</w:t>
      </w:r>
    </w:p>
    <w:p w:rsidRDefault="008640A5" w:rsidP="008640A5" w:rsidR="008640A5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8640A5" w:rsidP="008640A5" w:rsidR="008640A5">
      <w:pPr>
        <w:jc w:val="center"/>
      </w:pPr>
      <w:r>
        <w:rPr>
          <w:color w:val="000000"/>
        </w:rPr>
        <w:t>r i j e š i o  j e</w:t>
      </w:r>
    </w:p>
    <w:p w:rsidRDefault="008640A5" w:rsidP="008640A5" w:rsidR="008640A5">
      <w:pPr>
        <w:jc w:val="both"/>
      </w:pPr>
    </w:p>
    <w:p w:rsidRDefault="008640A5" w:rsidP="009478A2" w:rsidR="000B0D23">
      <w:pPr>
        <w:ind w:firstLine="408" w:left="360"/>
        <w:jc w:val="both"/>
      </w:pPr>
      <w:r>
        <w:t xml:space="preserve">I.  Zaključuje se stečajni postupak nad dužnikom </w:t>
      </w:r>
      <w:r w:rsidR="000B0D23">
        <w:t>POLJOOPSKRBA-SLAVONIJA d.d. " u stečaju ", Slavonski Brod, Vinogradska cesta 155, OIB: 07396407450</w:t>
      </w:r>
      <w:r>
        <w:t>II.</w:t>
      </w:r>
    </w:p>
    <w:p w:rsidRDefault="00014532" w:rsidP="008640A5" w:rsidR="00014532">
      <w:pPr>
        <w:ind w:firstLine="708"/>
        <w:jc w:val="both"/>
      </w:pPr>
    </w:p>
    <w:p w:rsidRDefault="00341363" w:rsidP="00537091" w:rsidR="00DA6918" w:rsidRPr="00A07F39">
      <w:pPr>
        <w:ind w:firstLine="348" w:left="360"/>
        <w:contextualSpacing/>
      </w:pPr>
      <w:r>
        <w:t xml:space="preserve"> II Nalaže se stečajnom upravitelju da iznos od </w:t>
      </w:r>
      <w:r w:rsidR="004B53BF">
        <w:t>10.613,34 kn umanjen za naknadu banke za zatvaranje žiro-računa</w:t>
      </w:r>
      <w:r w:rsidR="004B53BF">
        <w:t>,</w:t>
      </w:r>
      <w:r w:rsidR="004B53BF">
        <w:t xml:space="preserve">  uplati u Fond za pokriće troškova stečajnog postupka</w:t>
      </w:r>
      <w:r w:rsidR="009D5B0C">
        <w:t xml:space="preserve"> </w:t>
      </w:r>
      <w:r w:rsidR="00DA6918">
        <w:t xml:space="preserve">ovog suda na broj računa </w:t>
      </w:r>
      <w:r w:rsidR="00DA6918">
        <w:t xml:space="preserve">Trgovačkog suda u Osijeku </w:t>
      </w:r>
      <w:r w:rsidR="00DA6918" w:rsidRPr="00A07F39">
        <w:t>IBAN HR31 2390001-1300000200 s pozivom na broj HR02 8550 (St-</w:t>
      </w:r>
      <w:r w:rsidR="00DB7C36" w:rsidRPr="00A07F39">
        <w:t>489</w:t>
      </w:r>
      <w:r w:rsidR="00DA6918" w:rsidRPr="00A07F39">
        <w:t>/201</w:t>
      </w:r>
      <w:r w:rsidR="00DB7C36" w:rsidRPr="00A07F39">
        <w:t>1</w:t>
      </w:r>
      <w:r w:rsidR="00DA6918" w:rsidRPr="00A07F39">
        <w:t>),</w:t>
      </w:r>
      <w:r w:rsidR="009D5B0C">
        <w:t xml:space="preserve"> </w:t>
      </w:r>
      <w:bookmarkStart w:name="_GoBack" w:id="0"/>
      <w:bookmarkEnd w:id="0"/>
      <w:r w:rsidR="00014532" w:rsidRPr="00A07F39">
        <w:t>te da o tome dostavi dokaz sudu u roku od 8 dana.</w:t>
      </w:r>
    </w:p>
    <w:p w:rsidRDefault="00341363" w:rsidP="008640A5" w:rsidR="00341363" w:rsidRPr="00A07F39">
      <w:pPr>
        <w:ind w:firstLine="708"/>
        <w:jc w:val="both"/>
      </w:pPr>
    </w:p>
    <w:p w:rsidRDefault="00014532" w:rsidP="008640A5" w:rsidR="008640A5">
      <w:pPr>
        <w:ind w:firstLine="708"/>
        <w:jc w:val="both"/>
      </w:pPr>
      <w:r>
        <w:t>III</w:t>
      </w:r>
      <w:r w:rsidR="000B0D23">
        <w:t xml:space="preserve"> </w:t>
      </w:r>
      <w:r w:rsidR="008640A5">
        <w:t xml:space="preserve"> Po pravomoćnosti ovog rješenja dužnik će se brisati iz sudskog registra.</w:t>
      </w:r>
    </w:p>
    <w:p w:rsidRDefault="00014532" w:rsidP="008640A5" w:rsidR="00014532">
      <w:pPr>
        <w:ind w:firstLine="708"/>
        <w:jc w:val="both"/>
      </w:pPr>
    </w:p>
    <w:p w:rsidRDefault="00014532" w:rsidP="008640A5" w:rsidR="008640A5">
      <w:pPr>
        <w:ind w:firstLine="708"/>
        <w:jc w:val="both"/>
      </w:pPr>
      <w:r>
        <w:t xml:space="preserve">IV </w:t>
      </w:r>
      <w:r w:rsidR="008640A5">
        <w:t>Ovo rješenje se ima objaviti na e Oglasnoj ploči.</w:t>
      </w:r>
    </w:p>
    <w:p w:rsidRDefault="002036BB" w:rsidP="008640A5" w:rsidR="002036BB">
      <w:pPr>
        <w:ind w:firstLine="708"/>
        <w:jc w:val="both"/>
      </w:pPr>
    </w:p>
    <w:p w:rsidRDefault="008640A5" w:rsidP="008640A5" w:rsidR="008640A5">
      <w:pPr>
        <w:ind w:firstLine="708"/>
        <w:jc w:val="both"/>
      </w:pPr>
    </w:p>
    <w:p w:rsidRDefault="008640A5" w:rsidP="008640A5" w:rsidR="008640A5">
      <w:pPr>
        <w:jc w:val="center"/>
      </w:pPr>
      <w:r>
        <w:t>Obrazloženje</w:t>
      </w:r>
    </w:p>
    <w:p w:rsidRDefault="005A0EED" w:rsidP="008640A5" w:rsidR="005A0EED">
      <w:pPr>
        <w:jc w:val="center"/>
      </w:pPr>
    </w:p>
    <w:p w:rsidRDefault="004A24E4" w:rsidP="005A0EED" w:rsidR="004A24E4">
      <w:pPr>
        <w:ind w:firstLine="567"/>
        <w:jc w:val="center"/>
      </w:pPr>
      <w:r>
        <w:t xml:space="preserve">Nakon održanog završnog ročišta dana 12. rujna 2018 u </w:t>
      </w:r>
      <w:r>
        <w:t>postupku stečaja nad dužnikom POLJOOPSKRBA-SLAVONIJA d.d. " u stečaju ", Slavonski Brod, Vinogradska cesta 155</w:t>
      </w:r>
      <w:r>
        <w:t>.</w:t>
      </w:r>
      <w:r>
        <w:t xml:space="preserve"> </w:t>
      </w:r>
      <w:r>
        <w:t xml:space="preserve"> </w:t>
      </w:r>
    </w:p>
    <w:p w:rsidRDefault="008640A5" w:rsidP="008640A5" w:rsidR="008640A5">
      <w:pPr>
        <w:jc w:val="center"/>
      </w:pPr>
    </w:p>
    <w:p w:rsidRDefault="008640A5" w:rsidP="005A0EED" w:rsidR="008640A5">
      <w:pPr>
        <w:pStyle w:val="NormaleSPIS"/>
      </w:pPr>
      <w:r>
        <w:t>Stečajn</w:t>
      </w:r>
      <w:r w:rsidR="00AD0A1E">
        <w:t>i</w:t>
      </w:r>
      <w:r>
        <w:t xml:space="preserve"> upravitelj je obavijesti</w:t>
      </w:r>
      <w:r w:rsidR="004A24E4">
        <w:t>o</w:t>
      </w:r>
      <w:r>
        <w:t xml:space="preserve"> ovaj Sud podneskom od</w:t>
      </w:r>
      <w:r w:rsidR="00AD0A1E">
        <w:t>04.  listopada 2018.</w:t>
      </w:r>
      <w:r w:rsidR="005A0EED">
        <w:t xml:space="preserve"> </w:t>
      </w:r>
      <w:r>
        <w:t>da je izvrši</w:t>
      </w:r>
      <w:r w:rsidR="00AD0A1E">
        <w:t>o</w:t>
      </w:r>
      <w:r>
        <w:t xml:space="preserve"> isplate po završnoj diobi, izvrši</w:t>
      </w:r>
      <w:r w:rsidR="00AD0A1E">
        <w:t>o</w:t>
      </w:r>
      <w:r>
        <w:t xml:space="preserve"> isplatu sudske pristojbe po </w:t>
      </w:r>
      <w:proofErr w:type="spellStart"/>
      <w:r>
        <w:t>Tbr</w:t>
      </w:r>
      <w:proofErr w:type="spellEnd"/>
      <w:r>
        <w:t xml:space="preserve">. 24. Zakona o sudskim pristojbama, </w:t>
      </w:r>
      <w:r w:rsidR="002036BB">
        <w:t xml:space="preserve">povrat predujma predlagatelju sukladno odlukama s završnog ročišta, </w:t>
      </w:r>
      <w:r>
        <w:t xml:space="preserve"> te je tim isplatama završ</w:t>
      </w:r>
      <w:r w:rsidR="00AD0A1E">
        <w:t>io</w:t>
      </w:r>
      <w:r>
        <w:t xml:space="preserve"> sve radnje u stečajnom postupku.</w:t>
      </w:r>
    </w:p>
    <w:p w:rsidRDefault="002036BB" w:rsidP="008640A5" w:rsidR="002036BB">
      <w:pPr>
        <w:ind w:firstLine="708"/>
        <w:jc w:val="both"/>
      </w:pPr>
      <w:r>
        <w:t xml:space="preserve"> Također je obavijestio sud da nakon svih isplata koje je izvršio na računu stečajnog dužnika </w:t>
      </w:r>
      <w:r w:rsidR="005A0EED">
        <w:t>,</w:t>
      </w:r>
      <w:r>
        <w:t>preostaje iznos od 10.613,34 kn</w:t>
      </w:r>
      <w:r w:rsidR="005A0EED">
        <w:t>,</w:t>
      </w:r>
      <w:r>
        <w:t xml:space="preserve"> koji iznos umanjen za naknadu banke za zatvaranje žiro-računa</w:t>
      </w:r>
      <w:r w:rsidR="005A0EED">
        <w:t>,</w:t>
      </w:r>
      <w:r>
        <w:t xml:space="preserve"> predlaže uplati u Fond za pokriće troškova stečajnog postupka</w:t>
      </w:r>
      <w:r w:rsidR="005A0EED">
        <w:t xml:space="preserve"> ovog suda</w:t>
      </w:r>
      <w:r>
        <w:t>. Objasnio je da ne bi bilo ekonomično taj iznos raspodjeljivati stečajnim vjerovnicima je</w:t>
      </w:r>
      <w:r w:rsidR="005A0EED">
        <w:t>r</w:t>
      </w:r>
      <w:r>
        <w:t xml:space="preserve"> </w:t>
      </w:r>
      <w:proofErr w:type="spellStart"/>
      <w:r>
        <w:t>je</w:t>
      </w:r>
      <w:proofErr w:type="spellEnd"/>
      <w:r>
        <w:t xml:space="preserve"> to 0,006 %  utvrđenih tražbina</w:t>
      </w:r>
      <w:r w:rsidR="005A0EED">
        <w:t>,</w:t>
      </w:r>
      <w:r>
        <w:t xml:space="preserve"> </w:t>
      </w:r>
    </w:p>
    <w:p w:rsidRDefault="004C16A3" w:rsidP="008640A5" w:rsidR="004C16A3">
      <w:pPr>
        <w:ind w:firstLine="708"/>
        <w:jc w:val="both"/>
      </w:pPr>
    </w:p>
    <w:p w:rsidRDefault="004C16A3" w:rsidP="004C16A3" w:rsidR="004C16A3">
      <w:r>
        <w:lastRenderedPageBreak/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>3/St-489/2011-198</w:t>
      </w:r>
    </w:p>
    <w:p w:rsidRDefault="004C16A3" w:rsidP="008640A5" w:rsidR="004C16A3">
      <w:pPr>
        <w:ind w:firstLine="708"/>
        <w:jc w:val="both"/>
      </w:pPr>
    </w:p>
    <w:p w:rsidRDefault="004C16A3" w:rsidP="008640A5" w:rsidR="004C16A3">
      <w:pPr>
        <w:ind w:firstLine="708"/>
        <w:jc w:val="both"/>
      </w:pPr>
    </w:p>
    <w:p w:rsidRDefault="008640A5" w:rsidP="008640A5" w:rsidR="008640A5">
      <w:pPr>
        <w:ind w:firstLine="708"/>
        <w:jc w:val="both"/>
      </w:pPr>
      <w:r>
        <w:t>Stoga je odlučeno kao u izreci po čl. 196. Stečajnog zakona Stečajni zakon (NN 44/96, 161/98, 29/99, 129/00, 123/03, 197/03, 187/04, 82/06, 116/10, 25/12 i 133/12) u svezi s čl. 441. st. 1 SZ NN 71/15 i dr.</w:t>
      </w:r>
    </w:p>
    <w:p w:rsidRDefault="008640A5" w:rsidP="008640A5" w:rsidR="008640A5">
      <w:pPr>
        <w:ind w:firstLine="708"/>
        <w:jc w:val="both"/>
      </w:pPr>
    </w:p>
    <w:p w:rsidRDefault="008640A5" w:rsidP="003C76A9" w:rsidR="003C76A9">
      <w:pPr>
        <w:pStyle w:val="NormaleSPIS"/>
      </w:pPr>
      <w:r>
        <w:t>U Slavonskom Brodu</w:t>
      </w:r>
      <w:r w:rsidR="00127AB5">
        <w:t>,</w:t>
      </w:r>
      <w:r w:rsidR="003C76A9" w:rsidRPr="003C76A9">
        <w:t xml:space="preserve"> </w:t>
      </w:r>
      <w:r w:rsidR="003C76A9">
        <w:t>04.  listopada 2018.</w:t>
      </w:r>
    </w:p>
    <w:p w:rsidRDefault="008640A5" w:rsidP="008640A5" w:rsidR="008640A5">
      <w:pPr>
        <w:ind w:firstLine="708"/>
        <w:jc w:val="both"/>
      </w:pPr>
    </w:p>
    <w:p w:rsidRDefault="008640A5" w:rsidP="008640A5" w:rsidR="008640A5">
      <w:pPr>
        <w:jc w:val="both"/>
      </w:pPr>
    </w:p>
    <w:p w:rsidRDefault="008640A5" w:rsidP="008640A5" w:rsidR="008640A5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8640A5" w:rsidP="008640A5" w:rsidR="008640A5">
      <w:pPr>
        <w:jc w:val="both"/>
      </w:pPr>
      <w:r>
        <w:t xml:space="preserve">                                                                                                     Daniela Martini Maoduš</w:t>
      </w:r>
    </w:p>
    <w:p w:rsidRDefault="008640A5" w:rsidP="008640A5" w:rsidR="008640A5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8640A5" w:rsidP="008640A5" w:rsidR="008640A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se izjaviti žalba u roku </w:t>
      </w:r>
    </w:p>
    <w:p w:rsidRDefault="008640A5" w:rsidP="008640A5" w:rsidR="008640A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od dana objave ovog rješenja na </w:t>
      </w:r>
      <w:proofErr w:type="spellStart"/>
      <w:r>
        <w:rPr>
          <w:sz w:val="20"/>
          <w:szCs w:val="20"/>
        </w:rPr>
        <w:t>eOglasnoj</w:t>
      </w:r>
      <w:proofErr w:type="spellEnd"/>
    </w:p>
    <w:p w:rsidRDefault="008640A5" w:rsidP="008640A5" w:rsidR="008640A5">
      <w:pPr>
        <w:jc w:val="both"/>
        <w:rPr>
          <w:sz w:val="20"/>
          <w:szCs w:val="20"/>
        </w:rPr>
      </w:pPr>
      <w:r>
        <w:rPr>
          <w:sz w:val="20"/>
          <w:szCs w:val="20"/>
        </w:rPr>
        <w:t>ploči s tim da je rok za žalbu osam dana.</w:t>
      </w:r>
      <w:r w:rsidR="00085775">
        <w:rPr>
          <w:sz w:val="20"/>
          <w:szCs w:val="20"/>
        </w:rPr>
        <w:t xml:space="preserve"> po isteku osmog dana objave rješenja</w:t>
      </w:r>
      <w:r>
        <w:rPr>
          <w:sz w:val="20"/>
          <w:szCs w:val="20"/>
        </w:rPr>
        <w:t xml:space="preserve"> </w:t>
      </w:r>
      <w:r w:rsidR="00085775">
        <w:rPr>
          <w:sz w:val="20"/>
          <w:szCs w:val="20"/>
        </w:rPr>
        <w:t>. Žalba se podnosi ovom sudu. O žalbi odlučuje Visoki trgovački sud u Zagrebu.</w:t>
      </w:r>
    </w:p>
    <w:p w:rsidRDefault="008640A5" w:rsidP="008640A5" w:rsidR="008640A5">
      <w:pPr>
        <w:jc w:val="both"/>
        <w:rPr>
          <w:sz w:val="20"/>
          <w:szCs w:val="20"/>
        </w:rPr>
      </w:pPr>
    </w:p>
    <w:p w:rsidRDefault="008640A5" w:rsidP="008640A5" w:rsidR="008640A5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8640A5" w:rsidP="008640A5" w:rsidR="008640A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8640A5" w:rsidP="008640A5" w:rsidR="008640A5">
      <w:pPr>
        <w:jc w:val="both"/>
        <w:rPr>
          <w:sz w:val="20"/>
          <w:szCs w:val="20"/>
        </w:rPr>
      </w:pPr>
      <w:r>
        <w:rPr>
          <w:sz w:val="20"/>
          <w:szCs w:val="20"/>
        </w:rPr>
        <w:t>2. registru po pravomoćnosti</w:t>
      </w:r>
    </w:p>
    <w:p w:rsidRDefault="008640A5" w:rsidP="008640A5" w:rsidR="008640A5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17 dana</w:t>
      </w:r>
    </w:p>
    <w:p w:rsidRDefault="008640A5" w:rsidP="008640A5" w:rsidR="008640A5">
      <w:pPr>
        <w:jc w:val="both"/>
        <w:rPr>
          <w:sz w:val="20"/>
          <w:szCs w:val="20"/>
        </w:rPr>
      </w:pPr>
    </w:p>
    <w:p w:rsidRDefault="008640A5" w:rsidP="008640A5" w:rsidR="008640A5">
      <w:pPr>
        <w:jc w:val="both"/>
      </w:pPr>
    </w:p>
    <w:p w:rsidRDefault="008640A5" w:rsidP="008640A5" w:rsidR="008640A5">
      <w:pPr>
        <w:jc w:val="both"/>
      </w:pPr>
    </w:p>
    <w:p w:rsidRDefault="008640A5" w:rsidP="008640A5" w:rsidR="008640A5">
      <w:pPr>
        <w:jc w:val="both"/>
      </w:pPr>
    </w:p>
    <w:p w:rsidRDefault="008640A5" w:rsidP="008640A5" w:rsidR="008640A5">
      <w:pPr>
        <w:jc w:val="both"/>
      </w:pPr>
    </w:p>
    <w:p w:rsidRDefault="008640A5" w:rsidP="008640A5" w:rsidR="008640A5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A83" w:rsidP="00537B78" w:rsidR="00A35A83">
      <w:r>
        <w:separator/>
      </w:r>
    </w:p>
  </w:endnote>
  <w:endnote w:id="0" w:type="continuationSeparator">
    <w:p w:rsidRDefault="00A35A83" w:rsidP="00537B78" w:rsidR="00A35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A83" w:rsidP="00537B78" w:rsidR="00A35A83">
      <w:r>
        <w:separator/>
      </w:r>
    </w:p>
  </w:footnote>
  <w:footnote w:id="0" w:type="continuationSeparator">
    <w:p w:rsidRDefault="00A35A83" w:rsidP="00537B78" w:rsidR="00A35A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532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775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D23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255"/>
    <w:rsid w:val="00125B5F"/>
    <w:rsid w:val="001279B7"/>
    <w:rsid w:val="00127AB5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6BB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363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6A9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650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0BE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4E4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3BF"/>
    <w:rsid w:val="004B6CB4"/>
    <w:rsid w:val="004B6EFB"/>
    <w:rsid w:val="004C0C30"/>
    <w:rsid w:val="004C16A3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091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EED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085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0A5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9F9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8A2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349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41C"/>
    <w:rsid w:val="009C1AE3"/>
    <w:rsid w:val="009C3970"/>
    <w:rsid w:val="009C3D49"/>
    <w:rsid w:val="009C3E16"/>
    <w:rsid w:val="009D200C"/>
    <w:rsid w:val="009D21AD"/>
    <w:rsid w:val="009D31C0"/>
    <w:rsid w:val="009D38A4"/>
    <w:rsid w:val="009D58F5"/>
    <w:rsid w:val="009D5B0C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F39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A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43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A1E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918"/>
    <w:rsid w:val="00DA6D4E"/>
    <w:rsid w:val="00DB00F3"/>
    <w:rsid w:val="00DB11DF"/>
    <w:rsid w:val="00DB1315"/>
    <w:rsid w:val="00DB5485"/>
    <w:rsid w:val="00DB7C36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844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0BF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90C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640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640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7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2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516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St-489/2011-198</izvorni_sadrzaj>
    <derivirana_varijabla naziv="DomainObject.Oznaka_1">St-489/2011-198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kod Dubi -  , III , IVdio -,</izvorni_sadrzaj>
    <derivirana_varijabla naziv="DomainObject.Predmet.PrimjedbaSuca_1">I i II dio  - kod Dubi -  , III , IVdio -,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OstaliListFormated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OstaliListFormated>
  <DomainObject.Predmet.OstaliListFormatedOIB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izvorni_sadrzaj>
    <derivirana_varijabla naziv="DomainObject.Predmet.OstaliListFormatedOIB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derivirana_varijabla>
  </DomainObject.Predmet.OstaliListFormatedOIB>
  <DomainObject.Predmet.OstaliListFormatedWithAdress>
    <izvorni_sadrzaj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  <item>TIHOMIR ZEC, K. A. STEPINCA 4, 31000 Osijek</item>
    </izvorni_sadrzaj>
    <derivirana_varijabla naziv="DomainObject.Predmet.OstaliListFormatedWithAdress_1"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  <item>TIHOMIR ZEC, K. A. STEPINCA 4, 31000 Osijek</item>
    </derivirana_varijabla>
  </DomainObject.Predmet.OstaliListFormatedWithAdress>
  <DomainObject.Predmet.OstaliListFormatedWithAdressOIB>
    <izvorni_sadrzaj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  <item>TIHOMIR ZEC, K. A. STEPINCA 4, 31000 Osijek</item>
    </izvorni_sadrzaj>
    <derivirana_varijabla naziv="DomainObject.Predmet.OstaliListFormatedWithAdressOIB_1"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  <item>TIHOMIR ZEC, K. A. STEPINCA 4, 31000 Osijek</item>
    </derivirana_varijabla>
  </DomainObject.Predmet.OstaliListFormatedWithAdressOIB>
  <DomainObject.Predmet.OstaliListNazivFormated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OstaliListNazivFormated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OstaliListNazivFormated>
  <DomainObject.Predmet.OstaliListNazivFormatedOIB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izvorni_sadrzaj>
    <derivirana_varijabla naziv="DomainObject.Predmet.OstaliListNazivFormatedOIB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St-489/2011-198</izvorni_sadrzaj>
    <derivirana_varijabla naziv="DomainObject.PoslovniBrojDokumenta_1">St-489/2011-198</derivirana_varijabla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SudioniciListNaziv_1">
      <item>POLJOOPSKRBA - SLAVONIJA  d.d. SLAVONSKI BROD</item>
      <item>HYPO ALPE - ADRIA-BANK d.d.  ZAGREB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  <item>TIHOMIR ZEC, K. A. STEPINCA 4,31000 Osijek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  <item>TIHOMIR ZEC, K.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010E3-D6DE-4BE9-ABD7-EFFF4E5A99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446</properties:Words>
  <properties:Characters>2260</properties:Characters>
  <properties:Lines>78</properties:Lines>
  <properties:Paragraphs>30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2018-10-04T13:33:00Z</dcterms:modified>
  <cp:revision>110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St-489/2011-198 / Odluka - Rješenje - zaključen stečajni postupak (čl. 196 SZ-a) (odluka_St-489_2011-198.docx)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