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5389" w14:paraId="5e55389" w:rsidRDefault="004935ED" w:rsidP="004935ED" w:rsidR="004935ED">
      <w:pPr>
        <w:pStyle w:val="Tijeloteksta"/>
        <w15:collapsed w:val="false"/>
      </w:pPr>
      <w:bookmarkStart w:name="_GoBack" w:id="0"/>
      <w:bookmarkEnd w:id="0"/>
    </w:p>
    <w:p w:rsidRDefault="004D0C35" w:rsidP="004935ED" w:rsidR="004935ED">
      <w:pPr>
        <w:pStyle w:val="Zaglavlje"/>
        <w:jc w:val="right"/>
      </w:pPr>
      <w:r>
        <w:t>13 St-394/11-137</w:t>
      </w:r>
    </w:p>
    <w:p w:rsidRDefault="004935ED" w:rsidP="004935ED" w:rsidR="004935ED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5ED" w:rsidP="004935ED" w:rsidR="004935ED" w:rsidRPr="00D21A2C"/>
    <w:p w:rsidRDefault="004935ED" w:rsidP="004935ED" w:rsidR="004935E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35ED" w:rsidP="004935ED" w:rsidR="004935E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935ED" w:rsidP="00934349" w:rsidR="004935E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239B6" w:rsidP="00934349" w:rsidR="00B239B6">
      <w:pPr>
        <w:ind w:hanging="720" w:left="360"/>
        <w:rPr>
          <w:sz w:val="22"/>
          <w:szCs w:val="22"/>
        </w:rPr>
      </w:pPr>
    </w:p>
    <w:p w:rsidRDefault="00B239B6" w:rsidP="00934349" w:rsidR="00B239B6" w:rsidRPr="00934349">
      <w:pPr>
        <w:ind w:hanging="720" w:left="360"/>
        <w:rPr>
          <w:sz w:val="22"/>
          <w:szCs w:val="22"/>
        </w:rPr>
      </w:pPr>
    </w:p>
    <w:p w:rsidRDefault="004935ED" w:rsidP="004935ED" w:rsidR="004935ED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4935ED" w:rsidP="004935ED" w:rsidR="004935ED">
      <w:pPr>
        <w:pStyle w:val="Tijeloteksta"/>
        <w:rPr>
          <w:b/>
          <w:bCs/>
        </w:rPr>
      </w:pPr>
    </w:p>
    <w:p w:rsidRDefault="004935ED" w:rsidP="004935ED" w:rsidR="004935ED" w:rsidRPr="003D63C7">
      <w:pPr>
        <w:jc w:val="center"/>
      </w:pPr>
      <w:r>
        <w:tab/>
      </w:r>
    </w:p>
    <w:p w:rsidRDefault="004935ED" w:rsidP="004935ED" w:rsidR="004935ED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1641E3">
        <w:t>ARCUS GRAĐENJE d.o.o. za građevinarstvo, trgovinu, prijevoz i usluge, u stečaju, Valpovo, Vijenac 107. brigade HV 1, MBS 030009992, OIB 30421133582</w:t>
      </w:r>
      <w:r w:rsidRPr="002B059A">
        <w:t>,</w:t>
      </w:r>
      <w:r>
        <w:t xml:space="preserve">  dana 15. rujna  2016.  </w:t>
      </w:r>
    </w:p>
    <w:p w:rsidRDefault="00925A25" w:rsidP="00925A25" w:rsidR="00925A25">
      <w:pPr>
        <w:jc w:val="both"/>
      </w:pPr>
    </w:p>
    <w:p w:rsidRDefault="00B239B6" w:rsidP="00925A25" w:rsidR="00B239B6">
      <w:pPr>
        <w:jc w:val="both"/>
      </w:pPr>
    </w:p>
    <w:p w:rsidRDefault="00925A25" w:rsidP="00925A25" w:rsidR="00925A25" w:rsidRPr="005D1449">
      <w:pPr>
        <w:jc w:val="center"/>
      </w:pPr>
      <w:r w:rsidRPr="005D1449">
        <w:t xml:space="preserve">    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925A25" w:rsidR="00245DF2">
      <w:pPr>
        <w:jc w:val="both"/>
      </w:pPr>
    </w:p>
    <w:p w:rsidRDefault="004935ED" w:rsidP="005B20C9" w:rsidR="005B20C9">
      <w:pPr>
        <w:numPr>
          <w:ilvl w:val="0"/>
          <w:numId w:val="7"/>
        </w:numPr>
      </w:pPr>
      <w:r>
        <w:t>Određuje se predaja nekretnina</w:t>
      </w:r>
      <w:r w:rsidR="005B20C9">
        <w:t>:</w:t>
      </w:r>
    </w:p>
    <w:p w:rsidRDefault="004D0C35" w:rsidP="004D0C35" w:rsidR="004D0C35" w:rsidRPr="00EE6166">
      <w:pPr>
        <w:pStyle w:val="Tijeloteksta"/>
        <w:numPr>
          <w:ilvl w:val="0"/>
          <w:numId w:val="21"/>
        </w:numPr>
        <w:rPr>
          <w:bCs/>
        </w:rPr>
      </w:pPr>
      <w:r w:rsidRPr="004B150A">
        <w:rPr>
          <w:lang w:eastAsia="en-US"/>
        </w:rPr>
        <w:t xml:space="preserve">kč.br. 1992/1 u naravi neplodno u Ulici B. Radića, površine 129 m2 i </w:t>
      </w:r>
    </w:p>
    <w:p w:rsidRDefault="004D0C35" w:rsidP="004D0C35" w:rsidR="004D0C35" w:rsidRPr="00EE6166">
      <w:pPr>
        <w:pStyle w:val="Tijeloteksta"/>
        <w:numPr>
          <w:ilvl w:val="0"/>
          <w:numId w:val="21"/>
        </w:numPr>
        <w:rPr>
          <w:bCs/>
        </w:rPr>
      </w:pPr>
      <w:r w:rsidRPr="004B150A">
        <w:rPr>
          <w:lang w:eastAsia="en-US"/>
        </w:rPr>
        <w:t xml:space="preserve">kč.br. 1992/3 u naravi neplodno u </w:t>
      </w:r>
      <w:r>
        <w:rPr>
          <w:lang w:eastAsia="en-US"/>
        </w:rPr>
        <w:t>Ulici B. Radića, površine 37 m2,</w:t>
      </w:r>
    </w:p>
    <w:p w:rsidRDefault="004D0C35" w:rsidP="004D0C35" w:rsidR="004D0C35">
      <w:pPr>
        <w:pStyle w:val="Tijeloteksta"/>
        <w:ind w:left="1425"/>
        <w:rPr>
          <w:lang w:eastAsia="en-US"/>
        </w:rPr>
      </w:pPr>
      <w:r>
        <w:rPr>
          <w:lang w:eastAsia="en-US"/>
        </w:rPr>
        <w:t>upisano u zk.ul. 75 k.o. Valpovo,</w:t>
      </w:r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>kupcu</w:t>
      </w:r>
      <w:r w:rsidR="004D0C35">
        <w:t xml:space="preserve"> Gebruder  d.o.o. Bizovac, kralja Tomislava 80, OIB 74651430516.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E40750">
        <w:rPr>
          <w:bCs/>
        </w:rPr>
        <w:t xml:space="preserve">Općinskom sudu u Osijeku Zemljišno – knjižni odjel </w:t>
      </w:r>
      <w:r w:rsidR="004935ED">
        <w:rPr>
          <w:bCs/>
        </w:rPr>
        <w:t>Valpovo</w:t>
      </w:r>
      <w:r w:rsidR="00E40750">
        <w:rPr>
          <w:bCs/>
        </w:rPr>
        <w:t xml:space="preserve">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0871F6">
        <w:rPr>
          <w:bCs/>
        </w:rPr>
        <w:t xml:space="preserve">kupca </w:t>
      </w:r>
      <w:r w:rsidR="004D0C35">
        <w:t>Gebruder  d.o.o. Bizovac, kralja Tomislava 80, OIB 74651430516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480B46" w:rsidP="006B41C6" w:rsidR="00480B46">
      <w:pPr>
        <w:pStyle w:val="Odlomakpopisa"/>
        <w:numPr>
          <w:ilvl w:val="0"/>
          <w:numId w:val="19"/>
        </w:numPr>
      </w:pPr>
      <w:r>
        <w:t>zabilježbe rješenja o otvaranju stečajnog pos</w:t>
      </w:r>
      <w:r w:rsidR="00CE1924">
        <w:t>tupka nad dužnikom Arcus gra</w:t>
      </w:r>
      <w:r>
        <w:t xml:space="preserve">đenje d.o.o., temeljem rješenja Trgovačkog suda u Osijeku St-394/11-15 od 19. siječnja 2012. godine, Z-1105/14, </w:t>
      </w:r>
    </w:p>
    <w:p w:rsidRDefault="00480B46" w:rsidP="006B41C6" w:rsidR="00480B46">
      <w:pPr>
        <w:pStyle w:val="Odlomakpopisa"/>
        <w:numPr>
          <w:ilvl w:val="0"/>
          <w:numId w:val="19"/>
        </w:numPr>
      </w:pPr>
      <w:r>
        <w:t xml:space="preserve">zabilježbe </w:t>
      </w:r>
      <w:r w:rsidR="00CE1924">
        <w:t>spora temeljem prijedloga od 30. srpnja 2014. godine u svezi tužbe zaprimljene kod Stalnog arbitražnog sudišta pri Hrvatskoj gospodarskoj komori As-P-14-11, Z-1583/14,</w:t>
      </w:r>
    </w:p>
    <w:p w:rsidRDefault="00CE1924" w:rsidP="006B41C6" w:rsidR="00CE1924">
      <w:pPr>
        <w:pStyle w:val="Odlomakpopisa"/>
        <w:numPr>
          <w:ilvl w:val="0"/>
          <w:numId w:val="19"/>
        </w:numPr>
      </w:pPr>
      <w:r>
        <w:t>zabilježbe rješenja o prodaji nekretnina u stečajnom postupku temeljem rješenja Trgovačkog suda u Osijeku St-394/11 od 06. svibnja 2016. godine, Z-11599/16,</w:t>
      </w:r>
    </w:p>
    <w:p w:rsidRDefault="00CE1924" w:rsidP="006B41C6" w:rsidR="00CE1924">
      <w:pPr>
        <w:pStyle w:val="Odlomakpopisa"/>
        <w:numPr>
          <w:ilvl w:val="0"/>
          <w:numId w:val="19"/>
        </w:numPr>
      </w:pPr>
      <w:r>
        <w:t xml:space="preserve">zabilježbe rješenja o dosudi nekretnina temeljem rješenja Trgovačkog suda u Osijeku broj St-394/11-122 od 19. srpnja 2016. </w:t>
      </w:r>
      <w:r w:rsidR="004D0C35">
        <w:t>godine, Z-17327/16.</w:t>
      </w:r>
    </w:p>
    <w:p w:rsidRDefault="00ED0FB4" w:rsidP="00737C36" w:rsidR="00ED0FB4">
      <w:pPr>
        <w:rPr>
          <w:b/>
          <w:bCs/>
        </w:rPr>
      </w:pPr>
    </w:p>
    <w:p w:rsidRDefault="00B239B6" w:rsidP="00737C36" w:rsidR="00B239B6">
      <w:pPr>
        <w:rPr>
          <w:b/>
          <w:bCs/>
        </w:rPr>
      </w:pPr>
    </w:p>
    <w:p w:rsidRDefault="00737C36" w:rsidP="00737C36" w:rsidR="00737C36" w:rsidRPr="000D25B4">
      <w:pPr>
        <w:jc w:val="center"/>
        <w:rPr>
          <w:bCs/>
        </w:rPr>
      </w:pPr>
      <w:r w:rsidRPr="000D25B4">
        <w:rPr>
          <w:bCs/>
        </w:rPr>
        <w:t>Obrazloženje</w:t>
      </w:r>
    </w:p>
    <w:p w:rsidRDefault="00245DF2" w:rsidP="00F33EA0" w:rsidR="00245DF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B239B6">
        <w:rPr>
          <w:bCs/>
        </w:rPr>
        <w:t>394/11-123</w:t>
      </w:r>
      <w:r w:rsidR="008D6EF5">
        <w:rPr>
          <w:bCs/>
        </w:rPr>
        <w:t xml:space="preserve"> od 19. srpnja</w:t>
      </w:r>
      <w:r w:rsidR="000D25B4">
        <w:rPr>
          <w:bCs/>
        </w:rPr>
        <w:t xml:space="preserve"> 2016. godine,</w:t>
      </w:r>
      <w:r w:rsidR="0024274A">
        <w:rPr>
          <w:bCs/>
        </w:rPr>
        <w:t xml:space="preserve"> koje rješenje je postalo pravomoćno </w:t>
      </w:r>
      <w:r w:rsidR="008D6EF5">
        <w:rPr>
          <w:bCs/>
        </w:rPr>
        <w:t>09. kolovoza</w:t>
      </w:r>
      <w:r w:rsidR="00166DA0">
        <w:rPr>
          <w:bCs/>
        </w:rPr>
        <w:t xml:space="preserve"> 2016.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B239B6" w:rsidP="0024274A" w:rsidR="00B239B6">
      <w:pPr>
        <w:ind w:firstLine="708"/>
        <w:jc w:val="both"/>
        <w:rPr>
          <w:bCs/>
        </w:rPr>
      </w:pPr>
    </w:p>
    <w:p w:rsidRDefault="00B239B6" w:rsidP="0024274A" w:rsidR="00B239B6">
      <w:pPr>
        <w:ind w:firstLine="708"/>
        <w:jc w:val="both"/>
        <w:rPr>
          <w:bCs/>
        </w:rPr>
      </w:pPr>
    </w:p>
    <w:p w:rsidRDefault="00B239B6" w:rsidP="00B239B6" w:rsidR="00B239B6">
      <w:pPr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B239B6" w:rsidP="00B239B6" w:rsidR="00B239B6">
      <w:pPr>
        <w:pStyle w:val="Zaglavlje"/>
        <w:jc w:val="right"/>
      </w:pPr>
      <w:r>
        <w:t>13 St-394/11-137</w:t>
      </w:r>
    </w:p>
    <w:p w:rsidRDefault="00B239B6" w:rsidP="00B239B6" w:rsidR="00B239B6">
      <w:pPr>
        <w:ind w:firstLine="708"/>
        <w:jc w:val="center"/>
        <w:rPr>
          <w:bCs/>
        </w:rPr>
      </w:pPr>
    </w:p>
    <w:p w:rsidRDefault="00B239B6" w:rsidP="00B239B6" w:rsidR="00B239B6">
      <w:pPr>
        <w:ind w:firstLine="708"/>
        <w:jc w:val="center"/>
        <w:rPr>
          <w:bCs/>
        </w:rPr>
      </w:pPr>
    </w:p>
    <w:p w:rsidRDefault="00B239B6" w:rsidP="00B239B6" w:rsidR="00B239B6">
      <w:pPr>
        <w:ind w:firstLine="708"/>
        <w:jc w:val="center"/>
        <w:rPr>
          <w:bCs/>
        </w:rPr>
      </w:pPr>
    </w:p>
    <w:p w:rsidRDefault="0024274A" w:rsidP="008D6EF5" w:rsidR="0024274A">
      <w:pPr>
        <w:jc w:val="both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>Budući je kupac isplatio kup</w:t>
      </w:r>
      <w:r w:rsidR="00166DA0">
        <w:rPr>
          <w:bCs/>
        </w:rPr>
        <w:t xml:space="preserve">ovninu u cijelosti, temeljem članaka </w:t>
      </w:r>
      <w:r>
        <w:rPr>
          <w:bCs/>
        </w:rPr>
        <w:t xml:space="preserve"> 101. i 119. Ovršnog zakona </w:t>
      </w:r>
      <w:r w:rsidR="00166DA0">
        <w:rPr>
          <w:bCs/>
        </w:rPr>
        <w:t xml:space="preserve"> (Narodne novine broj 57/96, 29/99, 42/00, 173/03, 194/03, 151/04, 88/05, 121/05, 67/08, 139/10, 112/12, 25/13 i 93/14)  </w:t>
      </w:r>
      <w:r>
        <w:rPr>
          <w:bCs/>
        </w:rPr>
        <w:t>odlučeno je kao u izreci ovog zaključka.</w:t>
      </w:r>
    </w:p>
    <w:p w:rsidRDefault="00245DF2" w:rsidP="000B3FAC" w:rsidR="00245DF2">
      <w:pPr>
        <w:rPr>
          <w:bCs/>
        </w:rPr>
      </w:pPr>
    </w:p>
    <w:p w:rsidRDefault="00B239B6" w:rsidP="000B3FAC" w:rsidR="00B239B6" w:rsidRPr="000B3FAC">
      <w:pPr>
        <w:rPr>
          <w:bCs/>
        </w:rPr>
      </w:pPr>
    </w:p>
    <w:p w:rsidRDefault="003B2E11" w:rsidP="00DB1EDB" w:rsidR="00361F8A">
      <w:pPr>
        <w:jc w:val="center"/>
        <w:rPr>
          <w:bCs/>
        </w:rPr>
      </w:pPr>
      <w:r w:rsidRPr="008E1DE2">
        <w:rPr>
          <w:bCs/>
        </w:rPr>
        <w:t>U Osijeku</w:t>
      </w:r>
      <w:r w:rsidR="00D367C1">
        <w:rPr>
          <w:bCs/>
        </w:rPr>
        <w:t xml:space="preserve"> </w:t>
      </w:r>
      <w:r w:rsidR="008D6EF5">
        <w:rPr>
          <w:bCs/>
        </w:rPr>
        <w:t>15</w:t>
      </w:r>
      <w:r w:rsidR="00166DA0">
        <w:rPr>
          <w:bCs/>
        </w:rPr>
        <w:t xml:space="preserve">. rujan 2016. </w:t>
      </w:r>
    </w:p>
    <w:p w:rsidRDefault="00B239B6" w:rsidP="00DB1EDB" w:rsidR="00B239B6">
      <w:pPr>
        <w:jc w:val="center"/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ED0FB4">
      <w:pPr>
        <w:rPr>
          <w:bCs/>
        </w:rPr>
      </w:pPr>
      <w:r w:rsidRPr="008E1DE2">
        <w:rPr>
          <w:bCs/>
        </w:rPr>
        <w:t>Maja Kocijan</w:t>
      </w:r>
    </w:p>
    <w:p w:rsidRDefault="00B239B6" w:rsidP="008E1DE2" w:rsidR="00B239B6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934349" w:rsidR="00B239B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B239B6" w:rsidP="00934349" w:rsidR="00B239B6">
      <w:pPr>
        <w:tabs>
          <w:tab w:pos="5745" w:val="left"/>
        </w:tabs>
        <w:rPr>
          <w:bCs/>
        </w:rPr>
      </w:pPr>
    </w:p>
    <w:p w:rsidRDefault="00737C36" w:rsidP="00934349" w:rsidR="000B3FAC">
      <w:pPr>
        <w:tabs>
          <w:tab w:pos="5745" w:val="left"/>
        </w:tabs>
        <w:rPr>
          <w:bCs/>
        </w:rPr>
      </w:pP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166DA0">
        <w:rPr>
          <w:bCs/>
        </w:rPr>
        <w:t xml:space="preserve">učka nije dopušten pravni lijek </w:t>
      </w:r>
      <w:r w:rsidR="00ED0FB4">
        <w:rPr>
          <w:bCs/>
        </w:rPr>
        <w:t xml:space="preserve"> </w:t>
      </w:r>
      <w:r w:rsidR="00166DA0">
        <w:rPr>
          <w:bCs/>
        </w:rPr>
        <w:t>(članak</w:t>
      </w:r>
      <w:r>
        <w:rPr>
          <w:bCs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  <w:r w:rsidR="00166DA0">
          <w:rPr>
            <w:bCs/>
          </w:rPr>
          <w:t>av</w:t>
        </w:r>
      </w:smartTag>
      <w:r>
        <w:rPr>
          <w:bCs/>
        </w:rPr>
        <w:t xml:space="preserve"> 5. Ovršnog zakona)</w:t>
      </w:r>
      <w:r w:rsidR="00166DA0">
        <w:rPr>
          <w:bCs/>
        </w:rPr>
        <w:t>.</w:t>
      </w:r>
    </w:p>
    <w:p w:rsidRDefault="00ED0FB4" w:rsidP="00737C36" w:rsidR="00ED0FB4">
      <w:pPr>
        <w:rPr>
          <w:bCs/>
        </w:rPr>
      </w:pPr>
    </w:p>
    <w:p w:rsidRDefault="00B239B6" w:rsidP="00737C36" w:rsidR="00B239B6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66DA0">
        <w:rPr>
          <w:bCs/>
        </w:rPr>
        <w:t xml:space="preserve"> </w:t>
      </w:r>
      <w:r w:rsidR="00DB1EDB">
        <w:rPr>
          <w:bCs/>
        </w:rPr>
        <w:t xml:space="preserve">Renata Horvatin </w:t>
      </w:r>
    </w:p>
    <w:p w:rsidRDefault="0077556B" w:rsidP="00F33EA0" w:rsidR="00DB1EDB" w:rsidRPr="00DB1EDB">
      <w:pPr>
        <w:numPr>
          <w:ilvl w:val="0"/>
          <w:numId w:val="1"/>
        </w:numPr>
        <w:rPr>
          <w:bCs/>
        </w:rPr>
      </w:pPr>
      <w:r w:rsidRPr="00DB1EDB">
        <w:rPr>
          <w:bCs/>
        </w:rPr>
        <w:t xml:space="preserve">Kupac  </w:t>
      </w:r>
      <w:r w:rsidR="00B239B6">
        <w:t>Gebruder  d.o.o. Bizovac, kralja Tomislava 80, OIB 74651430516</w:t>
      </w:r>
    </w:p>
    <w:p w:rsidRDefault="00166DA0" w:rsidP="00F33EA0" w:rsidR="00166DA0" w:rsidRPr="00DB1EDB">
      <w:pPr>
        <w:numPr>
          <w:ilvl w:val="0"/>
          <w:numId w:val="1"/>
        </w:numPr>
        <w:rPr>
          <w:bCs/>
        </w:rPr>
      </w:pPr>
      <w:r w:rsidRPr="00DB1EDB">
        <w:rPr>
          <w:bCs/>
        </w:rPr>
        <w:t xml:space="preserve">Općinski sud u Osijeku </w:t>
      </w:r>
      <w:r w:rsidR="00DB1EDB">
        <w:rPr>
          <w:bCs/>
        </w:rPr>
        <w:t>Zemljišno – knjižni odjel Valpovo</w:t>
      </w:r>
      <w:r w:rsidRPr="00DB1EDB">
        <w:rPr>
          <w:bCs/>
        </w:rPr>
        <w:t xml:space="preserve"> </w:t>
      </w:r>
    </w:p>
    <w:p w:rsidRDefault="00166DA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DB1EDB" w:rsidP="00934349" w:rsidR="00737C36">
      <w:pPr>
        <w:numPr>
          <w:ilvl w:val="0"/>
          <w:numId w:val="1"/>
        </w:numPr>
      </w:pPr>
      <w:r w:rsidRPr="00934349">
        <w:rPr>
          <w:bCs/>
        </w:rPr>
        <w:t>kal. 29/9</w:t>
      </w:r>
    </w:p>
    <w:sectPr w:rsidSect="00DB1EDB" w:rsidR="00737C36">
      <w:headerReference w:type="even" r:id="rId11"/>
      <w:headerReference w:type="default" r:id="rId12"/>
      <w:pgSz w:h="16838" w:w="11906"/>
      <w:pgMar w:gutter="0" w:footer="708" w:header="708" w:left="1440" w:bottom="993" w:right="1286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E1D" w:rsidR="00DC7E1D">
      <w:r>
        <w:separator/>
      </w:r>
    </w:p>
  </w:endnote>
  <w:endnote w:id="0" w:type="continuationSeparator">
    <w:p w:rsidRDefault="00DC7E1D" w:rsidR="00DC7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E1D" w:rsidR="00DC7E1D">
      <w:r>
        <w:separator/>
      </w:r>
    </w:p>
  </w:footnote>
  <w:footnote w:id="0" w:type="continuationSeparator">
    <w:p w:rsidRDefault="00DC7E1D" w:rsidR="00DC7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15E2B"/>
    <w:multiLevelType w:val="hybridMultilevel"/>
    <w:tmpl w:val="67B6116C"/>
    <w:lvl w:tplc="13A4031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DAB3683"/>
    <w:multiLevelType w:val="hybridMultilevel"/>
    <w:tmpl w:val="8CE24542"/>
    <w:lvl w:tplc="2A8A719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980968"/>
    <w:multiLevelType w:val="hybridMultilevel"/>
    <w:tmpl w:val="73C8346C"/>
    <w:lvl w:tplc="EDBCE4F0" w:ilvl="0">
      <w:start w:val="5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8">
    <w:nsid w:val="40E606E0"/>
    <w:multiLevelType w:val="hybridMultilevel"/>
    <w:tmpl w:val="CF8CCD86"/>
    <w:lvl w:tplc="886045F8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9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9E60B8D"/>
    <w:multiLevelType w:val="hybridMultilevel"/>
    <w:tmpl w:val="5B72833C"/>
    <w:lvl w:tplc="3512545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619C5AB8"/>
    <w:multiLevelType w:val="hybridMultilevel"/>
    <w:tmpl w:val="945C0AC8"/>
    <w:lvl w:tplc="8472A230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5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9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0">
    <w:nsid w:val="7FB87901"/>
    <w:multiLevelType w:val="hybridMultilevel"/>
    <w:tmpl w:val="DB9C9070"/>
    <w:lvl w:tplc="B06CD41E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3"/>
  </w:num>
  <w:num w:numId="5">
    <w:abstractNumId w:val="11"/>
  </w:num>
  <w:num w:numId="6">
    <w:abstractNumId w:val="7"/>
  </w:num>
  <w:num w:numId="7">
    <w:abstractNumId w:val="15"/>
  </w:num>
  <w:num w:numId="8">
    <w:abstractNumId w:val="18"/>
  </w:num>
  <w:num w:numId="9">
    <w:abstractNumId w:val="19"/>
  </w:num>
  <w:num w:numId="10">
    <w:abstractNumId w:val="17"/>
  </w:num>
  <w:num w:numId="11">
    <w:abstractNumId w:val="20"/>
  </w:num>
  <w:num w:numId="12">
    <w:abstractNumId w:val="4"/>
  </w:num>
  <w:num w:numId="13">
    <w:abstractNumId w:val="1"/>
  </w:num>
  <w:num w:numId="14">
    <w:abstractNumId w:val="16"/>
  </w:num>
  <w:num w:numId="15">
    <w:abstractNumId w:val="0"/>
  </w:num>
  <w:num w:numId="16">
    <w:abstractNumId w:val="13"/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6"/>
  </w:num>
  <w:num w:numId="21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2048A"/>
    <w:rsid w:val="00022B09"/>
    <w:rsid w:val="0005058A"/>
    <w:rsid w:val="000871F6"/>
    <w:rsid w:val="000B3FAC"/>
    <w:rsid w:val="000B5239"/>
    <w:rsid w:val="000D25B4"/>
    <w:rsid w:val="0011325D"/>
    <w:rsid w:val="00166DA0"/>
    <w:rsid w:val="001B1FCD"/>
    <w:rsid w:val="001C16CA"/>
    <w:rsid w:val="001D1032"/>
    <w:rsid w:val="002317C8"/>
    <w:rsid w:val="0024274A"/>
    <w:rsid w:val="00245DF2"/>
    <w:rsid w:val="002518B1"/>
    <w:rsid w:val="00261EBE"/>
    <w:rsid w:val="00265772"/>
    <w:rsid w:val="003545DD"/>
    <w:rsid w:val="00355826"/>
    <w:rsid w:val="00361F8A"/>
    <w:rsid w:val="00372B34"/>
    <w:rsid w:val="003B2E11"/>
    <w:rsid w:val="00406282"/>
    <w:rsid w:val="00480B46"/>
    <w:rsid w:val="004935ED"/>
    <w:rsid w:val="004D0C35"/>
    <w:rsid w:val="004F2FCA"/>
    <w:rsid w:val="00555399"/>
    <w:rsid w:val="005B20C9"/>
    <w:rsid w:val="005E6164"/>
    <w:rsid w:val="0060115B"/>
    <w:rsid w:val="00651914"/>
    <w:rsid w:val="00657546"/>
    <w:rsid w:val="006A2A48"/>
    <w:rsid w:val="006B41C6"/>
    <w:rsid w:val="00737C36"/>
    <w:rsid w:val="0077556B"/>
    <w:rsid w:val="007F34AF"/>
    <w:rsid w:val="0084279D"/>
    <w:rsid w:val="00842CCC"/>
    <w:rsid w:val="00843085"/>
    <w:rsid w:val="00845853"/>
    <w:rsid w:val="00883F44"/>
    <w:rsid w:val="008C58E0"/>
    <w:rsid w:val="008D39FA"/>
    <w:rsid w:val="008D6EF5"/>
    <w:rsid w:val="008E1DE2"/>
    <w:rsid w:val="00916DFE"/>
    <w:rsid w:val="00925A25"/>
    <w:rsid w:val="00934349"/>
    <w:rsid w:val="009C1B13"/>
    <w:rsid w:val="009D7E86"/>
    <w:rsid w:val="00A0301C"/>
    <w:rsid w:val="00AC7FDD"/>
    <w:rsid w:val="00B239B6"/>
    <w:rsid w:val="00B342AA"/>
    <w:rsid w:val="00B34F15"/>
    <w:rsid w:val="00C067DF"/>
    <w:rsid w:val="00C87B21"/>
    <w:rsid w:val="00CE1924"/>
    <w:rsid w:val="00D00821"/>
    <w:rsid w:val="00D0152D"/>
    <w:rsid w:val="00D177CC"/>
    <w:rsid w:val="00D367C1"/>
    <w:rsid w:val="00DB1EDB"/>
    <w:rsid w:val="00DC7E1D"/>
    <w:rsid w:val="00DD53EC"/>
    <w:rsid w:val="00E0071D"/>
    <w:rsid w:val="00E27B75"/>
    <w:rsid w:val="00E40750"/>
    <w:rsid w:val="00E420C8"/>
    <w:rsid w:val="00EC66B6"/>
    <w:rsid w:val="00ED0FB4"/>
    <w:rsid w:val="00ED737D"/>
    <w:rsid w:val="00F33EA0"/>
    <w:rsid w:val="00F9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customStyle="true" w:styleId="ZaglavljeChar" w:type="character">
    <w:name w:val="Zaglavlje Char"/>
    <w:basedOn w:val="Zadanifontodlomka"/>
    <w:link w:val="Zaglavlje"/>
    <w:rsid w:val="004935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1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customStyle="1" w:styleId="ZaglavljeChar" w:type="character">
    <w:name w:val="Zaglavlje Char"/>
    <w:basedOn w:val="Zadanifontodlomka"/>
    <w:link w:val="Zaglavlje"/>
    <w:rsid w:val="004935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1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Formated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Formated>
  <DomainObject.Predmet.OstaliList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FormatedOIB>
  <DomainObject.Predmet.OstaliListFormatedWithAdress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izvorni_sadrzaj>
    <derivirana_varijabla naziv="DomainObject.Predmet.OstaliListFormatedWithAdress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derivirana_varijabla>
  </DomainObject.Predmet.OstaliListFormatedWithAdress>
  <DomainObject.Predmet.OstaliListFormatedWithAdress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izvorni_sadrzaj>
    <derivirana_varijabla naziv="DomainObject.Predmet.OstaliListFormatedWithAdress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derivirana_varijabla>
  </DomainObject.Predmet.OstaliListFormatedWithAdressOIB>
  <DomainObject.Predmet.OstaliListNaziv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NazivFormated_1"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NazivFormated>
  <DomainObject.Predmet.OstaliListNaziv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Naziv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SudioniciListNaziv_1"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izvorni_sadrzaj>
    <derivirana_varijabla naziv="DomainObject.Predmet.SudioniciListNazivOIB_1"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D8431-F68C-470E-9C12-ED61F7F36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2137</properties:Characters>
  <properties:Lines>80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2016-09-15T06:57:00Z</dcterms:created>
  <dc:creator>Herman Jadranka</dc:creator>
  <cp:lastModifiedBy>Maja Kocijan</cp:lastModifiedBy>
  <cp:lastPrinted>2016-09-15T07:01:00Z</cp:lastPrinted>
  <dcterms:modified xmlns:xsi="http://www.w3.org/2001/XMLSchema-instance" xsi:type="dcterms:W3CDTF">2016-09-15T07:08:00Z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