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09f7d" w14:paraId="5a09f7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9761A">
        <w:rPr>
          <w:b/>
        </w:rPr>
        <w:t>281</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B9761A">
        <w:t>R.M. ELEKTRIK, d.o.o. Kaštel Lukšić, Obrov bb, OIB: 39121434237</w:t>
      </w:r>
      <w:r>
        <w:t>, dana</w:t>
      </w:r>
      <w:r w:rsidR="000F41F7">
        <w:t xml:space="preserve"> </w:t>
      </w:r>
      <w:r w:rsidR="00EF4A8C">
        <w:t>16</w:t>
      </w:r>
      <w:r w:rsidR="00D14011">
        <w:t>. travnja</w:t>
      </w:r>
      <w:r w:rsidR="00A25433">
        <w:t xml:space="preserve"> 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B9761A">
        <w:rPr>
          <w:szCs w:val="24"/>
        </w:rPr>
        <w:t xml:space="preserve">Miće Sabljić iz Kaštel Lukšića, </w:t>
      </w:r>
      <w:r w:rsidR="00F17FA0">
        <w:rPr>
          <w:szCs w:val="24"/>
        </w:rPr>
        <w:t>Kralja Petra Svačića 58</w:t>
      </w:r>
      <w:r w:rsidR="00B9761A">
        <w:rPr>
          <w:szCs w:val="24"/>
        </w:rPr>
        <w:t>, OIB: 25972707085</w:t>
      </w:r>
      <w:r w:rsidR="00D14011">
        <w:rPr>
          <w:szCs w:val="24"/>
        </w:rPr>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B9761A">
        <w:t>281</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B9761A">
        <w:t>281</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954ABC" w:rsidP="009002A7" w:rsidR="00954ABC">
      <w:pPr>
        <w:jc w:val="center"/>
      </w:pPr>
    </w:p>
    <w:p w:rsidRDefault="00D14011" w:rsidP="009002A7" w:rsidR="00D14011">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14011">
        <w:t>30</w:t>
      </w:r>
      <w:r w:rsidR="009D1EE0">
        <w:rPr>
          <w:szCs w:val="24"/>
        </w:rPr>
        <w:t xml:space="preserve">. </w:t>
      </w:r>
      <w:r w:rsidR="00686F73">
        <w:rPr>
          <w:szCs w:val="24"/>
        </w:rPr>
        <w:t>listopada</w:t>
      </w:r>
      <w:r w:rsidR="009D1EE0">
        <w:rPr>
          <w:szCs w:val="24"/>
        </w:rPr>
        <w:t xml:space="preserve"> 201</w:t>
      </w:r>
      <w:r w:rsidR="00686F73">
        <w:rPr>
          <w:szCs w:val="24"/>
        </w:rPr>
        <w:t>5</w:t>
      </w:r>
      <w:r w:rsidR="00954ABC">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rsidR="00D14011">
        <w:t xml:space="preserve"> i 104/17</w:t>
      </w:r>
      <w:r w:rsidR="00702A5E">
        <w:t>,</w:t>
      </w:r>
      <w:r>
        <w:t xml:space="preserve"> dalje: SZ), </w:t>
      </w:r>
      <w:r w:rsidR="00686F73">
        <w:t>zahtjev za provedbu skraćenog</w:t>
      </w:r>
      <w:r>
        <w:t xml:space="preserve"> stečajnog postupka nad d</w:t>
      </w:r>
      <w:r w:rsidR="00702A5E">
        <w:t xml:space="preserve">užnikom </w:t>
      </w:r>
      <w:r w:rsidR="00B9761A">
        <w:t>R.M. ELEKTRIK, d.o.o. Kaštel Lukšić</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B9761A">
        <w:t>1569</w:t>
      </w:r>
      <w:r w:rsidR="009D1EE0">
        <w:t xml:space="preserve"> dana, u ukupnom iznosu od </w:t>
      </w:r>
      <w:r w:rsidR="00B9761A">
        <w:t>448.267,63</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D14011">
        <w:t>1</w:t>
      </w:r>
      <w:r w:rsidR="00B9761A">
        <w:t>9</w:t>
      </w:r>
      <w:r w:rsidR="00D14011">
        <w:t>. veljače</w:t>
      </w:r>
      <w:r w:rsidR="004A10BF">
        <w:t xml:space="preserve"> 2016</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B9761A">
        <w:t>1766</w:t>
      </w:r>
      <w:r>
        <w:t xml:space="preserve">/2015 od </w:t>
      </w:r>
      <w:r w:rsidR="004A10BF">
        <w:t>3. veljače</w:t>
      </w:r>
      <w:r>
        <w:t xml:space="preserve"> 2017. obustavio skraćeni stečajni postupak nad dužnikom </w:t>
      </w:r>
      <w:r w:rsidR="0089133E">
        <w:t>te je po pravomoćnosti tog rješenja predmet zaveden pod novi posl. br. St-</w:t>
      </w:r>
      <w:r w:rsidR="00B9761A">
        <w:t>281</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B9761A">
        <w:t>281</w:t>
      </w:r>
      <w:r w:rsidR="00A25433">
        <w:t>/2017</w:t>
      </w:r>
      <w:r w:rsidRPr="007224A6">
        <w:t xml:space="preserve"> od</w:t>
      </w:r>
      <w:r w:rsidRPr="00702A5E">
        <w:rPr>
          <w:b/>
        </w:rPr>
        <w:t xml:space="preserve"> </w:t>
      </w:r>
      <w:r w:rsidR="00EF4A8C">
        <w:t>16</w:t>
      </w:r>
      <w:r w:rsidR="00D14011">
        <w:t>.04</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B9761A">
        <w:rPr>
          <w:szCs w:val="24"/>
        </w:rPr>
        <w:t>Miće Sabljić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B9761A">
        <w:rPr>
          <w:szCs w:val="24"/>
        </w:rPr>
        <w:t>Miću Sabljića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EF4A8C">
        <w:t>16</w:t>
      </w:r>
      <w:r w:rsidR="00D14011">
        <w:t>. travnja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B9761A">
      <w:pPr>
        <w:jc w:val="both"/>
        <w:rPr>
          <w:szCs w:val="24"/>
        </w:rPr>
      </w:pPr>
      <w:r>
        <w:t>-</w:t>
      </w:r>
      <w:r w:rsidR="00FA098F">
        <w:t xml:space="preserve"> </w:t>
      </w:r>
      <w:r w:rsidR="009C61B7">
        <w:t xml:space="preserve">z.z. dužnika </w:t>
      </w:r>
      <w:r w:rsidR="00B9761A">
        <w:rPr>
          <w:szCs w:val="24"/>
        </w:rPr>
        <w:t xml:space="preserve">Miće Sabljić iz Kaštel Lukšića, </w:t>
      </w:r>
      <w:r w:rsidR="00F17FA0">
        <w:rPr>
          <w:szCs w:val="24"/>
        </w:rPr>
        <w:t>Kralja Petra Svačića 58</w:t>
      </w:r>
    </w:p>
    <w:p w:rsidRDefault="00D14011" w:rsidP="009002A7" w:rsidR="00FA098F">
      <w:pPr>
        <w:jc w:val="both"/>
      </w:pPr>
      <w:r>
        <w:rPr>
          <w:szCs w:val="24"/>
        </w:rP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67602">
          <w:rPr>
            <w:noProof/>
          </w:rPr>
          <w:t>3</w:t>
        </w:r>
        <w:r>
          <w:fldChar w:fldCharType="end"/>
        </w:r>
      </w:sdtContent>
    </w:sdt>
    <w:r>
      <w:t>-</w:t>
    </w:r>
    <w:r>
      <w:tab/>
      <w:t xml:space="preserve">   12. St-</w:t>
    </w:r>
    <w:r w:rsidR="00B9761A">
      <w:t>281</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4A10BF"/>
    <w:rsid w:val="005A224A"/>
    <w:rsid w:val="006203C5"/>
    <w:rsid w:val="00686F73"/>
    <w:rsid w:val="006F4A44"/>
    <w:rsid w:val="00702A5E"/>
    <w:rsid w:val="007224A6"/>
    <w:rsid w:val="00757C72"/>
    <w:rsid w:val="0086760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9761A"/>
    <w:rsid w:val="00BE546C"/>
    <w:rsid w:val="00C21DEF"/>
    <w:rsid w:val="00C64C7E"/>
    <w:rsid w:val="00C82BA1"/>
    <w:rsid w:val="00CD4305"/>
    <w:rsid w:val="00CD43BF"/>
    <w:rsid w:val="00D14011"/>
    <w:rsid w:val="00DD581D"/>
    <w:rsid w:val="00ED1CCE"/>
    <w:rsid w:val="00ED4C11"/>
    <w:rsid w:val="00EF2801"/>
    <w:rsid w:val="00EF4A8C"/>
    <w:rsid w:val="00F17FA0"/>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67602"/>
    <w:rPr>
      <w:color w:val="808080"/>
      <w:bdr w:space="0" w:sz="0" w:color="auto" w:val="none"/>
      <w:shd w:fill="auto" w:color="auto" w:val="clear"/>
    </w:rPr>
  </w:style>
  <w:style w:customStyle="true" w:styleId="eSPISCCParagraphDefaultFont" w:type="character">
    <w:name w:val="eSPIS_CC_Paragraph Default Font"/>
    <w:basedOn w:val="Zadanifontodlomka"/>
    <w:rsid w:val="008676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7602"/>
    <w:rPr>
      <w:bdr w:space="0" w:sz="0" w:color="auto" w:val="none"/>
      <w:shd w:fill="FFFFCC" w:color="auto" w:val="clear"/>
      <w:lang w:val="hr-HR"/>
    </w:rPr>
  </w:style>
  <w:style w:customStyle="true" w:styleId="PozadinaSvijetloCrvena" w:type="character">
    <w:name w:val="Pozadina_SvijetloCrvena"/>
    <w:basedOn w:val="eSPISCCParagraphDefaultFont"/>
    <w:rsid w:val="008676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76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67602"/>
    <w:rPr>
      <w:color w:val="808080"/>
      <w:bdr w:color="auto" w:space="0" w:sz="0" w:val="none"/>
      <w:shd w:color="auto" w:fill="auto" w:val="clear"/>
    </w:rPr>
  </w:style>
  <w:style w:customStyle="1" w:styleId="eSPISCCParagraphDefaultFont" w:type="character">
    <w:name w:val="eSPIS_CC_Paragraph Default Font"/>
    <w:basedOn w:val="Zadanifontodlomka"/>
    <w:rsid w:val="008676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7602"/>
    <w:rPr>
      <w:bdr w:color="auto" w:space="0" w:sz="0" w:val="none"/>
      <w:shd w:color="auto" w:fill="FFFFCC" w:val="clear"/>
      <w:lang w:val="hr-HR"/>
    </w:rPr>
  </w:style>
  <w:style w:customStyle="1" w:styleId="PozadinaSvijetloCrvena" w:type="character">
    <w:name w:val="Pozadina_SvijetloCrvena"/>
    <w:basedOn w:val="eSPISCCParagraphDefaultFont"/>
    <w:rsid w:val="008676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76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St-281/2017</izvorni_sadrzaj>
    <derivirana_varijabla naziv="DomainObject.Predmet.OznakaBroj_1">St-281/2017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R.M. ELEKTRIK, d.o.o. za trgovinu, ugostiteljstvo i turizam</izvorni_sadrzaj>
    <derivirana_varijabla naziv="DomainObject.Predmet.ProtustrankaFormated_1">  R.M. ELEKTRIK, d.o.o. za trgovinu, ugostiteljstvo i turizam</derivirana_varijabla>
  </DomainObject.Predmet.ProtustrankaFormated>
  <DomainObject.Predmet.ProtustrankaFormatedOIB>
    <izvorni_sadrzaj>  R.M. ELEKTRIK, d.o.o. za trgovinu, ugostiteljstvo i turizam, OIB 39121434237</izvorni_sadrzaj>
    <derivirana_varijabla naziv="DomainObject.Predmet.ProtustrankaFormatedOIB_1">  R.M. ELEKTRIK, d.o.o. za trgovinu, ugostiteljstvo i turizam, OIB 39121434237</derivirana_varijabla>
  </DomainObject.Predmet.ProtustrankaFormatedOIB>
  <DomainObject.Predmet.ProtustrankaFormatedWithAdress>
    <izvorni_sadrzaj> R.M. ELEKTRIK, d.o.o. za trgovinu, ugostiteljstvo i turizam, 0brov/bb, 21214 Kaštel Lukšić</izvorni_sadrzaj>
    <derivirana_varijabla naziv="DomainObject.Predmet.ProtustrankaFormatedWithAdress_1"> R.M. ELEKTRIK, d.o.o. za trgovinu, ugostiteljstvo i turizam, 0brov/bb, 21214 Kaštel Lukšić</derivirana_varijabla>
  </DomainObject.Predmet.ProtustrankaFormatedWithAdress>
  <DomainObject.Predmet.ProtustrankaFormatedWithAdressOIB>
    <izvorni_sadrzaj> R.M. ELEKTRIK, d.o.o. za trgovinu, ugostiteljstvo i turizam, OIB 39121434237, 0brov/bb, 21214 Kaštel Lukšić</izvorni_sadrzaj>
    <derivirana_varijabla naziv="DomainObject.Predmet.ProtustrankaFormatedWithAdressOIB_1"> R.M. ELEKTRIK, d.o.o. za trgovinu, ugostiteljstvo i turizam, OIB 39121434237, 0brov/bb, 21214 Kaštel Lukšić</derivirana_varijabla>
  </DomainObject.Predmet.ProtustrankaFormatedWithAdressOIB>
  <DomainObject.Predmet.ProtustrankaWithAdress>
    <izvorni_sadrzaj>R.M. ELEKTRIK, d.o.o. za trgovinu, ugostiteljstvo i turizam 0brov/bb, 21214 Kaštel Lukšić</izvorni_sadrzaj>
    <derivirana_varijabla naziv="DomainObject.Predmet.ProtustrankaWithAdress_1">R.M. ELEKTRIK, d.o.o. za trgovinu, ugostiteljstvo i turizam 0brov/bb, 21214 Kaštel Lukšić</derivirana_varijabla>
  </DomainObject.Predmet.ProtustrankaWithAdress>
  <DomainObject.Predmet.ProtustrankaWithAdressOIB>
    <izvorni_sadrzaj>R.M. ELEKTRIK, d.o.o. za trgovinu, ugostiteljstvo i turizam, OIB 39121434237, 0brov/bb, 21214 Kaštel Lukšić</izvorni_sadrzaj>
    <derivirana_varijabla naziv="DomainObject.Predmet.ProtustrankaWithAdressOIB_1">R.M. ELEKTRIK, d.o.o. za trgovinu, ugostiteljstvo i turizam, OIB 39121434237, 0brov/bb, 21214 Kaštel Lukšić</derivirana_varijabla>
  </DomainObject.Predmet.ProtustrankaWithAdressOIB>
  <DomainObject.Predmet.ProtustrankaNazivFormated>
    <izvorni_sadrzaj>R.M. ELEKTRIK, d.o.o. za trgovinu, ugostiteljstvo i turizam</izvorni_sadrzaj>
    <derivirana_varijabla naziv="DomainObject.Predmet.ProtustrankaNazivFormated_1">R.M. ELEKTRIK, d.o.o. za trgovinu, ugostiteljstvo i turizam</derivirana_varijabla>
  </DomainObject.Predmet.ProtustrankaNazivFormated>
  <DomainObject.Predmet.ProtustrankaNazivFormatedOIB>
    <izvorni_sadrzaj>R.M. ELEKTRIK, d.o.o. za trgovinu, ugostiteljstvo i turizam, OIB 39121434237</izvorni_sadrzaj>
    <derivirana_varijabla naziv="DomainObject.Predmet.ProtustrankaNazivFormatedOIB_1">R.M. ELEKTRIK, d.o.o. za trgovinu, ugostiteljstvo i turizam, OIB 39121434237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R.M. ELEKTRIK, d.o.o. za trgovinu, ugostiteljstvo i turizam</item>
    </izvorni_sadrzaj>
    <derivirana_varijabla naziv="DomainObject.Predmet.ProtuStrankaListFormated_1">
      <item>R.M. ELEKTRIK, d.o.o. za trgovinu, ugostiteljstvo i turizam</item>
    </derivirana_varijabla>
  </DomainObject.Predmet.ProtuStrankaListFormated>
  <DomainObject.Predmet.ProtuStrankaListFormatedOIB>
    <izvorni_sadrzaj>
      <item>R.M. ELEKTRIK, d.o.o. za trgovinu, ugostiteljstvo i turizam, OIB 39121434237</item>
    </izvorni_sadrzaj>
    <derivirana_varijabla naziv="DomainObject.Predmet.ProtuStrankaListFormatedOIB_1">
      <item>R.M. ELEKTRIK, d.o.o. za trgovinu, ugostiteljstvo i turizam, OIB 39121434237</item>
    </derivirana_varijabla>
  </DomainObject.Predmet.ProtuStrankaListFormatedOIB>
  <DomainObject.Predmet.ProtuStrankaListFormatedWithAdress>
    <izvorni_sadrzaj>
      <item>R.M. ELEKTRIK, d.o.o. za trgovinu, ugostiteljstvo i turizam, 0brov/bb, 21214 Kaštel Lukšić</item>
    </izvorni_sadrzaj>
    <derivirana_varijabla naziv="DomainObject.Predmet.ProtuStrankaListFormatedWithAdress_1">
      <item>R.M. ELEKTRIK, d.o.o. za trgovinu, ugostiteljstvo i turizam, 0brov/bb, 21214 Kaštel Lukšić</item>
    </derivirana_varijabla>
  </DomainObject.Predmet.ProtuStrankaListFormatedWithAdress>
  <DomainObject.Predmet.ProtuStrankaListFormatedWithAdressOIB>
    <izvorni_sadrzaj>
      <item>R.M. ELEKTRIK, d.o.o. za trgovinu, ugostiteljstvo i turizam, OIB 39121434237, 0brov/bb, 21214 Kaštel Lukšić</item>
    </izvorni_sadrzaj>
    <derivirana_varijabla naziv="DomainObject.Predmet.ProtuStrankaListFormatedWithAdressOIB_1">
      <item>R.M. ELEKTRIK, d.o.o. za trgovinu, ugostiteljstvo i turizam, OIB 39121434237, 0brov/bb, 21214 Kaštel Lukšić</item>
    </derivirana_varijabla>
  </DomainObject.Predmet.ProtuStrankaListFormatedWithAdressOIB>
  <DomainObject.Predmet.ProtuStrankaListNazivFormated>
    <izvorni_sadrzaj>
      <item>R.M. ELEKTRIK, d.o.o. za trgovinu, ugostiteljstvo i turizam</item>
    </izvorni_sadrzaj>
    <derivirana_varijabla naziv="DomainObject.Predmet.ProtuStrankaListNazivFormated_1">
      <item>R.M. ELEKTRIK, d.o.o. za trgovinu, ugostiteljstvo i turizam</item>
    </derivirana_varijabla>
  </DomainObject.Predmet.ProtuStrankaListNazivFormated>
  <DomainObject.Predmet.ProtuStrankaListNazivFormatedOIB>
    <izvorni_sadrzaj>
      <item>R.M. ELEKTRIK, d.o.o. za trgovinu, ugostiteljstvo i turizam, OIB 39121434237</item>
    </izvorni_sadrzaj>
    <derivirana_varijabla naziv="DomainObject.Predmet.ProtuStrankaListNazivFormatedOIB_1">
      <item>R.M. ELEKTRIK, d.o.o. za trgovinu, ugostiteljstvo i turizam, OIB 39121434237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R.M. ELEKTRIK, d.o.o. za trgovinu, ugostiteljstvo i turizam</izvorni_sadrzaj>
    <derivirana_varijabla naziv="DomainObject.Predmet.ProtustrankaIDrugi_1">R.M. ELEKTRIK, d.o.o. za trgovinu, ugostiteljstvo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R.M. ELEKTRIK, d.o.o. za trgovinu, ugostiteljstvo i turizam, OIB 39121434237, 0brov/bb, 21214 Kaštel Lukšić</izvorni_sadrzaj>
    <derivirana_varijabla naziv="DomainObject.Predmet.ProtustrankaIDrugiAdressOIB_1">R.M. ELEKTRIK, d.o.o. za trgovinu, ugostiteljstvo i turizam, OIB 39121434237, 0brov/bb,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R.M. ELEKTRIK, d.o.o. za trgovinu, ugostiteljstvo i turizam</item>
      <item>RH, Ministarstvo financija</item>
      <item>Županijsko državno odvjetništvo</item>
    </izvorni_sadrzaj>
    <derivirana_varijabla naziv="DomainObject.Predmet.SudioniciListNaziv_1">
      <item>R.M. ELEKTRIK, d.o.o. za trgovinu, ugostiteljstvo i turizam</item>
      <item>RH, Ministarstvo financija</item>
      <item>Županijsko državno odvjetništvo</item>
    </derivirana_varijabla>
  </DomainObject.Predmet.SudioniciListNaziv>
  <DomainObject.Predmet.SudioniciListAdressOIB>
    <izvorni_sadrzaj>
      <item>R.M. ELEKTRIK, d.o.o. za trgovinu, ugostiteljstvo i turizam, OIB 39121434237, 0brov/bb,21214 Kaštel Lukšić</item>
      <item>RH, Ministarstvo financija, OIB 18683136487</item>
      <item>Županijsko državno odvjetništvo, OIB 70793241859, Gundulićeva 29a,21000 Split</item>
    </izvorni_sadrzaj>
    <derivirana_varijabla naziv="DomainObject.Predmet.SudioniciListAdressOIB_1">
      <item>R.M. ELEKTRIK, d.o.o. za trgovinu, ugostiteljstvo i turizam, OIB 39121434237, 0brov/bb,21214 Kaštel Lukšić</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39121434237</item>
      <item>, OIB 18683136487</item>
      <item>, OIB 70793241859</item>
    </izvorni_sadrzaj>
    <derivirana_varijabla naziv="DomainObject.Predmet.SudioniciListNazivOIB_1">
      <item>, OIB 39121434237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1103</properties:Words>
  <properties:Characters>5988</properties:Characters>
  <properties:Lines>131</properties:Lines>
  <properties:Paragraphs>31</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2018-04-19T10:21:00Z</cp:lastPrinted>
  <dcterms:modified xmlns:xsi="http://www.w3.org/2001/XMLSchema-instance" xsi:type="dcterms:W3CDTF">2018-04-19T10:22:00Z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