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5063d" w14:paraId="425063d" w:rsidRDefault="00647112" w:rsidP="00AB360D" w:rsidR="00AB360D" w:rsidRPr="003849EE">
      <w:pPr>
        <w:spacing w:lineRule="auto" w:line="240" w:after="0"/>
        <w:jc w:val="right"/>
        <w15:collapsed w:val="false"/>
        <w:rPr>
          <w:rFonts w:eastAsia="Times New Roman" w:hAnsi="Times New Roman" w:ascii="Times New Roman"/>
          <w:b/>
          <w:noProof/>
          <w:sz w:val="24"/>
          <w:szCs w:val="24"/>
          <w:lang w:eastAsia="hr-HR"/>
        </w:rPr>
      </w:pPr>
      <w:r>
        <w:rPr>
          <w:rFonts w:hAnsi="Times New Roman" w:ascii="Times New Roman"/>
          <w:noProof/>
          <w:sz w:val="24"/>
          <w:szCs w:val="24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">
            <v:textbox inset="0,0,0,0">
              <w:txbxContent>
                <w:sdt>
                  <w:sdtPr>
                    <w:rPr>
                      <w:rFonts w:hAnsi="Calibri" w:ascii="Calibri"/>
                      <w:sz w:val="20"/>
                      <w:szCs w:val="20"/>
                      <w:lang w:eastAsia="hr-HR"/>
                    </w:rPr>
                    <w:alias w:val="Grb Republike Hrvatske"/>
                    <w:tag w:val="eSPIS_GrbRH"/>
                    <w:id w:val="-1622153040"/>
                    <w:lock w:val="contentLocked"/>
                    <w:picture/>
                  </w:sdtPr>
                  <w:sdtEndPr/>
                  <w:sdtContent>
                    <w:p w:rsidRDefault="00AB360D" w:rsidP="00AB360D" w:rsidR="00AB360D">
                      <w:pPr>
                        <w:pStyle w:val="GrbRH"/>
                      </w:pPr>
                      <w:r>
                        <w:rPr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AB360D" w:rsidRPr="003849EE">
        <w:rPr>
          <w:rFonts w:eastAsia="Times New Roman" w:hAnsi="Times New Roman" w:ascii="Times New Roman"/>
          <w:b/>
          <w:noProof/>
          <w:sz w:val="24"/>
          <w:szCs w:val="24"/>
          <w:lang w:eastAsia="hr-HR"/>
        </w:rPr>
        <w:t xml:space="preserve">    </w:t>
      </w:r>
    </w:p>
    <w:p w:rsidRDefault="00AB360D" w:rsidP="00AB360D" w:rsidR="00AB360D" w:rsidRPr="003849EE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3849EE">
        <w:rPr>
          <w:rFonts w:eastAsia="Times New Roman" w:hAnsi="Times New Roman" w:ascii="Times New Roman"/>
          <w:sz w:val="24"/>
          <w:szCs w:val="24"/>
          <w:lang w:eastAsia="hr-HR"/>
        </w:rPr>
        <w:t xml:space="preserve">   </w:t>
      </w:r>
    </w:p>
    <w:p w:rsidRDefault="00AB360D" w:rsidP="00AB360D" w:rsidR="00AB360D" w:rsidRPr="003849EE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615BB" w:rsidP="00AB360D" w:rsidR="005615BB" w:rsidRPr="003849EE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B360D" w:rsidP="00AB360D" w:rsidR="00AB360D" w:rsidRPr="003849EE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3849EE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5615BB" w:rsidRPr="003849EE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Pr="003849EE">
        <w:rPr>
          <w:rFonts w:eastAsia="Times New Roman" w:hAnsi="Times New Roman" w:ascii="Times New Roman"/>
          <w:sz w:val="24"/>
          <w:szCs w:val="24"/>
          <w:lang w:eastAsia="hr-HR"/>
        </w:rPr>
        <w:t xml:space="preserve">REPUBLIKA HRVATSKA                                                                         </w:t>
      </w:r>
    </w:p>
    <w:p w:rsidRDefault="00AB360D" w:rsidP="00AB360D" w:rsidR="00AB360D" w:rsidRPr="003849EE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3849EE">
        <w:rPr>
          <w:rFonts w:eastAsia="Times New Roman" w:hAnsi="Times New Roman" w:ascii="Times New Roman"/>
          <w:sz w:val="24"/>
          <w:szCs w:val="24"/>
          <w:lang w:eastAsia="hr-HR"/>
        </w:rPr>
        <w:t>TRGOVAČKI SUD U ZAGREBU</w:t>
      </w:r>
    </w:p>
    <w:p w:rsidRDefault="00AB360D" w:rsidP="00AB360D" w:rsidR="00AB360D" w:rsidRPr="003849EE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3849EE">
        <w:rPr>
          <w:rFonts w:eastAsia="Times New Roman" w:hAnsi="Times New Roman" w:ascii="Times New Roman"/>
          <w:sz w:val="24"/>
          <w:szCs w:val="24"/>
          <w:lang w:eastAsia="hr-HR"/>
        </w:rPr>
        <w:t xml:space="preserve">      </w:t>
      </w:r>
      <w:r w:rsidR="009E6241" w:rsidRPr="003849EE">
        <w:rPr>
          <w:rFonts w:eastAsia="Times New Roman" w:hAnsi="Times New Roman" w:ascii="Times New Roman"/>
          <w:sz w:val="24"/>
          <w:szCs w:val="24"/>
          <w:lang w:eastAsia="hr-HR"/>
        </w:rPr>
        <w:t>Stalna služba u Karlovcu</w:t>
      </w:r>
      <w:r w:rsidRPr="003849EE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AB360D" w:rsidP="00AB360D" w:rsidR="00AB360D" w:rsidRPr="003849EE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3849EE">
        <w:rPr>
          <w:rFonts w:eastAsia="Times New Roman" w:hAnsi="Times New Roman" w:ascii="Times New Roman"/>
          <w:sz w:val="24"/>
          <w:szCs w:val="24"/>
          <w:lang w:eastAsia="hr-HR"/>
        </w:rPr>
        <w:t xml:space="preserve">Karlovac, </w:t>
      </w:r>
      <w:r w:rsidR="009E6241" w:rsidRPr="003849EE">
        <w:rPr>
          <w:rFonts w:eastAsia="Times New Roman" w:hAnsi="Times New Roman" w:ascii="Times New Roman"/>
          <w:sz w:val="24"/>
          <w:szCs w:val="24"/>
          <w:lang w:eastAsia="hr-HR"/>
        </w:rPr>
        <w:t>Trg hrvatskih branitelja 1/II</w:t>
      </w:r>
    </w:p>
    <w:p w:rsidRDefault="00AB360D" w:rsidP="00AB360D" w:rsidR="00AB360D" w:rsidRPr="003849EE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 w:val="en-GB"/>
        </w:rPr>
      </w:pPr>
    </w:p>
    <w:p w:rsidRDefault="00AB360D" w:rsidP="00AB360D" w:rsidR="00AB360D" w:rsidRPr="003849EE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 w:val="en-GB"/>
        </w:rPr>
      </w:pPr>
      <w:r w:rsidRPr="003849EE">
        <w:rPr>
          <w:rFonts w:eastAsia="Times New Roman" w:hAnsi="Times New Roman" w:ascii="Times New Roman"/>
          <w:sz w:val="24"/>
          <w:szCs w:val="24"/>
          <w:lang w:eastAsia="hr-HR" w:val="en-GB"/>
        </w:rPr>
        <w:t xml:space="preserve">U </w:t>
      </w:r>
      <w:r w:rsidR="00D9757F" w:rsidRPr="003849EE">
        <w:rPr>
          <w:rFonts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Pr="003849EE">
        <w:rPr>
          <w:rFonts w:eastAsia="Times New Roman" w:hAnsi="Times New Roman" w:ascii="Times New Roman"/>
          <w:sz w:val="24"/>
          <w:szCs w:val="24"/>
          <w:lang w:eastAsia="hr-HR" w:val="en-GB"/>
        </w:rPr>
        <w:t>I M E  R E P U B L I K E  H R V A T S K E</w:t>
      </w:r>
    </w:p>
    <w:p w:rsidRDefault="00AD6430" w:rsidP="00AB360D" w:rsidR="00AD6430" w:rsidRPr="003849EE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 w:val="en-GB"/>
        </w:rPr>
      </w:pPr>
    </w:p>
    <w:p w:rsidRDefault="00AB360D" w:rsidP="00AB360D" w:rsidR="00AB360D" w:rsidRPr="003849EE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3849EE">
        <w:rPr>
          <w:rFonts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AB360D" w:rsidP="00AB360D" w:rsidR="00AB360D" w:rsidRPr="003849EE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B360D" w:rsidP="00AB360D" w:rsidR="00AB360D" w:rsidRPr="003849EE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3849EE">
        <w:rPr>
          <w:rFonts w:eastAsia="Times New Roman" w:hAnsi="Times New Roman" w:ascii="Times New Roman"/>
          <w:sz w:val="24"/>
          <w:szCs w:val="24"/>
          <w:lang w:eastAsia="hr-HR"/>
        </w:rPr>
        <w:tab/>
        <w:t>Trgovački sud u Zagrebu, Stalna služba</w:t>
      </w:r>
      <w:r w:rsidR="009E6241" w:rsidRPr="003849EE">
        <w:rPr>
          <w:rFonts w:eastAsia="Times New Roman" w:hAnsi="Times New Roman" w:ascii="Times New Roman"/>
          <w:sz w:val="24"/>
          <w:szCs w:val="24"/>
          <w:lang w:eastAsia="hr-HR"/>
        </w:rPr>
        <w:t xml:space="preserve"> u Karlovcu</w:t>
      </w:r>
      <w:r w:rsidRPr="003849EE">
        <w:rPr>
          <w:rFonts w:eastAsia="Times New Roman" w:hAnsi="Times New Roman" w:ascii="Times New Roman"/>
          <w:sz w:val="24"/>
          <w:szCs w:val="24"/>
          <w:lang w:eastAsia="hr-HR"/>
        </w:rPr>
        <w:t xml:space="preserve">, po sucu Jadranki Mađeruh, kao stečajnom sucu, povodom </w:t>
      </w:r>
      <w:r w:rsidR="00330A2A" w:rsidRPr="003849EE">
        <w:rPr>
          <w:rFonts w:eastAsia="Times New Roman" w:hAnsi="Times New Roman" w:ascii="Times New Roman"/>
          <w:sz w:val="24"/>
          <w:szCs w:val="24"/>
          <w:lang w:eastAsia="hr-HR"/>
        </w:rPr>
        <w:t xml:space="preserve">prijedloga </w:t>
      </w:r>
      <w:r w:rsidR="003849EE" w:rsidRPr="003849EE">
        <w:rPr>
          <w:rFonts w:hAnsi="Times New Roman" w:ascii="Times New Roman"/>
          <w:sz w:val="24"/>
          <w:szCs w:val="24"/>
        </w:rPr>
        <w:t xml:space="preserve">FINANCIJSKE AGENCIJE, Regionalni centar Zagreb, Zagreb, Trg svibanjskih žrtava 1995. 1, OIB: 85821130368, za otvaranje stečajnog postupka nad dužnikom </w:t>
      </w:r>
      <w:r w:rsidR="00977FD2">
        <w:rPr>
          <w:rFonts w:hAnsi="Times New Roman" w:ascii="Times New Roman"/>
          <w:sz w:val="24"/>
          <w:szCs w:val="24"/>
        </w:rPr>
        <w:t>SAK Media d.o.o., Zagreb, Savska cesta 56, OIB: 72320155787</w:t>
      </w:r>
      <w:r w:rsidR="00D9757F" w:rsidRPr="003849EE"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r w:rsidR="003849EE" w:rsidRPr="003849EE">
        <w:rPr>
          <w:rFonts w:eastAsia="Times New Roman" w:hAnsi="Times New Roman" w:ascii="Times New Roman"/>
          <w:sz w:val="24"/>
          <w:szCs w:val="24"/>
          <w:lang w:eastAsia="hr-HR"/>
        </w:rPr>
        <w:t xml:space="preserve">1. </w:t>
      </w:r>
      <w:r w:rsidR="00977FD2">
        <w:rPr>
          <w:rFonts w:eastAsia="Times New Roman" w:hAnsi="Times New Roman" w:ascii="Times New Roman"/>
          <w:sz w:val="24"/>
          <w:szCs w:val="24"/>
          <w:lang w:eastAsia="hr-HR"/>
        </w:rPr>
        <w:t>listopada</w:t>
      </w:r>
      <w:r w:rsidR="00330A2A" w:rsidRPr="003849EE">
        <w:rPr>
          <w:rFonts w:eastAsia="Times New Roman" w:hAnsi="Times New Roman" w:ascii="Times New Roman"/>
          <w:sz w:val="24"/>
          <w:szCs w:val="24"/>
          <w:lang w:eastAsia="hr-HR"/>
        </w:rPr>
        <w:t xml:space="preserve"> 2018.</w:t>
      </w:r>
      <w:r w:rsidRPr="003849EE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AB360D" w:rsidP="00AB360D" w:rsidR="00AB360D" w:rsidRPr="003849EE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D1271" w:rsidP="00AB360D" w:rsidR="005D1271" w:rsidRPr="003849EE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B360D" w:rsidP="00AB360D" w:rsidR="00AB360D" w:rsidRPr="003849EE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3849EE">
        <w:rPr>
          <w:rFonts w:eastAsia="Times New Roman" w:hAnsi="Times New Roman" w:ascii="Times New Roman"/>
          <w:sz w:val="24"/>
          <w:szCs w:val="24"/>
          <w:lang w:eastAsia="hr-HR"/>
        </w:rPr>
        <w:t>r i j e š i o    j</w:t>
      </w:r>
      <w:r w:rsidR="005D1271" w:rsidRPr="003849EE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Pr="003849EE">
        <w:rPr>
          <w:rFonts w:eastAsia="Times New Roman" w:hAnsi="Times New Roman" w:ascii="Times New Roman"/>
          <w:sz w:val="24"/>
          <w:szCs w:val="24"/>
          <w:lang w:eastAsia="hr-HR"/>
        </w:rPr>
        <w:t>e</w:t>
      </w:r>
    </w:p>
    <w:p w:rsidRDefault="005D1271" w:rsidP="00AB360D" w:rsidR="005D1271" w:rsidRPr="003849EE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D9757F" w:rsidP="00D9757F" w:rsidR="00D9757F" w:rsidRPr="003849EE">
      <w:pPr>
        <w:pStyle w:val="Odlomakpopisa"/>
        <w:spacing w:lineRule="auto" w:line="240" w:after="0"/>
        <w:ind w:left="108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D9757F" w:rsidP="00330A2A" w:rsidR="005615BB" w:rsidRPr="003849EE">
      <w:pPr>
        <w:pStyle w:val="Odlomakpopisa"/>
        <w:spacing w:lineRule="auto" w:line="240" w:after="0"/>
        <w:ind w:left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3849EE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AB360D" w:rsidRPr="003849EE">
        <w:rPr>
          <w:rFonts w:eastAsia="Times New Roman" w:hAnsi="Times New Roman" w:ascii="Times New Roman"/>
          <w:sz w:val="24"/>
          <w:szCs w:val="24"/>
          <w:lang w:eastAsia="hr-HR"/>
        </w:rPr>
        <w:t xml:space="preserve">Odbacuje se </w:t>
      </w:r>
      <w:r w:rsidR="00330A2A" w:rsidRPr="003849EE">
        <w:rPr>
          <w:rFonts w:eastAsia="Times New Roman" w:hAnsi="Times New Roman" w:ascii="Times New Roman"/>
          <w:sz w:val="24"/>
          <w:szCs w:val="24"/>
          <w:lang w:eastAsia="hr-HR"/>
        </w:rPr>
        <w:t xml:space="preserve">prijedlog </w:t>
      </w:r>
      <w:r w:rsidR="003849EE" w:rsidRPr="003849EE">
        <w:rPr>
          <w:rFonts w:hAnsi="Times New Roman" w:ascii="Times New Roman"/>
          <w:sz w:val="24"/>
          <w:szCs w:val="24"/>
        </w:rPr>
        <w:t>FINANCIJSKE AGENCIJE, Regionalni centar Zagreb, Zagreb, Trg svibanjskih žrtava 1995. 1, OIB: 85821130368</w:t>
      </w:r>
      <w:r w:rsidR="00330A2A" w:rsidRPr="003849EE">
        <w:rPr>
          <w:rFonts w:eastAsia="Times New Roman" w:hAnsi="Times New Roman" w:ascii="Times New Roman"/>
          <w:sz w:val="24"/>
          <w:szCs w:val="24"/>
          <w:lang w:eastAsia="hr-HR"/>
        </w:rPr>
        <w:t xml:space="preserve">, za otvaranje stečajnog postupka nad dužnikom </w:t>
      </w:r>
      <w:r w:rsidR="00977FD2">
        <w:rPr>
          <w:rFonts w:hAnsi="Times New Roman" w:ascii="Times New Roman"/>
          <w:sz w:val="24"/>
          <w:szCs w:val="24"/>
        </w:rPr>
        <w:t>SAK Media d.o.o., Zagreb, Savska cesta 56, OIB: 72320155787</w:t>
      </w:r>
      <w:r w:rsidR="00330A2A" w:rsidRPr="003849EE">
        <w:rPr>
          <w:rFonts w:eastAsia="Times New Roman" w:hAnsi="Times New Roman" w:ascii="Times New Roman"/>
          <w:sz w:val="24"/>
          <w:szCs w:val="24"/>
          <w:lang w:eastAsia="hr-HR"/>
        </w:rPr>
        <w:t>.</w:t>
      </w:r>
    </w:p>
    <w:p w:rsidRDefault="005D1271" w:rsidP="00330A2A" w:rsidR="005D1271" w:rsidRPr="003849EE">
      <w:pPr>
        <w:pStyle w:val="Odlomakpopisa"/>
        <w:spacing w:lineRule="auto" w:line="240" w:after="0"/>
        <w:ind w:left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D1271" w:rsidP="00330A2A" w:rsidR="00330A2A" w:rsidRPr="003849EE">
      <w:pPr>
        <w:pStyle w:val="Odlomakpopisa"/>
        <w:spacing w:lineRule="auto" w:line="240" w:after="0"/>
        <w:ind w:left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3849EE">
        <w:rPr>
          <w:rFonts w:eastAsia="Times New Roman" w:hAnsi="Times New Roman" w:ascii="Times New Roman"/>
          <w:sz w:val="24"/>
          <w:szCs w:val="24"/>
          <w:lang w:eastAsia="hr-HR"/>
        </w:rPr>
        <w:t xml:space="preserve">   </w:t>
      </w:r>
    </w:p>
    <w:p w:rsidRDefault="00AB360D" w:rsidP="00AB360D" w:rsidR="00AB360D" w:rsidRPr="003849EE">
      <w:pPr>
        <w:spacing w:lineRule="auto" w:line="240" w:after="0"/>
        <w:ind w:left="36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3849EE">
        <w:rPr>
          <w:rFonts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5D1271" w:rsidP="00AB360D" w:rsidR="005D1271" w:rsidRPr="003849EE">
      <w:pPr>
        <w:spacing w:lineRule="auto" w:line="240" w:after="0"/>
        <w:ind w:left="36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D1271" w:rsidP="00AB360D" w:rsidR="00330A2A" w:rsidRPr="003849EE">
      <w:pPr>
        <w:spacing w:lineRule="auto" w:line="240" w:after="0"/>
        <w:ind w:left="36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3849EE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330A2A" w:rsidP="00330A2A" w:rsidR="00330A2A" w:rsidRPr="003849EE">
      <w:pPr>
        <w:pStyle w:val="Odlomakpopisa"/>
        <w:spacing w:lineRule="auto" w:line="240" w:after="0"/>
        <w:ind w:left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3849EE">
        <w:rPr>
          <w:rFonts w:eastAsia="Times New Roman" w:hAnsi="Times New Roman" w:ascii="Times New Roman"/>
          <w:sz w:val="24"/>
          <w:szCs w:val="24"/>
          <w:lang w:eastAsia="hr-HR"/>
        </w:rPr>
        <w:tab/>
        <w:t>Financijska agencija</w:t>
      </w:r>
      <w:r w:rsidRPr="003849EE">
        <w:rPr>
          <w:rFonts w:hAnsi="Times New Roman" w:ascii="Times New Roman"/>
          <w:sz w:val="24"/>
          <w:szCs w:val="24"/>
        </w:rPr>
        <w:t xml:space="preserve"> </w:t>
      </w:r>
      <w:r w:rsidRPr="003849EE">
        <w:rPr>
          <w:rFonts w:eastAsia="Times New Roman" w:hAnsi="Times New Roman" w:ascii="Times New Roman"/>
          <w:sz w:val="24"/>
          <w:szCs w:val="24"/>
          <w:lang w:eastAsia="hr-HR"/>
        </w:rPr>
        <w:t xml:space="preserve">je </w:t>
      </w:r>
      <w:r w:rsidR="00977FD2">
        <w:rPr>
          <w:rFonts w:eastAsia="Times New Roman" w:hAnsi="Times New Roman" w:ascii="Times New Roman"/>
          <w:sz w:val="24"/>
          <w:szCs w:val="24"/>
          <w:lang w:eastAsia="hr-HR"/>
        </w:rPr>
        <w:t>30. listopada 2015</w:t>
      </w:r>
      <w:r w:rsidRPr="003849EE">
        <w:rPr>
          <w:rFonts w:eastAsia="Times New Roman" w:hAnsi="Times New Roman" w:ascii="Times New Roman"/>
          <w:sz w:val="24"/>
          <w:szCs w:val="24"/>
          <w:lang w:eastAsia="hr-HR"/>
        </w:rPr>
        <w:t xml:space="preserve">. podnijela </w:t>
      </w:r>
      <w:r w:rsidR="003849EE" w:rsidRPr="003849EE">
        <w:rPr>
          <w:rFonts w:eastAsia="Times New Roman" w:hAnsi="Times New Roman" w:ascii="Times New Roman"/>
          <w:sz w:val="24"/>
          <w:szCs w:val="24"/>
          <w:lang w:eastAsia="hr-HR"/>
        </w:rPr>
        <w:t>prijedlog za otvaranje</w:t>
      </w:r>
      <w:r w:rsidRPr="003849EE">
        <w:rPr>
          <w:rFonts w:eastAsia="Times New Roman" w:hAnsi="Times New Roman" w:ascii="Times New Roman"/>
          <w:sz w:val="24"/>
          <w:szCs w:val="24"/>
          <w:lang w:eastAsia="hr-HR"/>
        </w:rPr>
        <w:t xml:space="preserve"> stečajnog postupka nad dužnikom </w:t>
      </w:r>
      <w:r w:rsidR="00977FD2">
        <w:rPr>
          <w:rFonts w:hAnsi="Times New Roman" w:ascii="Times New Roman"/>
          <w:sz w:val="24"/>
          <w:szCs w:val="24"/>
        </w:rPr>
        <w:t>SAK Media d.o.o., Zagreb, Savska cesta 56, OIB: 72320155787</w:t>
      </w:r>
      <w:r w:rsidRPr="003849EE">
        <w:rPr>
          <w:rFonts w:eastAsia="Times New Roman" w:hAnsi="Times New Roman" w:ascii="Times New Roman"/>
          <w:sz w:val="24"/>
          <w:szCs w:val="24"/>
          <w:lang w:eastAsia="hr-HR"/>
        </w:rPr>
        <w:t>.</w:t>
      </w:r>
    </w:p>
    <w:p w:rsidRDefault="00330A2A" w:rsidP="00330A2A" w:rsidR="00330A2A" w:rsidRPr="003849EE">
      <w:pPr>
        <w:pStyle w:val="Odlomakpopisa"/>
        <w:spacing w:lineRule="auto" w:line="240" w:after="0"/>
        <w:ind w:left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A2A" w:rsidP="00330A2A" w:rsidR="00977FD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3849EE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977FD2">
        <w:rPr>
          <w:rFonts w:eastAsia="Times New Roman" w:hAnsi="Times New Roman" w:ascii="Times New Roman"/>
          <w:sz w:val="24"/>
          <w:szCs w:val="24"/>
          <w:lang w:eastAsia="hr-HR"/>
        </w:rPr>
        <w:t xml:space="preserve">Društvo TU KOMA MARKETING d.o.o. Zagreb, Vidikovac 41, OIB: 5705293132, je u žalbi protiv rješenja o istovremenom otvaranju i zaključenju stečajnog postupka nad dužnikom </w:t>
      </w:r>
      <w:r w:rsidR="00977FD2">
        <w:rPr>
          <w:rFonts w:hAnsi="Times New Roman" w:ascii="Times New Roman"/>
          <w:sz w:val="24"/>
          <w:szCs w:val="24"/>
        </w:rPr>
        <w:t>SAK Media d.o.o., Zagreb, Savska cesta 56, OIB: 72320155787, navelo da je dužnik prestao postojati 11. prosinca 2015. upisom pripajanja u sudski registar podnositelju žalbe.</w:t>
      </w:r>
    </w:p>
    <w:p w:rsidRDefault="003849EE" w:rsidP="00330A2A" w:rsidR="003849EE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77FD2" w:rsidP="00330A2A" w:rsidR="00330A2A" w:rsidRPr="003849EE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330A2A" w:rsidRPr="003849EE">
        <w:rPr>
          <w:rFonts w:eastAsia="Times New Roman" w:hAnsi="Times New Roman" w:ascii="Times New Roman"/>
          <w:sz w:val="24"/>
          <w:szCs w:val="24"/>
          <w:lang w:eastAsia="hr-HR"/>
        </w:rPr>
        <w:t>Provjerom u ovosudnom registru utvrđeno je da je ovosudnim rješenjem poslovni broj Tt-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15/37959 od 2. ožujka 2016</w:t>
      </w:r>
      <w:r w:rsidR="00330A2A" w:rsidRPr="003849EE">
        <w:rPr>
          <w:rFonts w:eastAsia="Times New Roman" w:hAnsi="Times New Roman" w:ascii="Times New Roman"/>
          <w:sz w:val="24"/>
          <w:szCs w:val="24"/>
          <w:lang w:eastAsia="hr-HR"/>
        </w:rPr>
        <w:t xml:space="preserve">. dužnik </w:t>
      </w:r>
      <w:r>
        <w:rPr>
          <w:rFonts w:hAnsi="Times New Roman" w:ascii="Times New Roman"/>
          <w:sz w:val="24"/>
          <w:szCs w:val="24"/>
        </w:rPr>
        <w:t>SAK Media d.o.o., Zagreb, Savska cesta 56, OIB: 72320155787</w:t>
      </w:r>
      <w:r w:rsidR="003849EE">
        <w:rPr>
          <w:rFonts w:hAnsi="Times New Roman" w:ascii="Times New Roman"/>
          <w:sz w:val="24"/>
          <w:szCs w:val="24"/>
        </w:rPr>
        <w:t xml:space="preserve">, </w:t>
      </w:r>
      <w:r w:rsidR="00330A2A" w:rsidRPr="003849EE">
        <w:rPr>
          <w:rFonts w:eastAsia="Times New Roman" w:hAnsi="Times New Roman" w:ascii="Times New Roman"/>
          <w:sz w:val="24"/>
          <w:szCs w:val="24"/>
          <w:lang w:eastAsia="hr-HR"/>
        </w:rPr>
        <w:t xml:space="preserve">brisan iz sudskog registra zbog pripajanja društvu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TU KOMA MARKETING d.o.o. Zagreb, Vidikovac 41, OIB: 5705293132</w:t>
      </w:r>
      <w:r w:rsidR="003849EE">
        <w:rPr>
          <w:rFonts w:eastAsia="Times New Roman" w:hAnsi="Times New Roman" w:ascii="Times New Roman"/>
          <w:sz w:val="24"/>
          <w:szCs w:val="24"/>
          <w:lang w:eastAsia="hr-HR"/>
        </w:rPr>
        <w:t>, temeljem ovosudnog rješenja poslovni broj Tt-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15/35900 od 11. prosinca 2015</w:t>
      </w:r>
      <w:r w:rsidR="003849EE">
        <w:rPr>
          <w:rFonts w:eastAsia="Times New Roman" w:hAnsi="Times New Roman" w:ascii="Times New Roman"/>
          <w:sz w:val="24"/>
          <w:szCs w:val="24"/>
          <w:lang w:eastAsia="hr-HR"/>
        </w:rPr>
        <w:t>.</w:t>
      </w:r>
    </w:p>
    <w:p w:rsidRDefault="00330A2A" w:rsidP="00330A2A" w:rsidR="00330A2A" w:rsidRPr="003849EE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A2A" w:rsidP="00330A2A" w:rsidR="00330A2A" w:rsidRPr="003849EE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3849EE">
        <w:rPr>
          <w:rFonts w:eastAsia="Times New Roman" w:hAnsi="Times New Roman" w:ascii="Times New Roman"/>
          <w:sz w:val="24"/>
          <w:szCs w:val="24"/>
          <w:lang w:eastAsia="hr-HR"/>
        </w:rPr>
        <w:tab/>
        <w:t>Prema tome, dužnik kao pravna osoba više ne postoji, a stečajni postupak se može u smislu odredbe čl. 3. st. 1. Stečajnog zakona (Narodne novine broj 71/15, 104/17, dalje:SZ) provesti nad pravnom osobom i nad imovinom dužnika pojedinca, ako zakonom nije drugačije određeno.</w:t>
      </w:r>
    </w:p>
    <w:p w:rsidRDefault="00330A2A" w:rsidP="00330A2A" w:rsidR="00330A2A" w:rsidRPr="003849EE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A2A" w:rsidP="005D1271" w:rsidR="00AB360D" w:rsidRPr="003849EE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3849EE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5D1271" w:rsidRPr="003849EE">
        <w:rPr>
          <w:rFonts w:eastAsia="Times New Roman" w:hAnsi="Times New Roman" w:ascii="Times New Roman"/>
          <w:sz w:val="24"/>
          <w:szCs w:val="24"/>
          <w:lang w:eastAsia="hr-HR"/>
        </w:rPr>
        <w:t>Kako ne postoji stečajni dužnik to je prijedlog za otvaranje stečajnog postupka odbačen, te je odlučeno kao u izreci rješenja.</w:t>
      </w:r>
    </w:p>
    <w:p w:rsidRDefault="005D1271" w:rsidP="005D1271" w:rsidR="005D1271" w:rsidRPr="003849EE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D1271" w:rsidP="005D1271" w:rsidR="005D1271" w:rsidRPr="003849EE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B360D" w:rsidP="00AB360D" w:rsidR="00AB360D" w:rsidRPr="003849EE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3849EE">
        <w:rPr>
          <w:rFonts w:eastAsia="Times New Roman" w:hAnsi="Times New Roman" w:ascii="Times New Roman"/>
          <w:sz w:val="24"/>
          <w:szCs w:val="24"/>
          <w:lang w:eastAsia="hr-HR"/>
        </w:rPr>
        <w:t xml:space="preserve">U Karlovcu, </w:t>
      </w:r>
      <w:r w:rsidR="003849EE" w:rsidRPr="003849EE">
        <w:rPr>
          <w:rFonts w:eastAsia="Times New Roman" w:hAnsi="Times New Roman" w:ascii="Times New Roman"/>
          <w:sz w:val="24"/>
          <w:szCs w:val="24"/>
          <w:lang w:eastAsia="hr-HR"/>
        </w:rPr>
        <w:t xml:space="preserve">1. </w:t>
      </w:r>
      <w:r w:rsidR="00977FD2">
        <w:rPr>
          <w:rFonts w:eastAsia="Times New Roman" w:hAnsi="Times New Roman" w:ascii="Times New Roman"/>
          <w:sz w:val="24"/>
          <w:szCs w:val="24"/>
          <w:lang w:eastAsia="hr-HR"/>
        </w:rPr>
        <w:t>listopada</w:t>
      </w:r>
      <w:r w:rsidR="00330A2A" w:rsidRPr="003849EE">
        <w:rPr>
          <w:rFonts w:eastAsia="Times New Roman" w:hAnsi="Times New Roman" w:ascii="Times New Roman"/>
          <w:sz w:val="24"/>
          <w:szCs w:val="24"/>
          <w:lang w:eastAsia="hr-HR"/>
        </w:rPr>
        <w:t xml:space="preserve"> 2018</w:t>
      </w:r>
      <w:r w:rsidR="00D9757F" w:rsidRPr="003849EE">
        <w:rPr>
          <w:rFonts w:eastAsia="Times New Roman" w:hAnsi="Times New Roman" w:ascii="Times New Roman"/>
          <w:sz w:val="24"/>
          <w:szCs w:val="24"/>
          <w:lang w:eastAsia="hr-HR"/>
        </w:rPr>
        <w:t>.</w:t>
      </w:r>
    </w:p>
    <w:p w:rsidRDefault="00AB360D" w:rsidP="001D6498" w:rsidR="00AB360D" w:rsidRPr="003849EE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3849EE">
        <w:rPr>
          <w:rFonts w:eastAsia="Times New Roman" w:hAnsi="Times New Roman" w:ascii="Times New Roman"/>
          <w:sz w:val="24"/>
          <w:szCs w:val="24"/>
          <w:lang w:eastAsia="hr-HR"/>
        </w:rPr>
        <w:t xml:space="preserve">      </w:t>
      </w:r>
      <w:r w:rsidRPr="003849EE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3849EE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3849EE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3849EE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3849EE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3849EE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3849EE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3849EE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                   Sudac:</w:t>
      </w:r>
    </w:p>
    <w:p w:rsidRDefault="00AB360D" w:rsidP="001D6498" w:rsidR="00AB360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3849EE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3849EE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3849EE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3849EE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3849EE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3849EE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3849EE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3849EE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  Jadranka Mađeruh</w:t>
      </w:r>
      <w:r w:rsidR="00647112">
        <w:rPr>
          <w:rFonts w:eastAsia="Times New Roman" w:hAnsi="Times New Roman" w:ascii="Times New Roman"/>
          <w:sz w:val="24"/>
          <w:szCs w:val="24"/>
          <w:lang w:eastAsia="hr-HR"/>
        </w:rPr>
        <w:t>, v.r.</w:t>
      </w:r>
    </w:p>
    <w:p w:rsidRDefault="00647112" w:rsidP="001D6498" w:rsidR="0064711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647112" w:rsidP="001D6498" w:rsidR="00647112" w:rsidRPr="003849EE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Za točnost otpravka-ovlašteni službenik:</w:t>
      </w:r>
      <w:r>
        <w:rPr>
          <w:rFonts w:eastAsia="Times New Roman" w:hAnsi="Times New Roman" w:ascii="Times New Roman"/>
          <w:sz w:val="24"/>
          <w:szCs w:val="24"/>
          <w:lang w:eastAsia="hr-HR"/>
        </w:rPr>
        <w:br/>
        <w:t xml:space="preserve">                                                                                     Draženka Prpić</w:t>
      </w:r>
    </w:p>
    <w:p w:rsidRDefault="005615BB" w:rsidP="005615BB" w:rsidR="005615BB" w:rsidRPr="003849EE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B360D" w:rsidP="00AB360D" w:rsidR="00AB360D" w:rsidRPr="003849EE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3849EE">
        <w:rPr>
          <w:rFonts w:eastAsia="Times New Roman" w:hAnsi="Times New Roman" w:ascii="Times New Roman"/>
          <w:sz w:val="24"/>
          <w:szCs w:val="24"/>
          <w:lang w:eastAsia="hr-HR"/>
        </w:rPr>
        <w:t>Uputa o pravnom lijeku:</w:t>
      </w:r>
    </w:p>
    <w:p w:rsidRDefault="00AB360D" w:rsidP="00AB360D" w:rsidR="00AB360D" w:rsidRPr="003849EE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3849EE">
        <w:rPr>
          <w:rFonts w:eastAsia="Times New Roman" w:hAnsi="Times New Roman" w:ascii="Times New Roman"/>
          <w:sz w:val="24"/>
          <w:szCs w:val="24"/>
          <w:lang w:eastAsia="hr-HR"/>
        </w:rPr>
        <w:t xml:space="preserve">Protiv ovog rješenja podnositelj zahtjeva ima pravo na žalbu Visokom trgovačkom sudu RH, a koja se podnosi u roku od 8 dana ovome sudu u 3 primjerka.  </w:t>
      </w:r>
    </w:p>
    <w:p w:rsidRDefault="00AB360D" w:rsidP="00AB360D" w:rsidR="00AB360D" w:rsidRPr="003849EE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 w:val="en-GB"/>
        </w:rPr>
      </w:pPr>
      <w:r w:rsidRPr="003849EE">
        <w:rPr>
          <w:rFonts w:eastAsia="Times New Roman" w:hAnsi="Times New Roman" w:ascii="Times New Roman"/>
          <w:sz w:val="24"/>
          <w:szCs w:val="24"/>
          <w:lang w:eastAsia="hr-HR" w:val="en-GB"/>
        </w:rPr>
        <w:t xml:space="preserve">  </w:t>
      </w:r>
      <w:r w:rsidRPr="003849EE">
        <w:rPr>
          <w:rFonts w:eastAsia="Times New Roman" w:hAnsi="Times New Roman" w:ascii="Times New Roman"/>
          <w:sz w:val="24"/>
          <w:szCs w:val="24"/>
          <w:lang w:eastAsia="hr-HR" w:val="en-GB"/>
        </w:rPr>
        <w:tab/>
      </w:r>
      <w:r w:rsidRPr="003849EE">
        <w:rPr>
          <w:rFonts w:eastAsia="Times New Roman" w:hAnsi="Times New Roman" w:ascii="Times New Roman"/>
          <w:sz w:val="24"/>
          <w:szCs w:val="24"/>
          <w:lang w:eastAsia="hr-HR" w:val="en-GB"/>
        </w:rPr>
        <w:tab/>
      </w:r>
      <w:r w:rsidRPr="003849EE">
        <w:rPr>
          <w:rFonts w:eastAsia="Times New Roman" w:hAnsi="Times New Roman" w:ascii="Times New Roman"/>
          <w:sz w:val="24"/>
          <w:szCs w:val="24"/>
          <w:lang w:eastAsia="hr-HR" w:val="en-GB"/>
        </w:rPr>
        <w:tab/>
      </w:r>
      <w:r w:rsidRPr="003849EE">
        <w:rPr>
          <w:rFonts w:eastAsia="Times New Roman" w:hAnsi="Times New Roman" w:ascii="Times New Roman"/>
          <w:sz w:val="24"/>
          <w:szCs w:val="24"/>
          <w:lang w:eastAsia="hr-HR" w:val="en-GB"/>
        </w:rPr>
        <w:tab/>
      </w:r>
      <w:r w:rsidRPr="003849EE">
        <w:rPr>
          <w:rFonts w:eastAsia="Times New Roman" w:hAnsi="Times New Roman" w:ascii="Times New Roman"/>
          <w:sz w:val="24"/>
          <w:szCs w:val="24"/>
          <w:lang w:eastAsia="hr-HR" w:val="en-GB"/>
        </w:rPr>
        <w:tab/>
      </w:r>
      <w:r w:rsidRPr="003849EE">
        <w:rPr>
          <w:rFonts w:eastAsia="Times New Roman" w:hAnsi="Times New Roman" w:ascii="Times New Roman"/>
          <w:sz w:val="24"/>
          <w:szCs w:val="24"/>
          <w:lang w:eastAsia="hr-HR" w:val="en-GB"/>
        </w:rPr>
        <w:tab/>
      </w:r>
      <w:r w:rsidRPr="003849EE">
        <w:rPr>
          <w:rFonts w:eastAsia="Times New Roman" w:hAnsi="Times New Roman" w:ascii="Times New Roman"/>
          <w:sz w:val="24"/>
          <w:szCs w:val="24"/>
          <w:lang w:eastAsia="hr-HR" w:val="en-GB"/>
        </w:rPr>
        <w:tab/>
      </w:r>
    </w:p>
    <w:p w:rsidRDefault="00AB360D" w:rsidP="00AB360D" w:rsidR="00AB360D" w:rsidRPr="003849EE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B360D" w:rsidP="00AB360D" w:rsidR="00AB360D" w:rsidRPr="003849EE">
      <w:pPr>
        <w:keepNext/>
        <w:spacing w:lineRule="auto" w:line="240" w:after="480" w:before="480"/>
        <w:jc w:val="center"/>
        <w:rPr>
          <w:rFonts w:hAnsi="Times New Roman" w:ascii="Times New Roman"/>
          <w:b/>
          <w:caps/>
          <w:spacing w:val="100"/>
          <w:sz w:val="24"/>
          <w:szCs w:val="24"/>
        </w:rPr>
      </w:pPr>
    </w:p>
    <w:p w:rsidRDefault="00AB360D" w:rsidP="00AB360D" w:rsidR="00AB360D" w:rsidRPr="003849EE">
      <w:pPr>
        <w:spacing w:lineRule="auto" w:line="240" w:after="240" w:before="480"/>
        <w:jc w:val="both"/>
        <w:rPr>
          <w:rFonts w:eastAsia="Times New Roman" w:hAnsi="Times New Roman" w:ascii="Times New Roman"/>
          <w:noProof/>
          <w:sz w:val="24"/>
          <w:szCs w:val="24"/>
          <w:lang w:eastAsia="hr-HR"/>
        </w:rPr>
      </w:pPr>
    </w:p>
    <w:p w:rsidRDefault="00AB360D" w:rsidP="00AB360D" w:rsidR="00AB360D" w:rsidRPr="003849EE">
      <w:pPr>
        <w:spacing w:lineRule="auto" w:line="240" w:after="240"/>
        <w:ind w:firstLine="567"/>
        <w:jc w:val="both"/>
        <w:rPr>
          <w:rFonts w:eastAsia="Times New Roman" w:hAnsi="Times New Roman" w:ascii="Times New Roman"/>
          <w:noProof/>
          <w:sz w:val="24"/>
          <w:szCs w:val="24"/>
          <w:lang w:eastAsia="hr-HR"/>
        </w:rPr>
      </w:pPr>
    </w:p>
    <w:p w:rsidRDefault="00AB360D" w:rsidP="00AB360D" w:rsidR="00AB360D" w:rsidRPr="003849EE">
      <w:pPr>
        <w:spacing w:lineRule="auto" w:line="240" w:after="120" w:before="360"/>
        <w:ind w:left="5387"/>
        <w:rPr>
          <w:rFonts w:hAnsi="Times New Roman" w:ascii="Times New Roman"/>
          <w:noProof/>
          <w:sz w:val="24"/>
          <w:szCs w:val="24"/>
        </w:rPr>
      </w:pPr>
    </w:p>
    <w:p w:rsidRDefault="00AB360D" w:rsidP="00AB360D" w:rsidR="00AB360D" w:rsidRPr="003849EE">
      <w:pPr>
        <w:rPr>
          <w:rFonts w:hAnsi="Times New Roman" w:ascii="Times New Roman"/>
          <w:sz w:val="24"/>
          <w:szCs w:val="24"/>
        </w:rPr>
      </w:pPr>
    </w:p>
    <w:p w:rsidRDefault="00750327" w:rsidR="00750327" w:rsidRPr="003849EE">
      <w:pPr>
        <w:rPr>
          <w:rFonts w:hAnsi="Times New Roman" w:ascii="Times New Roman"/>
          <w:sz w:val="24"/>
          <w:szCs w:val="24"/>
        </w:rPr>
      </w:pPr>
    </w:p>
    <w:sectPr w:rsidR="00750327" w:rsidRPr="003849EE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E3C07" w:rsidP="00B670F6" w:rsidR="001E3C07">
      <w:pPr>
        <w:spacing w:lineRule="auto" w:line="240" w:after="0"/>
      </w:pPr>
      <w:r>
        <w:separator/>
      </w:r>
    </w:p>
  </w:endnote>
  <w:endnote w:id="0" w:type="continuationSeparator">
    <w:p w:rsidRDefault="001E3C07" w:rsidP="00B670F6" w:rsidR="001E3C0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E3C07" w:rsidP="00B670F6" w:rsidR="001E3C07">
      <w:pPr>
        <w:spacing w:lineRule="auto" w:line="240" w:after="0"/>
      </w:pPr>
      <w:r>
        <w:separator/>
      </w:r>
    </w:p>
  </w:footnote>
  <w:footnote w:id="0" w:type="continuationSeparator">
    <w:p w:rsidRDefault="001E3C07" w:rsidP="00B670F6" w:rsidR="001E3C0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78045854"/>
      <w:docPartObj>
        <w:docPartGallery w:val="Page Numbers (Top of Page)"/>
        <w:docPartUnique/>
      </w:docPartObj>
    </w:sdtPr>
    <w:sdtEndPr/>
    <w:sdtContent>
      <w:p w:rsidRDefault="00B670F6" w:rsidR="00B670F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47112">
          <w:rPr>
            <w:noProof/>
          </w:rPr>
          <w:t>1</w:t>
        </w:r>
        <w:r>
          <w:fldChar w:fldCharType="end"/>
        </w:r>
      </w:p>
    </w:sdtContent>
  </w:sdt>
  <w:p w:rsidRDefault="00B670F6" w:rsidP="00B670F6" w:rsidR="00B670F6" w:rsidRPr="00B670F6">
    <w:pPr>
      <w:pStyle w:val="Zaglavlje"/>
      <w:jc w:val="right"/>
      <w:rPr>
        <w:rFonts w:hAnsi="Times New Roman" w:ascii="Times New Roman"/>
        <w:sz w:val="24"/>
        <w:szCs w:val="24"/>
      </w:rPr>
    </w:pPr>
    <w:r>
      <w:t xml:space="preserve"> </w:t>
    </w:r>
    <w:r w:rsidRPr="00B670F6">
      <w:rPr>
        <w:rFonts w:hAnsi="Times New Roman" w:ascii="Times New Roman"/>
        <w:sz w:val="24"/>
        <w:szCs w:val="24"/>
      </w:rPr>
      <w:t>1 St-</w:t>
    </w:r>
    <w:r w:rsidR="00977FD2">
      <w:rPr>
        <w:rFonts w:hAnsi="Times New Roman" w:ascii="Times New Roman"/>
        <w:sz w:val="24"/>
        <w:szCs w:val="24"/>
      </w:rPr>
      <w:t>489</w:t>
    </w:r>
    <w:r w:rsidR="00330A2A">
      <w:rPr>
        <w:rFonts w:hAnsi="Times New Roman" w:ascii="Times New Roman"/>
        <w:sz w:val="24"/>
        <w:szCs w:val="24"/>
      </w:rPr>
      <w:t>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AB66CA"/>
    <w:multiLevelType w:val="hybridMultilevel"/>
    <w:tmpl w:val="75AE2986"/>
    <w:lvl w:tplc="65B2C314" w:ilvl="0">
      <w:start w:val="1"/>
      <w:numFmt w:val="decimal"/>
      <w:lvlText w:val="%1.)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D867C7F"/>
    <w:multiLevelType w:val="hybridMultilevel"/>
    <w:tmpl w:val="338E2C9C"/>
    <w:lvl w:tplc="D53286F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360D"/>
    <w:rsid w:val="000C34F2"/>
    <w:rsid w:val="001D6498"/>
    <w:rsid w:val="001E3C07"/>
    <w:rsid w:val="00226DBF"/>
    <w:rsid w:val="00330A2A"/>
    <w:rsid w:val="003849EE"/>
    <w:rsid w:val="0046519E"/>
    <w:rsid w:val="005615BB"/>
    <w:rsid w:val="005D1271"/>
    <w:rsid w:val="00647112"/>
    <w:rsid w:val="00750327"/>
    <w:rsid w:val="00946536"/>
    <w:rsid w:val="00977FD2"/>
    <w:rsid w:val="00990B51"/>
    <w:rsid w:val="009E6241"/>
    <w:rsid w:val="00A17534"/>
    <w:rsid w:val="00AB360D"/>
    <w:rsid w:val="00AD6430"/>
    <w:rsid w:val="00B670F6"/>
    <w:rsid w:val="00CA04E1"/>
    <w:rsid w:val="00CA62C6"/>
    <w:rsid w:val="00D975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B360D"/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B360D"/>
    <w:pPr>
      <w:ind w:left="720"/>
      <w:contextualSpacing/>
    </w:pPr>
  </w:style>
  <w:style w:customStyle="true" w:styleId="GrbRH" w:type="paragraph">
    <w:name w:val="GrbRH"/>
    <w:basedOn w:val="Normal"/>
    <w:rsid w:val="00AB360D"/>
    <w:pPr>
      <w:spacing w:lineRule="auto" w:line="240" w:after="60"/>
    </w:pPr>
    <w:rPr>
      <w:rFonts w:hAnsi="Times New Roman" w:ascii="Times New Roman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B360D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B360D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670F6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670F6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B670F6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670F6"/>
    <w:rPr>
      <w:rFonts w:cs="Times New Roman" w:eastAsia="Calibri" w:hAnsi="Calibri" w:ascii="Calibri"/>
    </w:rPr>
  </w:style>
  <w:style w:styleId="Tekstrezerviranogmjesta" w:type="character">
    <w:name w:val="Placeholder Text"/>
    <w:basedOn w:val="Zadanifontodlomka"/>
    <w:uiPriority w:val="99"/>
    <w:semiHidden/>
    <w:rsid w:val="006471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7112"/>
    <w:rPr>
      <w:rFonts w:cs="Times New Roman" w:eastAsia="Times New Roman" w:hAnsi="Times New Roman" w:ascii="Times New Roman"/>
      <w:b/>
      <w:noProof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47112"/>
    <w:rPr>
      <w:rFonts w:eastAsia="Times New Roman" w:hAnsi="Times New Roman" w:ascii="Times New Roman"/>
      <w:b/>
      <w:noProof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47112"/>
    <w:rPr>
      <w:rFonts w:cs="Times New Roman" w:eastAsia="Times New Roman" w:hAnsi="Times New Roman" w:ascii="Times New Roman"/>
      <w:b w:val="false"/>
      <w:noProof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47112"/>
    <w:rPr>
      <w:rFonts w:cs="Times New Roman" w:eastAsia="Times New Roman" w:hAnsi="Times New Roman" w:ascii="Times New Roman"/>
      <w:b w:val="false"/>
      <w:noProof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B360D"/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B360D"/>
    <w:pPr>
      <w:ind w:left="720"/>
      <w:contextualSpacing/>
    </w:pPr>
  </w:style>
  <w:style w:customStyle="1" w:styleId="GrbRH" w:type="paragraph">
    <w:name w:val="GrbRH"/>
    <w:basedOn w:val="Normal"/>
    <w:rsid w:val="00AB360D"/>
    <w:pPr>
      <w:spacing w:after="60" w:line="240" w:lineRule="auto"/>
    </w:pPr>
    <w:rPr>
      <w:rFonts w:ascii="Times New Roman" w:hAnsi="Times New Roman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B360D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B360D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670F6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670F6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B670F6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670F6"/>
    <w:rPr>
      <w:rFonts w:ascii="Calibri" w:cs="Times New Roman" w:eastAsia="Calibri" w:hAnsi="Calibri"/>
    </w:rPr>
  </w:style>
  <w:style w:styleId="Tekstrezerviranogmjesta" w:type="character">
    <w:name w:val="Placeholder Text"/>
    <w:basedOn w:val="Zadanifontodlomka"/>
    <w:uiPriority w:val="99"/>
    <w:semiHidden/>
    <w:rsid w:val="006471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7112"/>
    <w:rPr>
      <w:rFonts w:ascii="Times New Roman" w:cs="Times New Roman" w:eastAsia="Times New Roman" w:hAnsi="Times New Roman"/>
      <w:b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47112"/>
    <w:rPr>
      <w:rFonts w:ascii="Times New Roman" w:eastAsia="Times New Roman" w:hAnsi="Times New Roman"/>
      <w:b/>
      <w:noProof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47112"/>
    <w:rPr>
      <w:rFonts w:ascii="Times New Roman" w:cs="Times New Roman" w:eastAsia="Times New Roman" w:hAnsi="Times New Roman"/>
      <w:b w:val="0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47112"/>
    <w:rPr>
      <w:rFonts w:ascii="Times New Roman" w:cs="Times New Roman" w:eastAsia="Times New Roman" w:hAnsi="Times New Roman"/>
      <w:b w:val="0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00719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listopada 2018.</izvorni_sadrzaj>
    <derivirana_varijabla naziv="DomainObject.DatumDonosenjaOdluke_1">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489</izvorni_sadrzaj>
    <derivirana_varijabla naziv="DomainObject.Predmet.Broj_1">489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2017.</izvorni_sadrzaj>
    <derivirana_varijabla naziv="DomainObject.Predmet.DatumOsnivanja_1">15.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St-489/2017</izvorni_sadrzaj>
    <derivirana_varijabla naziv="DomainObject.Predmet.OznakaBroj_1">St-489/2017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SAK Media d.o.o.</izvorni_sadrzaj>
    <derivirana_varijabla naziv="DomainObject.Predmet.ProtustrankaFormated_1">  SAK Media d.o.o.</derivirana_varijabla>
  </DomainObject.Predmet.ProtustrankaFormated>
  <DomainObject.Predmet.ProtustrankaFormatedOIB>
    <izvorni_sadrzaj>  SAK Media d.o.o., OIB 72320155787</izvorni_sadrzaj>
    <derivirana_varijabla naziv="DomainObject.Predmet.ProtustrankaFormatedOIB_1">  SAK Media d.o.o., OIB 72320155787</derivirana_varijabla>
  </DomainObject.Predmet.ProtustrankaFormatedOIB>
  <DomainObject.Predmet.ProtustrankaFormatedWithAdress>
    <izvorni_sadrzaj> SAK Media d.o.o., Savska Cesta 56, 10000 Zagreb</izvorni_sadrzaj>
    <derivirana_varijabla naziv="DomainObject.Predmet.ProtustrankaFormatedWithAdress_1"> SAK Media d.o.o., Savska Cesta 56, 10000 Zagreb</derivirana_varijabla>
  </DomainObject.Predmet.ProtustrankaFormatedWithAdress>
  <DomainObject.Predmet.ProtustrankaFormatedWithAdressOIB>
    <izvorni_sadrzaj> SAK Media d.o.o., OIB 72320155787, Savska Cesta 56, 10000 Zagreb</izvorni_sadrzaj>
    <derivirana_varijabla naziv="DomainObject.Predmet.ProtustrankaFormatedWithAdressOIB_1"> SAK Media d.o.o., OIB 72320155787, Savska Cesta 56, 10000 Zagreb</derivirana_varijabla>
  </DomainObject.Predmet.ProtustrankaFormatedWithAdressOIB>
  <DomainObject.Predmet.ProtustrankaWithAdress>
    <izvorni_sadrzaj>SAK Media d.o.o. Savska Cesta 56, 10000 Zagreb</izvorni_sadrzaj>
    <derivirana_varijabla naziv="DomainObject.Predmet.ProtustrankaWithAdress_1">SAK Media d.o.o. Savska Cesta 56, 10000 Zagreb</derivirana_varijabla>
  </DomainObject.Predmet.ProtustrankaWithAdress>
  <DomainObject.Predmet.ProtustrankaWithAdressOIB>
    <izvorni_sadrzaj>SAK Media d.o.o., OIB 72320155787, Savska Cesta 56, 10000 Zagreb</izvorni_sadrzaj>
    <derivirana_varijabla naziv="DomainObject.Predmet.ProtustrankaWithAdressOIB_1">SAK Media d.o.o., OIB 72320155787, Savska Cesta 56, 10000 Zagreb</derivirana_varijabla>
  </DomainObject.Predmet.ProtustrankaWithAdressOIB>
  <DomainObject.Predmet.ProtustrankaNazivFormated>
    <izvorni_sadrzaj>SAK Media d.o.o.</izvorni_sadrzaj>
    <derivirana_varijabla naziv="DomainObject.Predmet.ProtustrankaNazivFormated_1">SAK Media d.o.o.</derivirana_varijabla>
  </DomainObject.Predmet.ProtustrankaNazivFormated>
  <DomainObject.Predmet.ProtustrankaNazivFormatedOIB>
    <izvorni_sadrzaj>SAK Media d.o.o., OIB 72320155787</izvorni_sadrzaj>
    <derivirana_varijabla naziv="DomainObject.Predmet.ProtustrankaNazivFormatedOIB_1">SAK Media d.o.o., OIB 72320155787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SAK Media d.o.o.</item>
    </izvorni_sadrzaj>
    <derivirana_varijabla naziv="DomainObject.Predmet.ProtuStrankaListFormated_1">
      <item>SAK Media d.o.o.</item>
    </derivirana_varijabla>
  </DomainObject.Predmet.ProtuStrankaListFormated>
  <DomainObject.Predmet.ProtuStrankaListFormatedOIB>
    <izvorni_sadrzaj>
      <item>SAK Media d.o.o., OIB 72320155787</item>
    </izvorni_sadrzaj>
    <derivirana_varijabla naziv="DomainObject.Predmet.ProtuStrankaListFormatedOIB_1">
      <item>SAK Media d.o.o., OIB 72320155787</item>
    </derivirana_varijabla>
  </DomainObject.Predmet.ProtuStrankaListFormatedOIB>
  <DomainObject.Predmet.ProtuStrankaListFormatedWithAdress>
    <izvorni_sadrzaj>
      <item>SAK Media d.o.o., Savska Cesta 56, 10000 Zagreb</item>
    </izvorni_sadrzaj>
    <derivirana_varijabla naziv="DomainObject.Predmet.ProtuStrankaListFormatedWithAdress_1">
      <item>SAK Media d.o.o., Savska Cesta 56, 10000 Zagreb</item>
    </derivirana_varijabla>
  </DomainObject.Predmet.ProtuStrankaListFormatedWithAdress>
  <DomainObject.Predmet.ProtuStrankaListFormatedWithAdressOIB>
    <izvorni_sadrzaj>
      <item>SAK Media d.o.o., OIB 72320155787, Savska Cesta 56, 10000 Zagreb</item>
    </izvorni_sadrzaj>
    <derivirana_varijabla naziv="DomainObject.Predmet.ProtuStrankaListFormatedWithAdressOIB_1">
      <item>SAK Media d.o.o., OIB 72320155787, Savska Cesta 56, 10000 Zagreb</item>
    </derivirana_varijabla>
  </DomainObject.Predmet.ProtuStrankaListFormatedWithAdressOIB>
  <DomainObject.Predmet.ProtuStrankaListNazivFormated>
    <izvorni_sadrzaj>
      <item>SAK Media d.o.o.</item>
    </izvorni_sadrzaj>
    <derivirana_varijabla naziv="DomainObject.Predmet.ProtuStrankaListNazivFormated_1">
      <item>SAK Media d.o.o.</item>
    </derivirana_varijabla>
  </DomainObject.Predmet.ProtuStrankaListNazivFormated>
  <DomainObject.Predmet.ProtuStrankaListNazivFormatedOIB>
    <izvorni_sadrzaj>
      <item>SAK Media d.o.o., OIB 72320155787</item>
    </izvorni_sadrzaj>
    <derivirana_varijabla naziv="DomainObject.Predmet.ProtuStrankaListNazivFormatedOIB_1">
      <item>SAK Media d.o.o., OIB 72320155787</item>
    </derivirana_varijabla>
  </DomainObject.Predmet.ProtuStrankaListNazivFormatedOIB>
  <DomainObject.Predmet.OstaliListFormated>
    <izvorni_sadrzaj>
      <item>Marjana Turković</item>
      <item>Golubić i partneri  jtd</item>
    </izvorni_sadrzaj>
    <derivirana_varijabla naziv="DomainObject.Predmet.OstaliListFormated_1">
      <item>Marjana Turković</item>
      <item>Golubić i partneri  jtd</item>
    </derivirana_varijabla>
  </DomainObject.Predmet.OstaliListFormated>
  <DomainObject.Predmet.OstaliListFormatedOIB>
    <izvorni_sadrzaj>
      <item>Marjana Turković, OIB 69217790686</item>
      <item>Golubić i partneri  jtd</item>
    </izvorni_sadrzaj>
    <derivirana_varijabla naziv="DomainObject.Predmet.OstaliListFormatedOIB_1">
      <item>Marjana Turković, OIB 69217790686</item>
      <item>Golubić i partneri  jtd</item>
    </derivirana_varijabla>
  </DomainObject.Predmet.OstaliListFormatedOIB>
  <DomainObject.Predmet.OstaliListFormatedWithAdress>
    <izvorni_sadrzaj>
      <item>Marjana Turković, Ferenščica 78, 10000 Zagreb</item>
      <item>Golubić i partneri  jtd, Amruševa 13, 10000 Zagreb</item>
    </izvorni_sadrzaj>
    <derivirana_varijabla naziv="DomainObject.Predmet.OstaliListFormatedWithAdress_1">
      <item>Marjana Turković, Ferenščica 78, 10000 Zagreb</item>
      <item>Golubić i partneri  jtd, Amruševa 13, 10000 Zagreb</item>
    </derivirana_varijabla>
  </DomainObject.Predmet.OstaliListFormatedWithAdress>
  <DomainObject.Predmet.OstaliListFormatedWithAdressOIB>
    <izvorni_sadrzaj>
      <item>Marjana Turković, OIB 69217790686, Ferenščica 78, 10000 Zagreb</item>
      <item>Golubić i partneri  jtd, Amruševa 13, 10000 Zagreb</item>
    </izvorni_sadrzaj>
    <derivirana_varijabla naziv="DomainObject.Predmet.OstaliListFormatedWithAdressOIB_1">
      <item>Marjana Turković, OIB 69217790686, Ferenščica 78, 10000 Zagreb</item>
      <item>Golubić i partneri  jtd, Amruševa 13, 10000 Zagreb</item>
    </derivirana_varijabla>
  </DomainObject.Predmet.OstaliListFormatedWithAdressOIB>
  <DomainObject.Predmet.OstaliListNazivFormated>
    <izvorni_sadrzaj>
      <item>Marjana Turković</item>
      <item>Golubić i partneri  jtd</item>
    </izvorni_sadrzaj>
    <derivirana_varijabla naziv="DomainObject.Predmet.OstaliListNazivFormated_1">
      <item>Marjana Turković</item>
      <item>Golubić i partneri  jtd</item>
    </derivirana_varijabla>
  </DomainObject.Predmet.OstaliListNazivFormated>
  <DomainObject.Predmet.OstaliListNazivFormatedOIB>
    <izvorni_sadrzaj>
      <item>Marjana Turković, OIB 69217790686</item>
      <item>Golubić i partneri  jtd</item>
    </izvorni_sadrzaj>
    <derivirana_varijabla naziv="DomainObject.Predmet.OstaliListNazivFormatedOIB_1">
      <item>Marjana Turković, OIB 69217790686</item>
      <item>Golubić i partneri  jtd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listopada 2018.</izvorni_sadrzaj>
    <derivirana_varijabla naziv="DomainObject.Datum_1">1.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SAK Media d.o.o.</izvorni_sadrzaj>
    <derivirana_varijabla naziv="DomainObject.Predmet.ProtustrankaIDrugi_1">SAK Media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SAK Media d.o.o., OIB 72320155787, Savska Cesta 56, 10000 Zagreb</izvorni_sadrzaj>
    <derivirana_varijabla naziv="DomainObject.Predmet.ProtustrankaIDrugiAdressOIB_1">SAK Media d.o.o., OIB 72320155787, Savska Cesta 56,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SAK Media d.o.o.</item>
      <item>FINA Regionalni centar Zagreb</item>
      <item>Marjana Turković</item>
      <item>Golubić i partneri  jtd</item>
    </izvorni_sadrzaj>
    <derivirana_varijabla naziv="DomainObject.Predmet.SudioniciListNaziv_1">
      <item>SAK Media d.o.o.</item>
      <item>FINA Regionalni centar Zagreb</item>
      <item>Marjana Turković</item>
      <item>Golubić i partneri  jtd</item>
    </derivirana_varijabla>
  </DomainObject.Predmet.SudioniciListNaziv>
  <DomainObject.Predmet.SudioniciListAdressOIB>
    <izvorni_sadrzaj>
      <item>SAK Media d.o.o., OIB 72320155787, Savska Cesta 56,10000 Zagreb</item>
      <item>FINA Regionalni centar Zagreb, OIB 85821130368, Trg svibanjskih žrtava 1995. 1,10000 Zagreb</item>
      <item>Marjana Turković, OIB 69217790686, Ferenščica 78,10000 Zagreb</item>
      <item>Golubić i partneri  jtd, Amruševa 13,10000 Zagreb</item>
    </izvorni_sadrzaj>
    <derivirana_varijabla naziv="DomainObject.Predmet.SudioniciListAdressOIB_1">
      <item>SAK Media d.o.o., OIB 72320155787, Savska Cesta 56,10000 Zagreb</item>
      <item>FINA Regionalni centar Zagreb, OIB 85821130368, Trg svibanjskih žrtava 1995. 1,10000 Zagreb</item>
      <item>Marjana Turković, OIB 69217790686, Ferenščica 78,10000 Zagreb</item>
      <item>Golubić i partneri  jtd, Amruševa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72320155787</item>
      <item>, OIB 85821130368</item>
      <item>, OIB 69217790686</item>
      <item>, OIB null</item>
    </izvorni_sadrzaj>
    <derivirana_varijabla naziv="DomainObject.Predmet.SudioniciListNazivOIB_1">
      <item>, OIB 72320155787</item>
      <item>, OIB 85821130368</item>
      <item>, OIB 69217790686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367</properties:Words>
  <properties:Characters>1990</properties:Characters>
  <properties:Lines>72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2018-10-01T08:57:00Z</dcterms:created>
  <dc:creator>Draženka Prpić</dc:creator>
  <cp:lastModifiedBy>Draženka Prpić</cp:lastModifiedBy>
  <cp:lastPrinted>2018-10-01T08:58:00Z</cp:lastPrinted>
  <dcterms:modified xmlns:xsi="http://www.w3.org/2001/XMLSchema-instance" xsi:type="dcterms:W3CDTF">2018-10-01T08:59:00Z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 zahtjev/prijedlog (ODBAČAJ PRIJEDLOGA-dužnik brisan iz sudskog registra-St-489-17.docx)</vt:lpwstr>
  </prop:property>
  <prop:property name="CC_coloring" pid="4" fmtid="{D5CDD505-2E9C-101B-9397-08002B2CF9AE}">
    <vt:bool>false</vt:bool>
  </prop:property>
  <prop:property name="eSPIS_CC_ID" pid="5" fmtid="{D5CDD505-2E9C-101B-9397-08002B2CF9AE}">
    <vt:lpwstr>2672814256</vt:lpwstr>
  </prop:property>
  <prop:property name="BrojStranica" pid="6" fmtid="{D5CDD505-2E9C-101B-9397-08002B2CF9AE}">
    <vt:i4>2</vt:i4>
  </prop:property>
</prop:Properties>
</file>