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2996" w14:paraId="1b02996" w:rsidRDefault="00857065" w:rsidP="00857065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57065" w:rsidP="00857065" w:rsidR="00857065" w:rsidRPr="00857065">
      <w:pPr>
        <w:spacing w:after="0"/>
        <w:jc w:val="right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>St-1943/15-</w:t>
      </w:r>
      <w:r w:rsidRPr="00857065">
        <w:rPr>
          <w:rFonts w:cs="Times New Roman" w:eastAsia="Times New Roman"/>
          <w:lang w:eastAsia="hr-HR"/>
        </w:rPr>
        <w:t>11</w:t>
      </w:r>
    </w:p>
    <w:p w:rsidRDefault="00857065" w:rsidP="00857065" w:rsidR="00857065" w:rsidRPr="00857065">
      <w:pPr>
        <w:spacing w:after="0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>REPUBLIKA HRVATSKA</w:t>
      </w:r>
    </w:p>
    <w:p w:rsidRDefault="00857065" w:rsidP="00857065" w:rsidR="00857065" w:rsidRPr="00857065">
      <w:pPr>
        <w:spacing w:after="0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>TRGOVAČKI SUD U ZAGREBU</w:t>
      </w:r>
    </w:p>
    <w:p w:rsidRDefault="00857065" w:rsidP="00857065" w:rsidR="00857065" w:rsidRPr="00857065">
      <w:pPr>
        <w:spacing w:after="0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 xml:space="preserve">TALNA SLUŽBA </w:t>
      </w:r>
    </w:p>
    <w:p w:rsidRDefault="00857065" w:rsidP="00857065" w:rsidR="00857065" w:rsidRPr="00857065">
      <w:pPr>
        <w:spacing w:after="0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 xml:space="preserve"> KARLOVAC, Ljudevita Šestića 4</w:t>
      </w:r>
    </w:p>
    <w:p w:rsidRDefault="00857065" w:rsidP="00857065" w:rsidR="00857065" w:rsidRPr="00857065">
      <w:pPr>
        <w:spacing w:after="0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jc w:val="center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>R E P U B L I K A   H R V A T S K A</w:t>
      </w:r>
    </w:p>
    <w:p w:rsidRDefault="00857065" w:rsidP="00857065" w:rsidR="00857065" w:rsidRPr="0085706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>R J E Š E N J E</w:t>
      </w:r>
    </w:p>
    <w:p w:rsidRDefault="00857065" w:rsidP="00857065" w:rsidR="00857065" w:rsidRPr="00857065">
      <w:pPr>
        <w:spacing w:after="0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jc w:val="both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ab/>
        <w:t xml:space="preserve">TRGOVAČKI SUD U ZAGREBU, Stalna služba, po sucu </w:t>
      </w:r>
      <w:r w:rsidRPr="00857065">
        <w:rPr>
          <w:rFonts w:cs="Times New Roman" w:eastAsia="Times New Roman"/>
          <w:lang w:eastAsia="hr-HR"/>
        </w:rPr>
        <w:t>Suzana Ivanović</w:t>
      </w:r>
      <w:r w:rsidRPr="00857065">
        <w:rPr>
          <w:rFonts w:cs="Times New Roman" w:eastAsia="Times New Roman"/>
          <w:lang w:eastAsia="hr-HR"/>
        </w:rPr>
        <w:t>, kao stečajnom sucu, u pravnoj stvari podnositelja zahtjeva FINANCIJSKE AGENCIJE, Regionalni centar Zagreb, Zagreb, Trg svibanjskih žrtava 1995. 1, OIB: 85821130368, za provedbu skraćenog stečajnog postupka nad dužnikom LAUTIA GRUPA d.o.o. Zagreb, Domagojeva 16, OIB:32992973628, dana 4. veljače 2016. godine</w:t>
      </w:r>
    </w:p>
    <w:p w:rsidRDefault="00857065" w:rsidP="00857065" w:rsidR="00857065" w:rsidRPr="008570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jc w:val="center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>r i j e š i o  j e</w:t>
      </w:r>
    </w:p>
    <w:p w:rsidRDefault="00857065" w:rsidP="00857065" w:rsidR="00857065" w:rsidRPr="00857065">
      <w:pPr>
        <w:spacing w:after="0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 xml:space="preserve">  </w:t>
      </w:r>
      <w:r w:rsidRPr="00857065">
        <w:rPr>
          <w:rFonts w:cs="Times New Roman" w:eastAsia="Times New Roman"/>
          <w:lang w:eastAsia="hr-HR"/>
        </w:rPr>
        <w:tab/>
        <w:t xml:space="preserve">Ispravlja se rješenje ovoga suda posl.br.St-1943/15-8 od 28. siječnja 2016.g. u izreci, u t.II. u pogledu adrese stečajnog upravitelja , tako da umjesto  „Kapucinska 27, Zagreb“ ima pisati: </w:t>
      </w:r>
    </w:p>
    <w:p w:rsidRDefault="00857065" w:rsidP="00857065" w:rsidR="00857065" w:rsidRPr="00857065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ab/>
        <w:t>„Gornjodravska obala 89a, Osijek“</w:t>
      </w:r>
    </w:p>
    <w:p w:rsidRDefault="00857065" w:rsidP="00857065" w:rsidR="00857065" w:rsidRPr="00857065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>Obrazloženje</w:t>
      </w:r>
      <w:r w:rsidRPr="00857065">
        <w:rPr>
          <w:rFonts w:cs="Times New Roman" w:eastAsia="Times New Roman"/>
          <w:lang w:eastAsia="hr-HR"/>
        </w:rPr>
        <w:br/>
      </w:r>
    </w:p>
    <w:p w:rsidRDefault="00857065" w:rsidP="00857065" w:rsidR="00857065" w:rsidRPr="00857065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ab/>
        <w:t>U rješenju ovoga suda posl.br.St-1943/15-8 od 28. siječnja 2016.g.  došlo je do očite pogreške u pisanju adrese, pa se po službenoj dužnosti moralo donijeti ovo rješenje (čl.342.st.1. i 2. u svezi sa čl.347. ZPP-a, a primjenom čl.10 Stečajnog zakona).</w:t>
      </w:r>
    </w:p>
    <w:p w:rsidRDefault="00857065" w:rsidP="00857065" w:rsidR="00857065" w:rsidRPr="00857065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ab/>
      </w:r>
    </w:p>
    <w:p w:rsidRDefault="00857065" w:rsidP="00857065" w:rsidR="00857065" w:rsidRPr="00857065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</w:p>
    <w:p w:rsidRDefault="00857065" w:rsidP="00857065" w:rsidR="00857065" w:rsidRPr="00857065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>U Karlovcu, dana 4. veljače 2016. godine</w:t>
      </w:r>
    </w:p>
    <w:p w:rsidRDefault="00857065" w:rsidP="00857065" w:rsidR="00857065" w:rsidRPr="00857065">
      <w:pPr>
        <w:spacing w:after="0"/>
        <w:ind w:left="225"/>
        <w:jc w:val="center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ind w:left="225"/>
        <w:jc w:val="right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>Stečajni sudac:</w:t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  <w:t xml:space="preserve">          </w:t>
      </w:r>
      <w:r w:rsidRPr="00857065">
        <w:rPr>
          <w:rFonts w:cs="Times New Roman" w:eastAsia="Times New Roman"/>
          <w:lang w:eastAsia="hr-HR"/>
        </w:rPr>
        <w:tab/>
        <w:t xml:space="preserve">      </w:t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  <w:t xml:space="preserve">           Suzana Ivanović </w:t>
      </w:r>
    </w:p>
    <w:p w:rsidRDefault="00857065" w:rsidP="00857065" w:rsidR="00857065" w:rsidRPr="00857065">
      <w:pPr>
        <w:spacing w:after="0"/>
        <w:ind w:left="225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ind w:left="225"/>
        <w:rPr>
          <w:rFonts w:cs="Times New Roman" w:eastAsia="Times New Roman"/>
          <w:lang w:eastAsia="hr-HR"/>
        </w:rPr>
      </w:pPr>
    </w:p>
    <w:p w:rsidRDefault="00857065" w:rsidP="00857065" w:rsidR="00857065" w:rsidRPr="00857065">
      <w:pPr>
        <w:spacing w:after="0"/>
        <w:ind w:left="225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</w:r>
      <w:r w:rsidRPr="00857065">
        <w:rPr>
          <w:rFonts w:cs="Times New Roman" w:eastAsia="Times New Roman"/>
          <w:lang w:eastAsia="hr-HR"/>
        </w:rPr>
        <w:tab/>
        <w:t xml:space="preserve">     </w:t>
      </w:r>
    </w:p>
    <w:p w:rsidRDefault="00857065" w:rsidP="00857065" w:rsidR="00857065" w:rsidRPr="00857065">
      <w:pPr>
        <w:spacing w:after="0"/>
        <w:ind w:left="225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>Dna:</w:t>
      </w:r>
    </w:p>
    <w:p w:rsidRDefault="00857065" w:rsidP="00857065" w:rsidR="00857065" w:rsidRPr="00857065">
      <w:pPr>
        <w:spacing w:after="0"/>
        <w:ind w:left="225"/>
        <w:rPr>
          <w:rFonts w:cs="Times New Roman" w:eastAsia="Times New Roman"/>
          <w:lang w:eastAsia="hr-HR"/>
        </w:rPr>
      </w:pPr>
      <w:r w:rsidRPr="00857065">
        <w:rPr>
          <w:rFonts w:cs="Times New Roman" w:eastAsia="Times New Roman"/>
          <w:lang w:eastAsia="hr-HR"/>
        </w:rPr>
        <w:t xml:space="preserve">1.Stečajnom upravitelju </w:t>
      </w:r>
    </w:p>
    <w:p w:rsidRDefault="00857065" w:rsidP="00857065" w:rsidR="00DA0242">
      <w:pPr>
        <w:spacing w:after="0"/>
        <w:ind w:left="225"/>
      </w:pPr>
      <w:r w:rsidRPr="00857065">
        <w:rPr>
          <w:rFonts w:cs="Times New Roman" w:eastAsia="Times New Roman"/>
          <w:lang w:eastAsia="hr-HR"/>
        </w:rPr>
        <w:t>2.e-Oglasna ploča suda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065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75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37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St-1943/2015-11</izvorni_sadrzaj>
    <derivirana_varijabla naziv="DomainObject.Oznaka_1">St-1943/2015-11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1943</izvorni_sadrzaj>
    <derivirana_varijabla naziv="DomainObject.Predmet.Broj_1">1943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St-1943/2015</izvorni_sadrzaj>
    <derivirana_varijabla naziv="DomainObject.Predmet.OznakaBroj_1">St-1943/2015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LAUTIA GRUPA d.o.o.</izvorni_sadrzaj>
    <derivirana_varijabla naziv="DomainObject.Predmet.ProtustrankaFormated_1">  LAUTIA GRUPA d.o.o.</derivirana_varijabla>
  </DomainObject.Predmet.ProtustrankaFormated>
  <DomainObject.Predmet.ProtustrankaFormatedOIB>
    <izvorni_sadrzaj>  LAUTIA GRUPA d.o.o., OIB 32992973628</izvorni_sadrzaj>
    <derivirana_varijabla naziv="DomainObject.Predmet.ProtustrankaFormatedOIB_1">  LAUTIA GRUPA d.o.o., OIB 32992973628</derivirana_varijabla>
  </DomainObject.Predmet.ProtustrankaFormatedOIB>
  <DomainObject.Predmet.ProtustrankaFormatedWithAdress>
    <izvorni_sadrzaj> LAUTIA GRUPA d.o.o., Domagojeva 16, 10000 Zagreb</izvorni_sadrzaj>
    <derivirana_varijabla naziv="DomainObject.Predmet.ProtustrankaFormatedWithAdress_1"> LAUTIA GRUPA d.o.o., Domagojeva 16, 10000 Zagreb</derivirana_varijabla>
  </DomainObject.Predmet.ProtustrankaFormatedWithAdress>
  <DomainObject.Predmet.ProtustrankaFormatedWithAdressOIB>
    <izvorni_sadrzaj> LAUTIA GRUPA d.o.o., OIB 32992973628, Domagojeva 16, 10000 Zagreb</izvorni_sadrzaj>
    <derivirana_varijabla naziv="DomainObject.Predmet.ProtustrankaFormatedWithAdressOIB_1"> LAUTIA GRUPA d.o.o., OIB 32992973628, Domagojeva 16, 10000 Zagreb</derivirana_varijabla>
  </DomainObject.Predmet.ProtustrankaFormatedWithAdressOIB>
  <DomainObject.Predmet.ProtustrankaWithAdress>
    <izvorni_sadrzaj>LAUTIA GRUPA d.o.o. Domagojeva 16, 10000 Zagreb</izvorni_sadrzaj>
    <derivirana_varijabla naziv="DomainObject.Predmet.ProtustrankaWithAdress_1">LAUTIA GRUPA d.o.o. Domagojeva 16, 10000 Zagreb</derivirana_varijabla>
  </DomainObject.Predmet.ProtustrankaWithAdress>
  <DomainObject.Predmet.ProtustrankaWithAdressOIB>
    <izvorni_sadrzaj>LAUTIA GRUPA d.o.o., OIB 32992973628, Domagojeva 16, 10000 Zagreb</izvorni_sadrzaj>
    <derivirana_varijabla naziv="DomainObject.Predmet.ProtustrankaWithAdressOIB_1">LAUTIA GRUPA d.o.o., OIB 32992973628, Domagojeva 16, 10000 Zagreb</derivirana_varijabla>
  </DomainObject.Predmet.ProtustrankaWithAdressOIB>
  <DomainObject.Predmet.ProtustrankaNazivFormated>
    <izvorni_sadrzaj>LAUTIA GRUPA d.o.o.</izvorni_sadrzaj>
    <derivirana_varijabla naziv="DomainObject.Predmet.ProtustrankaNazivFormated_1">LAUTIA GRUPA d.o.o.</derivirana_varijabla>
  </DomainObject.Predmet.ProtustrankaNazivFormated>
  <DomainObject.Predmet.ProtustrankaNazivFormatedOIB>
    <izvorni_sadrzaj>LAUTIA GRUPA d.o.o., OIB 32992973628</izvorni_sadrzaj>
    <derivirana_varijabla naziv="DomainObject.Predmet.ProtustrankaNazivFormatedOIB_1">LAUTIA GRUPA d.o.o., OIB 32992973628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LAUTIA GRUPA d.o.o.</item>
    </izvorni_sadrzaj>
    <derivirana_varijabla naziv="DomainObject.Predmet.ProtuStrankaListFormated_1">
      <item>LAUTIA GRUPA d.o.o.</item>
    </derivirana_varijabla>
  </DomainObject.Predmet.ProtuStrankaListFormated>
  <DomainObject.Predmet.ProtuStrankaListFormatedOIB>
    <izvorni_sadrzaj>
      <item>LAUTIA GRUPA d.o.o., OIB 32992973628</item>
    </izvorni_sadrzaj>
    <derivirana_varijabla naziv="DomainObject.Predmet.ProtuStrankaListFormatedOIB_1">
      <item>LAUTIA GRUPA d.o.o., OIB 32992973628</item>
    </derivirana_varijabla>
  </DomainObject.Predmet.ProtuStrankaListFormatedOIB>
  <DomainObject.Predmet.ProtuStrankaListFormatedWithAdress>
    <izvorni_sadrzaj>
      <item>LAUTIA GRUPA d.o.o., Domagojeva 16, 10000 Zagreb</item>
    </izvorni_sadrzaj>
    <derivirana_varijabla naziv="DomainObject.Predmet.ProtuStrankaListFormatedWithAdress_1">
      <item>LAUTIA GRUPA d.o.o., Domagojeva 16, 10000 Zagreb</item>
    </derivirana_varijabla>
  </DomainObject.Predmet.ProtuStrankaListFormatedWithAdress>
  <DomainObject.Predmet.ProtuStrankaListFormatedWithAdressOIB>
    <izvorni_sadrzaj>
      <item>LAUTIA GRUPA d.o.o., OIB 32992973628, Domagojeva 16, 10000 Zagreb</item>
    </izvorni_sadrzaj>
    <derivirana_varijabla naziv="DomainObject.Predmet.ProtuStrankaListFormatedWithAdressOIB_1">
      <item>LAUTIA GRUPA d.o.o., OIB 32992973628, Domagojeva 16, 10000 Zagreb</item>
    </derivirana_varijabla>
  </DomainObject.Predmet.ProtuStrankaListFormatedWithAdressOIB>
  <DomainObject.Predmet.ProtuStrankaListNazivFormated>
    <izvorni_sadrzaj>
      <item>LAUTIA GRUPA d.o.o.</item>
    </izvorni_sadrzaj>
    <derivirana_varijabla naziv="DomainObject.Predmet.ProtuStrankaListNazivFormated_1">
      <item>LAUTIA GRUPA d.o.o.</item>
    </derivirana_varijabla>
  </DomainObject.Predmet.ProtuStrankaListNazivFormated>
  <DomainObject.Predmet.ProtuStrankaListNazivFormatedOIB>
    <izvorni_sadrzaj>
      <item>LAUTIA GRUPA d.o.o., OIB 32992973628</item>
    </izvorni_sadrzaj>
    <derivirana_varijabla naziv="DomainObject.Predmet.ProtuStrankaListNazivFormatedOIB_1">
      <item>LAUTIA GRUPA d.o.o., OIB 32992973628</item>
    </derivirana_varijabla>
  </DomainObject.Predmet.ProtuStrankaListNazivFormatedOIB>
  <DomainObject.Predmet.OstaliListFormated>
    <izvorni_sadrzaj>
      <item>HRVOJE BULAŠ</item>
    </izvorni_sadrzaj>
    <derivirana_varijabla naziv="DomainObject.Predmet.OstaliListFormated_1">
      <item>HRVOJE BULAŠ</item>
    </derivirana_varijabla>
  </DomainObject.Predmet.OstaliListFormated>
  <DomainObject.Predmet.OstaliListFormatedOIB>
    <izvorni_sadrzaj>
      <item>HRVOJE BULAŠ, OIB 25580415246</item>
    </izvorni_sadrzaj>
    <derivirana_varijabla naziv="DomainObject.Predmet.OstaliListFormatedOIB_1">
      <item>HRVOJE BULAŠ, OIB 25580415246</item>
    </derivirana_varijabla>
  </DomainObject.Predmet.OstaliListFormatedOIB>
  <DomainObject.Predmet.OstaliListFormatedWithAdress>
    <izvorni_sadrzaj>
      <item>HRVOJE BULAŠ, KRALJEVEC 3., 10000 Zagreb</item>
    </izvorni_sadrzaj>
    <derivirana_varijabla naziv="DomainObject.Predmet.OstaliListFormatedWithAdress_1">
      <item>HRVOJE BULAŠ, KRALJEVEC 3., 10000 Zagreb</item>
    </derivirana_varijabla>
  </DomainObject.Predmet.OstaliListFormatedWithAdress>
  <DomainObject.Predmet.OstaliListFormatedWithAdressOIB>
    <izvorni_sadrzaj>
      <item>HRVOJE BULAŠ, OIB 25580415246, KRALJEVEC 3., 10000 Zagreb</item>
    </izvorni_sadrzaj>
    <derivirana_varijabla naziv="DomainObject.Predmet.OstaliListFormatedWithAdressOIB_1">
      <item>HRVOJE BULAŠ, OIB 25580415246, KRALJEVEC 3., 10000 Zagreb</item>
    </derivirana_varijabla>
  </DomainObject.Predmet.OstaliListFormatedWithAdressOIB>
  <DomainObject.Predmet.OstaliListNazivFormated>
    <izvorni_sadrzaj>
      <item>HRVOJE BULAŠ</item>
    </izvorni_sadrzaj>
    <derivirana_varijabla naziv="DomainObject.Predmet.OstaliListNazivFormated_1">
      <item>HRVOJE BULAŠ</item>
    </derivirana_varijabla>
  </DomainObject.Predmet.OstaliListNazivFormated>
  <DomainObject.Predmet.OstaliListNazivFormatedOIB>
    <izvorni_sadrzaj>
      <item>HRVOJE BULAŠ, OIB 25580415246</item>
    </izvorni_sadrzaj>
    <derivirana_varijabla naziv="DomainObject.Predmet.OstaliListNazivFormatedOIB_1">
      <item>HRVOJE BULAŠ, OIB 25580415246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St-1943/2015-11</izvorni_sadrzaj>
    <derivirana_varijabla naziv="DomainObject.PoslovniBrojDokumenta_1">St-1943/2015-11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LAUTIA GRUPA d.o.o.</izvorni_sadrzaj>
    <derivirana_varijabla naziv="DomainObject.Predmet.ProtustrankaIDrugi_1">LAUTIA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LAUTIA GRUPA d.o.o., OIB 32992973628, Domagojeva 16, 10000 Zagreb</izvorni_sadrzaj>
    <derivirana_varijabla naziv="DomainObject.Predmet.ProtustrankaIDrugiAdressOIB_1">LAUTIA GRUPA d.o.o., OIB 32992973628, Domagojeva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LAUTIA GRUPA d.o.o.</item>
      <item>FINA Regionalni centar Zagreb</item>
      <item>HRVOJE BULAŠ</item>
    </izvorni_sadrzaj>
    <derivirana_varijabla naziv="DomainObject.Predmet.SudioniciListNaziv_1">
      <item>LAUTIA GRUPA d.o.o.</item>
      <item>FINA Regionalni centar Zagreb</item>
      <item>HRVOJE BULAŠ</item>
    </derivirana_varijabla>
  </DomainObject.Predmet.SudioniciListNaziv>
  <DomainObject.Predmet.SudioniciListAdressOIB>
    <izvorni_sadrzaj>
      <item>LAUTIA GRUPA d.o.o., OIB 32992973628, Domagojeva 16,10000 Zagreb</item>
      <item>FINA Regionalni centar Zagreb, OIB 85821130368, Trg Svibanjskih žrtava 1995. br. 1,10000 Zagreb</item>
      <item>HRVOJE BULAŠ, OIB 25580415246, KRALJEVEC 3.,10000 Zagreb</item>
    </izvorni_sadrzaj>
    <derivirana_varijabla naziv="DomainObject.Predmet.SudioniciListAdressOIB_1">
      <item>LAUTIA GRUPA d.o.o., OIB 32992973628, Domagojeva 16,10000 Zagreb</item>
      <item>FINA Regionalni centar Zagreb, OIB 85821130368, Trg Svibanjskih žrtava 1995. br. 1,10000 Zagreb</item>
      <item>HRVOJE BULAŠ, OIB 25580415246, KRALJEVEC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52DC0-14B0-454E-927B-AE5A2C855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967</properties:Characters>
  <properties:Lines>46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2016-02-04T12:19:00Z</cp:lastPrinted>
  <dcterms:modified xmlns:xsi="http://www.w3.org/2001/XMLSchema-instance" xsi:type="dcterms:W3CDTF">2016-02-04T12:19:00Z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St-1943/2015-11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