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2700" w14:paraId="3e82700" w:rsidRDefault="000D0591" w:rsidP="0033019D" w:rsidR="007A3B83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53FE4" w:rsidR="0033019D" w:rsidRPr="00F869EF">
        <w:tc>
          <w:tcPr>
            <w:tcW w:type="dxa" w:w="3060"/>
          </w:tcPr>
          <w:p w:rsidRDefault="0033019D" w:rsidP="00653FE4" w:rsidR="0033019D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1D05F9" w:rsidP="001D05F9" w:rsidR="001D05F9" w:rsidRPr="00D85F04">
      <w:pPr>
        <w:rPr>
          <w:sz w:val="24"/>
          <w:szCs w:val="24"/>
        </w:rPr>
      </w:pP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b/>
          <w:sz w:val="24"/>
          <w:szCs w:val="24"/>
        </w:rPr>
        <w:tab/>
      </w:r>
      <w:r w:rsidRPr="00D85F04">
        <w:rPr>
          <w:sz w:val="24"/>
          <w:szCs w:val="24"/>
        </w:rPr>
        <w:t xml:space="preserve">  40</w:t>
      </w:r>
      <w:r w:rsidRPr="00D85F04">
        <w:rPr>
          <w:b/>
          <w:sz w:val="24"/>
          <w:szCs w:val="24"/>
        </w:rPr>
        <w:t xml:space="preserve">. </w:t>
      </w:r>
      <w:r w:rsidRPr="00D85F04">
        <w:rPr>
          <w:sz w:val="24"/>
          <w:szCs w:val="24"/>
        </w:rPr>
        <w:t>St-</w:t>
      </w:r>
      <w:r w:rsidR="005D61A7" w:rsidRPr="00D85F04">
        <w:rPr>
          <w:sz w:val="24"/>
          <w:szCs w:val="24"/>
        </w:rPr>
        <w:t>13</w:t>
      </w:r>
      <w:r w:rsidRPr="00D85F04">
        <w:rPr>
          <w:sz w:val="24"/>
          <w:szCs w:val="24"/>
        </w:rPr>
        <w:t>/1</w:t>
      </w:r>
      <w:r w:rsidR="005D61A7" w:rsidRPr="00D85F04">
        <w:rPr>
          <w:sz w:val="24"/>
          <w:szCs w:val="24"/>
        </w:rPr>
        <w:t>7</w:t>
      </w:r>
      <w:r w:rsidRPr="00D85F04">
        <w:rPr>
          <w:sz w:val="24"/>
          <w:szCs w:val="24"/>
        </w:rPr>
        <w:t xml:space="preserve">    </w:t>
      </w:r>
    </w:p>
    <w:p w:rsidRDefault="001D05F9" w:rsidP="001D05F9" w:rsidR="001D05F9" w:rsidRPr="00D85F04">
      <w:pPr>
        <w:rPr>
          <w:sz w:val="24"/>
          <w:szCs w:val="24"/>
        </w:rPr>
      </w:pPr>
    </w:p>
    <w:p w:rsidRDefault="001D05F9" w:rsidP="001D05F9" w:rsidR="001D05F9" w:rsidRPr="00D85F04">
      <w:pPr>
        <w:rPr>
          <w:sz w:val="24"/>
          <w:szCs w:val="24"/>
        </w:rPr>
      </w:pPr>
    </w:p>
    <w:p w:rsidRDefault="001D05F9" w:rsidP="001D05F9" w:rsidR="001D05F9" w:rsidRPr="00D85F04">
      <w:pPr>
        <w:jc w:val="center"/>
        <w:rPr>
          <w:sz w:val="24"/>
          <w:szCs w:val="24"/>
          <w:lang w:val="de-DE"/>
        </w:rPr>
      </w:pPr>
      <w:r w:rsidRPr="00D85F04">
        <w:rPr>
          <w:sz w:val="24"/>
          <w:szCs w:val="24"/>
          <w:lang w:val="de-DE"/>
        </w:rPr>
        <w:t>R E P U B L I K A    H R V A T S K A</w:t>
      </w:r>
    </w:p>
    <w:p w:rsidRDefault="001D05F9" w:rsidP="001D05F9" w:rsidR="001D05F9" w:rsidRPr="00D85F04">
      <w:pPr>
        <w:jc w:val="center"/>
        <w:rPr>
          <w:sz w:val="24"/>
          <w:szCs w:val="24"/>
          <w:lang w:val="de-DE"/>
        </w:rPr>
      </w:pPr>
      <w:r w:rsidRPr="00D85F04">
        <w:rPr>
          <w:sz w:val="24"/>
          <w:szCs w:val="24"/>
          <w:lang w:val="de-DE"/>
        </w:rPr>
        <w:t>R J E Š E NJ E</w:t>
      </w:r>
    </w:p>
    <w:p w:rsidRDefault="001D05F9" w:rsidP="001D05F9" w:rsidR="001D05F9" w:rsidRPr="00D85F04">
      <w:pPr>
        <w:rPr>
          <w:sz w:val="24"/>
          <w:szCs w:val="24"/>
        </w:rPr>
      </w:pPr>
    </w:p>
    <w:p w:rsidRDefault="007A5C0D" w:rsidP="001D05F9" w:rsidR="007A5C0D" w:rsidRPr="00D85F04">
      <w:pPr>
        <w:ind w:firstLine="708"/>
        <w:jc w:val="both"/>
        <w:rPr>
          <w:sz w:val="24"/>
          <w:szCs w:val="24"/>
        </w:rPr>
      </w:pPr>
      <w:r w:rsidRPr="00D85F04">
        <w:rPr>
          <w:sz w:val="24"/>
          <w:szCs w:val="24"/>
        </w:rPr>
        <w:t xml:space="preserve">Trgovački sud u Zagrebu po sucu tog suda Anti Galiću, kao sucu pojedincu, u stečajnom postupku nad dužnikom GRADINA-PROGRES GZZ, Zagreb, Ksaver 200 (OIB 93952626691), dana </w:t>
      </w:r>
      <w:r w:rsidR="005D61A7" w:rsidRPr="00D85F04">
        <w:rPr>
          <w:sz w:val="24"/>
          <w:szCs w:val="24"/>
        </w:rPr>
        <w:t>31.svibnja</w:t>
      </w:r>
      <w:r w:rsidRPr="00D85F04">
        <w:rPr>
          <w:sz w:val="24"/>
          <w:szCs w:val="24"/>
        </w:rPr>
        <w:t xml:space="preserve"> 2017</w:t>
      </w:r>
      <w:r w:rsidR="005D61A7" w:rsidRPr="00D85F04">
        <w:rPr>
          <w:sz w:val="24"/>
          <w:szCs w:val="24"/>
        </w:rPr>
        <w:t>.</w:t>
      </w:r>
    </w:p>
    <w:p w:rsidRDefault="0033019D" w:rsidP="004915AF" w:rsidR="004915AF" w:rsidRPr="005D61A7">
      <w:pPr>
        <w:jc w:val="both"/>
        <w:rPr>
          <w:sz w:val="40"/>
          <w:szCs w:val="40"/>
        </w:rPr>
      </w:pPr>
      <w:r w:rsidRPr="00F869EF">
        <w:rPr>
          <w:sz w:val="24"/>
          <w:szCs w:val="24"/>
        </w:rPr>
        <w:tab/>
      </w:r>
    </w:p>
    <w:p w:rsidRDefault="00192ACA" w:rsidP="00515BF0" w:rsidR="00192ACA" w:rsidRPr="00F869EF">
      <w:pPr>
        <w:widowControl/>
        <w:jc w:val="center"/>
        <w:rPr>
          <w:b/>
          <w:sz w:val="24"/>
          <w:szCs w:val="24"/>
        </w:rPr>
      </w:pPr>
      <w:r w:rsidRPr="00F869EF">
        <w:rPr>
          <w:b/>
          <w:sz w:val="24"/>
          <w:szCs w:val="24"/>
        </w:rPr>
        <w:t>r i j e š i o     j e</w:t>
      </w:r>
    </w:p>
    <w:p w:rsidRDefault="00493A73" w:rsidP="00515BF0" w:rsidR="00493A73" w:rsidRPr="00F869EF">
      <w:pPr>
        <w:widowControl/>
        <w:jc w:val="center"/>
        <w:rPr>
          <w:b/>
          <w:sz w:val="24"/>
          <w:szCs w:val="24"/>
        </w:rPr>
      </w:pPr>
    </w:p>
    <w:p w:rsidRDefault="00192ACA" w:rsidP="001D05F9" w:rsidR="00192ACA" w:rsidRPr="00E83B6D">
      <w:pPr>
        <w:widowControl/>
        <w:ind w:firstLine="720"/>
        <w:jc w:val="both"/>
        <w:rPr>
          <w:sz w:val="24"/>
          <w:szCs w:val="24"/>
        </w:rPr>
      </w:pPr>
      <w:r w:rsidRPr="00E83B6D">
        <w:rPr>
          <w:sz w:val="24"/>
          <w:szCs w:val="24"/>
        </w:rPr>
        <w:t xml:space="preserve">I </w:t>
      </w:r>
      <w:r w:rsidR="005D61A7">
        <w:rPr>
          <w:sz w:val="24"/>
          <w:szCs w:val="24"/>
        </w:rPr>
        <w:t>Đurđa Dragović Grahek, Kutina, Kneza Trpimira 4/I, OIB: 90124243686</w:t>
      </w:r>
      <w:r w:rsidR="00E83B6D" w:rsidRPr="00E83B6D">
        <w:rPr>
          <w:sz w:val="24"/>
          <w:szCs w:val="24"/>
        </w:rPr>
        <w:t xml:space="preserve">, </w:t>
      </w:r>
      <w:r w:rsidR="00B1116E">
        <w:rPr>
          <w:sz w:val="24"/>
          <w:szCs w:val="24"/>
        </w:rPr>
        <w:t>o</w:t>
      </w:r>
      <w:r w:rsidR="00E83B6D" w:rsidRPr="00E83B6D">
        <w:rPr>
          <w:sz w:val="24"/>
          <w:szCs w:val="24"/>
        </w:rPr>
        <w:t>dređuje se nagrada za poslove privremenog stečajnog upravitelja</w:t>
      </w:r>
      <w:r w:rsidR="006E72E7" w:rsidRPr="00E83B6D">
        <w:rPr>
          <w:sz w:val="24"/>
          <w:szCs w:val="24"/>
        </w:rPr>
        <w:t xml:space="preserve"> </w:t>
      </w:r>
      <w:r w:rsidR="00CD6267" w:rsidRPr="00E83B6D">
        <w:rPr>
          <w:sz w:val="24"/>
          <w:szCs w:val="24"/>
        </w:rPr>
        <w:t>u</w:t>
      </w:r>
      <w:r w:rsidR="000E6DBD" w:rsidRPr="00E83B6D">
        <w:rPr>
          <w:sz w:val="24"/>
          <w:szCs w:val="24"/>
        </w:rPr>
        <w:t xml:space="preserve"> </w:t>
      </w:r>
      <w:r w:rsidR="001557AC" w:rsidRPr="00E83B6D">
        <w:rPr>
          <w:sz w:val="24"/>
          <w:szCs w:val="24"/>
        </w:rPr>
        <w:t xml:space="preserve">brutto iznosu </w:t>
      </w:r>
      <w:r w:rsidR="00B1116E">
        <w:rPr>
          <w:sz w:val="24"/>
          <w:szCs w:val="24"/>
        </w:rPr>
        <w:t xml:space="preserve">od </w:t>
      </w:r>
      <w:r w:rsidR="00E83B6D" w:rsidRPr="00E83B6D">
        <w:rPr>
          <w:sz w:val="24"/>
          <w:szCs w:val="24"/>
        </w:rPr>
        <w:t>1</w:t>
      </w:r>
      <w:r w:rsidR="00D85F04">
        <w:rPr>
          <w:sz w:val="24"/>
          <w:szCs w:val="24"/>
        </w:rPr>
        <w:t>3.100</w:t>
      </w:r>
      <w:r w:rsidR="00E83B6D" w:rsidRPr="00E83B6D">
        <w:rPr>
          <w:sz w:val="24"/>
          <w:szCs w:val="24"/>
        </w:rPr>
        <w:t>,00</w:t>
      </w:r>
      <w:r w:rsidR="001557AC" w:rsidRPr="00E83B6D">
        <w:rPr>
          <w:sz w:val="24"/>
          <w:szCs w:val="24"/>
        </w:rPr>
        <w:t xml:space="preserve"> kn</w:t>
      </w:r>
      <w:r w:rsidR="002349DF" w:rsidRPr="00E83B6D">
        <w:rPr>
          <w:sz w:val="24"/>
          <w:szCs w:val="24"/>
        </w:rPr>
        <w:t xml:space="preserve"> </w:t>
      </w:r>
    </w:p>
    <w:p w:rsidRDefault="00327F8D" w:rsidP="000D0591" w:rsidR="00192ACA">
      <w:pPr>
        <w:widowControl/>
        <w:ind w:firstLine="720"/>
        <w:jc w:val="both"/>
        <w:rPr>
          <w:sz w:val="24"/>
          <w:szCs w:val="24"/>
        </w:rPr>
      </w:pPr>
      <w:r w:rsidRPr="00E83B6D">
        <w:rPr>
          <w:sz w:val="24"/>
          <w:szCs w:val="24"/>
        </w:rPr>
        <w:t>II  Nalaže se računovodstvu  suda po pravomoćnosti ovog rješenja</w:t>
      </w:r>
      <w:r w:rsidR="00525E3C" w:rsidRPr="00E83B6D">
        <w:rPr>
          <w:sz w:val="24"/>
          <w:szCs w:val="24"/>
        </w:rPr>
        <w:t xml:space="preserve"> ne</w:t>
      </w:r>
      <w:r w:rsidR="001557AC" w:rsidRPr="00E83B6D">
        <w:rPr>
          <w:sz w:val="24"/>
          <w:szCs w:val="24"/>
        </w:rPr>
        <w:t>t</w:t>
      </w:r>
      <w:r w:rsidR="00525E3C" w:rsidRPr="00E83B6D">
        <w:rPr>
          <w:sz w:val="24"/>
          <w:szCs w:val="24"/>
        </w:rPr>
        <w:t>to</w:t>
      </w:r>
      <w:r w:rsidR="00525E3C" w:rsidRPr="00F869EF">
        <w:rPr>
          <w:sz w:val="24"/>
          <w:szCs w:val="24"/>
        </w:rPr>
        <w:t xml:space="preserve">  iznos nagrade iz</w:t>
      </w:r>
      <w:r w:rsidRPr="00F869EF">
        <w:rPr>
          <w:sz w:val="24"/>
          <w:szCs w:val="24"/>
        </w:rPr>
        <w:t xml:space="preserve"> točk</w:t>
      </w:r>
      <w:r w:rsidR="00525E3C" w:rsidRPr="00F869EF">
        <w:rPr>
          <w:sz w:val="24"/>
          <w:szCs w:val="24"/>
        </w:rPr>
        <w:t>e</w:t>
      </w:r>
      <w:r w:rsidRPr="00F869EF">
        <w:rPr>
          <w:sz w:val="24"/>
          <w:szCs w:val="24"/>
        </w:rPr>
        <w:t xml:space="preserve"> I ovog rješenja, uplatiti </w:t>
      </w:r>
      <w:r w:rsidR="00B1116E">
        <w:rPr>
          <w:sz w:val="24"/>
          <w:szCs w:val="24"/>
        </w:rPr>
        <w:t>iz položenog predujma  za korist računa privremene stečajne upraviteljice</w:t>
      </w:r>
      <w:r w:rsidRPr="00F869EF">
        <w:rPr>
          <w:sz w:val="24"/>
          <w:szCs w:val="24"/>
        </w:rPr>
        <w:t xml:space="preserve">: </w:t>
      </w:r>
      <w:r w:rsidR="0082442E">
        <w:rPr>
          <w:sz w:val="24"/>
          <w:szCs w:val="24"/>
        </w:rPr>
        <w:t>IBAN HR</w:t>
      </w:r>
      <w:r w:rsidR="00D85F04">
        <w:rPr>
          <w:sz w:val="24"/>
          <w:szCs w:val="24"/>
        </w:rPr>
        <w:t xml:space="preserve"> 9423400093111259084</w:t>
      </w:r>
    </w:p>
    <w:p w:rsidRDefault="007A3B83" w:rsidR="007A3B83" w:rsidRPr="00F869EF">
      <w:pPr>
        <w:widowControl/>
        <w:jc w:val="center"/>
        <w:rPr>
          <w:sz w:val="24"/>
          <w:szCs w:val="24"/>
        </w:rPr>
      </w:pPr>
    </w:p>
    <w:p w:rsidRDefault="00192AC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Obrazloženje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CD6267" w:rsidR="00F110C6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Stečaj</w:t>
      </w:r>
      <w:r w:rsidR="00525E3C" w:rsidRPr="00F869EF">
        <w:rPr>
          <w:sz w:val="24"/>
          <w:szCs w:val="24"/>
        </w:rPr>
        <w:t>ni</w:t>
      </w:r>
      <w:r w:rsidR="00A32E6E" w:rsidRPr="00F869EF">
        <w:rPr>
          <w:sz w:val="24"/>
          <w:szCs w:val="24"/>
        </w:rPr>
        <w:t xml:space="preserve"> </w:t>
      </w:r>
      <w:r w:rsidR="00192ACA" w:rsidRPr="00F869EF">
        <w:rPr>
          <w:sz w:val="24"/>
          <w:szCs w:val="24"/>
        </w:rPr>
        <w:t>upravitelj</w:t>
      </w:r>
      <w:r w:rsidR="00E61175" w:rsidRPr="00E61175">
        <w:rPr>
          <w:sz w:val="24"/>
          <w:szCs w:val="24"/>
        </w:rPr>
        <w:t xml:space="preserve"> </w:t>
      </w:r>
      <w:r w:rsidR="00D85F04">
        <w:rPr>
          <w:sz w:val="24"/>
          <w:szCs w:val="24"/>
        </w:rPr>
        <w:t>Đurđa Dragović Grahek iz Kutine</w:t>
      </w:r>
      <w:r w:rsidR="00D85F04" w:rsidRPr="00F869EF">
        <w:rPr>
          <w:sz w:val="24"/>
          <w:szCs w:val="24"/>
        </w:rPr>
        <w:t xml:space="preserve"> </w:t>
      </w:r>
      <w:r w:rsidR="004458B1" w:rsidRPr="00F869EF">
        <w:rPr>
          <w:sz w:val="24"/>
          <w:szCs w:val="24"/>
        </w:rPr>
        <w:t>, dostavi</w:t>
      </w:r>
      <w:r w:rsidR="00525E3C" w:rsidRPr="00F869EF">
        <w:rPr>
          <w:sz w:val="24"/>
          <w:szCs w:val="24"/>
        </w:rPr>
        <w:t>o</w:t>
      </w:r>
      <w:r w:rsidR="004458B1" w:rsidRPr="00F869EF">
        <w:rPr>
          <w:sz w:val="24"/>
          <w:szCs w:val="24"/>
        </w:rPr>
        <w:t xml:space="preserve"> je</w:t>
      </w:r>
      <w:r w:rsidR="00B43152" w:rsidRPr="00F869EF">
        <w:rPr>
          <w:sz w:val="24"/>
          <w:szCs w:val="24"/>
        </w:rPr>
        <w:t xml:space="preserve"> </w:t>
      </w:r>
      <w:r w:rsidR="004458B1" w:rsidRPr="00F869EF">
        <w:rPr>
          <w:sz w:val="24"/>
          <w:szCs w:val="24"/>
        </w:rPr>
        <w:t>ovom</w:t>
      </w:r>
      <w:r w:rsidR="00192ACA" w:rsidRPr="00F869EF">
        <w:rPr>
          <w:sz w:val="24"/>
          <w:szCs w:val="24"/>
        </w:rPr>
        <w:t xml:space="preserve"> sudu</w:t>
      </w:r>
      <w:r w:rsidR="00F110C6" w:rsidRPr="00F869EF">
        <w:rPr>
          <w:sz w:val="24"/>
          <w:szCs w:val="24"/>
        </w:rPr>
        <w:t xml:space="preserve">, </w:t>
      </w:r>
      <w:r w:rsidR="00F869EF">
        <w:rPr>
          <w:sz w:val="24"/>
          <w:szCs w:val="24"/>
        </w:rPr>
        <w:t xml:space="preserve">troškovnik od </w:t>
      </w:r>
      <w:r w:rsidR="00275280">
        <w:rPr>
          <w:sz w:val="24"/>
          <w:szCs w:val="24"/>
        </w:rPr>
        <w:t>30.ožujka</w:t>
      </w:r>
      <w:r w:rsidR="00327F8D" w:rsidRPr="00F869EF">
        <w:rPr>
          <w:sz w:val="24"/>
          <w:szCs w:val="24"/>
        </w:rPr>
        <w:t xml:space="preserve"> 201</w:t>
      </w:r>
      <w:r w:rsidR="00275280">
        <w:rPr>
          <w:sz w:val="24"/>
          <w:szCs w:val="24"/>
        </w:rPr>
        <w:t>7</w:t>
      </w:r>
      <w:r w:rsidR="00327F8D" w:rsidRPr="00F869EF">
        <w:rPr>
          <w:sz w:val="24"/>
          <w:szCs w:val="24"/>
        </w:rPr>
        <w:t>.</w:t>
      </w:r>
      <w:r w:rsidR="00493A73" w:rsidRPr="00F869EF">
        <w:rPr>
          <w:sz w:val="24"/>
          <w:szCs w:val="24"/>
        </w:rPr>
        <w:t xml:space="preserve"> </w:t>
      </w:r>
      <w:r w:rsidR="00F110C6" w:rsidRPr="00F869EF">
        <w:rPr>
          <w:sz w:val="24"/>
          <w:szCs w:val="24"/>
        </w:rPr>
        <w:t xml:space="preserve">kojim </w:t>
      </w:r>
      <w:r w:rsidR="00493A73" w:rsidRPr="00F869EF">
        <w:rPr>
          <w:sz w:val="24"/>
          <w:szCs w:val="24"/>
        </w:rPr>
        <w:t>zahtijeva i</w:t>
      </w:r>
      <w:r w:rsidR="00F110C6" w:rsidRPr="00F869EF">
        <w:rPr>
          <w:sz w:val="24"/>
          <w:szCs w:val="24"/>
        </w:rPr>
        <w:t>splatu nagrade</w:t>
      </w:r>
      <w:r w:rsidR="00493A73" w:rsidRPr="00F869EF">
        <w:rPr>
          <w:sz w:val="24"/>
          <w:szCs w:val="24"/>
        </w:rPr>
        <w:t xml:space="preserve"> </w:t>
      </w:r>
      <w:r w:rsidR="00694F37" w:rsidRPr="00F869EF">
        <w:rPr>
          <w:sz w:val="24"/>
          <w:szCs w:val="24"/>
        </w:rPr>
        <w:t xml:space="preserve"> za poslo</w:t>
      </w:r>
      <w:r w:rsidR="00493A73" w:rsidRPr="00F869EF">
        <w:rPr>
          <w:sz w:val="24"/>
          <w:szCs w:val="24"/>
        </w:rPr>
        <w:t>ve privremenog stečajnog upravitelja u</w:t>
      </w:r>
      <w:r w:rsidR="00327F8D" w:rsidRPr="00F869EF">
        <w:rPr>
          <w:sz w:val="24"/>
          <w:szCs w:val="24"/>
        </w:rPr>
        <w:t xml:space="preserve"> </w:t>
      </w:r>
      <w:r w:rsidR="001557AC">
        <w:rPr>
          <w:sz w:val="24"/>
          <w:szCs w:val="24"/>
        </w:rPr>
        <w:t>brutto</w:t>
      </w:r>
      <w:r w:rsidR="00327F8D" w:rsidRPr="00F869EF">
        <w:rPr>
          <w:sz w:val="24"/>
          <w:szCs w:val="24"/>
        </w:rPr>
        <w:t xml:space="preserve"> </w:t>
      </w:r>
      <w:r w:rsidR="00E73F6C" w:rsidRPr="00F869EF">
        <w:rPr>
          <w:sz w:val="24"/>
          <w:szCs w:val="24"/>
        </w:rPr>
        <w:t>iz</w:t>
      </w:r>
      <w:r w:rsidR="00F110C6" w:rsidRPr="00F869EF">
        <w:rPr>
          <w:sz w:val="24"/>
          <w:szCs w:val="24"/>
        </w:rPr>
        <w:t>nos</w:t>
      </w:r>
      <w:r w:rsidR="00493A73" w:rsidRPr="00F869EF">
        <w:rPr>
          <w:sz w:val="24"/>
          <w:szCs w:val="24"/>
        </w:rPr>
        <w:t>u o</w:t>
      </w:r>
      <w:r w:rsidR="00F110C6" w:rsidRPr="00F869EF">
        <w:rPr>
          <w:sz w:val="24"/>
          <w:szCs w:val="24"/>
        </w:rPr>
        <w:t xml:space="preserve">d </w:t>
      </w:r>
      <w:r w:rsidR="00E61175">
        <w:rPr>
          <w:sz w:val="24"/>
          <w:szCs w:val="24"/>
        </w:rPr>
        <w:t>1</w:t>
      </w:r>
      <w:r w:rsidR="00275280">
        <w:rPr>
          <w:sz w:val="24"/>
          <w:szCs w:val="24"/>
        </w:rPr>
        <w:t>3.100</w:t>
      </w:r>
      <w:r w:rsidR="00E61175">
        <w:rPr>
          <w:sz w:val="24"/>
          <w:szCs w:val="24"/>
        </w:rPr>
        <w:t xml:space="preserve">,00 </w:t>
      </w:r>
      <w:r w:rsidR="00F110C6" w:rsidRPr="00F869EF">
        <w:rPr>
          <w:sz w:val="24"/>
          <w:szCs w:val="24"/>
        </w:rPr>
        <w:t>k</w:t>
      </w:r>
      <w:r w:rsidR="00E61175">
        <w:rPr>
          <w:sz w:val="24"/>
          <w:szCs w:val="24"/>
        </w:rPr>
        <w:t>n</w:t>
      </w:r>
      <w:r w:rsidR="00F110C6" w:rsidRPr="00F869EF">
        <w:rPr>
          <w:sz w:val="24"/>
          <w:szCs w:val="24"/>
        </w:rPr>
        <w:t>.</w:t>
      </w:r>
    </w:p>
    <w:p w:rsidRDefault="00275280" w:rsidR="00275280" w:rsidRPr="00F869EF">
      <w:pPr>
        <w:widowControl/>
        <w:ind w:firstLine="720"/>
        <w:jc w:val="both"/>
        <w:rPr>
          <w:sz w:val="24"/>
          <w:szCs w:val="24"/>
        </w:rPr>
      </w:pPr>
    </w:p>
    <w:p w:rsidRDefault="00F110C6" w:rsidP="00F110C6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Uvidom u spis utvrđeno je da je</w:t>
      </w:r>
      <w:r w:rsidR="003E4FE6" w:rsidRPr="00F869EF">
        <w:rPr>
          <w:sz w:val="24"/>
          <w:szCs w:val="24"/>
        </w:rPr>
        <w:t xml:space="preserve"> privremeni stečajni upravitelj dostavio ovom sudu dana </w:t>
      </w:r>
      <w:r w:rsidR="00F47D76">
        <w:rPr>
          <w:sz w:val="24"/>
          <w:szCs w:val="24"/>
        </w:rPr>
        <w:t xml:space="preserve">9.veljače </w:t>
      </w:r>
      <w:r w:rsidR="00F869EF">
        <w:rPr>
          <w:sz w:val="24"/>
          <w:szCs w:val="24"/>
        </w:rPr>
        <w:t>201</w:t>
      </w:r>
      <w:r w:rsidR="00F47D76">
        <w:rPr>
          <w:sz w:val="24"/>
          <w:szCs w:val="24"/>
        </w:rPr>
        <w:t>7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izviješće sukladno rješenju i zaključku ovog suda od </w:t>
      </w:r>
      <w:r w:rsidR="00F47D76">
        <w:rPr>
          <w:sz w:val="24"/>
          <w:szCs w:val="24"/>
        </w:rPr>
        <w:t>28.prosinca</w:t>
      </w:r>
      <w:r w:rsidR="00F869EF">
        <w:rPr>
          <w:sz w:val="24"/>
          <w:szCs w:val="24"/>
        </w:rPr>
        <w:t xml:space="preserve"> 201</w:t>
      </w:r>
      <w:r w:rsidR="00F47D76">
        <w:rPr>
          <w:sz w:val="24"/>
          <w:szCs w:val="24"/>
        </w:rPr>
        <w:t>6</w:t>
      </w:r>
      <w:r w:rsidR="00F869EF">
        <w:rPr>
          <w:sz w:val="24"/>
          <w:szCs w:val="24"/>
        </w:rPr>
        <w:t>.</w:t>
      </w: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Prema članku </w:t>
      </w:r>
      <w:r>
        <w:rPr>
          <w:sz w:val="24"/>
          <w:szCs w:val="24"/>
        </w:rPr>
        <w:t>155</w:t>
      </w:r>
      <w:r w:rsidRPr="00F869EF">
        <w:rPr>
          <w:sz w:val="24"/>
          <w:szCs w:val="24"/>
        </w:rPr>
        <w:t>. stavak 1. točka 2. Stečajnog zakona</w:t>
      </w:r>
      <w:r>
        <w:rPr>
          <w:sz w:val="24"/>
          <w:szCs w:val="24"/>
        </w:rPr>
        <w:t xml:space="preserve"> </w:t>
      </w:r>
      <w:r w:rsidRPr="00F869EF">
        <w:rPr>
          <w:sz w:val="24"/>
          <w:szCs w:val="24"/>
        </w:rPr>
        <w:t xml:space="preserve">(NN </w:t>
      </w:r>
      <w:r>
        <w:rPr>
          <w:sz w:val="24"/>
          <w:szCs w:val="24"/>
        </w:rPr>
        <w:t xml:space="preserve">71/15, dalje: SZ)  </w:t>
      </w:r>
      <w:r w:rsidRPr="00F869EF">
        <w:rPr>
          <w:sz w:val="24"/>
          <w:szCs w:val="24"/>
        </w:rPr>
        <w:t>u troškove stečajnog postupka spadaju i nagrade i izdaci privremenog stečajnog upravitelja</w:t>
      </w:r>
      <w:r>
        <w:rPr>
          <w:sz w:val="24"/>
          <w:szCs w:val="24"/>
        </w:rPr>
        <w:t>.</w:t>
      </w: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94. stavak 2. SZ-a propisani je kako nagradu stečajnom upravitelju rješenjem određuje sud prema uredbi kojom Vlada Republike Hrvatske utvrđuje kriterije i način obračuna i plaćanja nagrade stečajnim upraviteljima. </w:t>
      </w: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privremenog stečajnog upravitelja na odgovarajući se način primjenjuju odredbe SZ-a o stečajnom upravitelju (članak 119. stavak 6. SZ-a).</w:t>
      </w:r>
      <w:r w:rsidRPr="00F869EF">
        <w:rPr>
          <w:sz w:val="24"/>
          <w:szCs w:val="24"/>
        </w:rPr>
        <w:t xml:space="preserve"> </w:t>
      </w: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lastRenderedPageBreak/>
        <w:t>Prema člank</w:t>
      </w:r>
      <w:r>
        <w:rPr>
          <w:sz w:val="24"/>
          <w:szCs w:val="24"/>
        </w:rPr>
        <w:t>u</w:t>
      </w:r>
      <w:r w:rsidRPr="00F869EF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Pr="00F869EF">
        <w:rPr>
          <w:sz w:val="24"/>
          <w:szCs w:val="24"/>
        </w:rPr>
        <w:t xml:space="preserve">. stavak 1.Uredbe o kriterijima i načinu obračuna i plaćanja nagrada stečajnim upraviteljima (NN </w:t>
      </w:r>
      <w:r>
        <w:rPr>
          <w:sz w:val="24"/>
          <w:szCs w:val="24"/>
        </w:rPr>
        <w:t>105/15)</w:t>
      </w:r>
      <w:r w:rsidRPr="00F869EF">
        <w:rPr>
          <w:sz w:val="24"/>
          <w:szCs w:val="24"/>
        </w:rPr>
        <w:t xml:space="preserve">, dalje: Uredba) privremenom stečajnom upravitelju pripada pravo na jednokratnu nagradu za poslove obavljene u prethodnom postupku u iznosu od </w:t>
      </w:r>
      <w:r>
        <w:rPr>
          <w:sz w:val="24"/>
          <w:szCs w:val="24"/>
        </w:rPr>
        <w:t>3.000,00 kn do 20.000,00 kn, a prema stavku 2. istog članka nagradu određuje sud vodeći računa o složenosti poslove.</w:t>
      </w: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19562E" w:rsidR="0019562E" w:rsidRPr="00F869E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15. Uredbe propisano je kako se nagrada određuje u brutto iznosu.</w:t>
      </w:r>
    </w:p>
    <w:p w:rsidRDefault="0019562E" w:rsidP="0019562E" w:rsidR="0019562E">
      <w:pPr>
        <w:widowControl/>
        <w:ind w:firstLine="720"/>
        <w:jc w:val="both"/>
        <w:rPr>
          <w:sz w:val="24"/>
          <w:szCs w:val="24"/>
        </w:rPr>
      </w:pPr>
    </w:p>
    <w:p w:rsidRDefault="0019562E" w:rsidP="00515BF0" w:rsidR="003E4FE6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Ocjenjujući </w:t>
      </w:r>
      <w:r>
        <w:rPr>
          <w:sz w:val="24"/>
          <w:szCs w:val="24"/>
        </w:rPr>
        <w:t>s</w:t>
      </w:r>
      <w:r w:rsidRPr="00F869EF">
        <w:rPr>
          <w:sz w:val="24"/>
          <w:szCs w:val="24"/>
        </w:rPr>
        <w:t xml:space="preserve">loženost </w:t>
      </w:r>
      <w:r>
        <w:rPr>
          <w:sz w:val="24"/>
          <w:szCs w:val="24"/>
        </w:rPr>
        <w:t xml:space="preserve">prethodnog </w:t>
      </w:r>
      <w:r w:rsidRPr="00F869EF">
        <w:rPr>
          <w:sz w:val="24"/>
          <w:szCs w:val="24"/>
        </w:rPr>
        <w:t>postupka, s</w:t>
      </w:r>
      <w:r>
        <w:rPr>
          <w:sz w:val="24"/>
          <w:szCs w:val="24"/>
        </w:rPr>
        <w:t>ud</w:t>
      </w:r>
      <w:r w:rsidRPr="00F869EF">
        <w:rPr>
          <w:sz w:val="24"/>
          <w:szCs w:val="24"/>
        </w:rPr>
        <w:t xml:space="preserve"> je odmjerio nagradu  privremeno</w:t>
      </w:r>
      <w:r>
        <w:rPr>
          <w:sz w:val="24"/>
          <w:szCs w:val="24"/>
        </w:rPr>
        <w:t>m</w:t>
      </w:r>
      <w:r w:rsidRPr="00F869EF">
        <w:rPr>
          <w:sz w:val="24"/>
          <w:szCs w:val="24"/>
        </w:rPr>
        <w:t xml:space="preserve"> stečajno</w:t>
      </w:r>
      <w:r>
        <w:rPr>
          <w:sz w:val="24"/>
          <w:szCs w:val="24"/>
        </w:rPr>
        <w:t xml:space="preserve">m </w:t>
      </w:r>
      <w:r w:rsidRPr="00F869EF">
        <w:rPr>
          <w:sz w:val="24"/>
          <w:szCs w:val="24"/>
        </w:rPr>
        <w:t>u</w:t>
      </w:r>
      <w:r>
        <w:rPr>
          <w:sz w:val="24"/>
          <w:szCs w:val="24"/>
        </w:rPr>
        <w:t>pravitelju u zatraženom brutto  iznosu od 13.000,00 kn.</w:t>
      </w:r>
      <w:r w:rsidR="00E73F6C" w:rsidRPr="00F869EF">
        <w:rPr>
          <w:sz w:val="24"/>
          <w:szCs w:val="24"/>
        </w:rPr>
        <w:t xml:space="preserve"> </w:t>
      </w:r>
    </w:p>
    <w:p w:rsidRDefault="00FA11F3" w:rsidP="00515BF0" w:rsidR="00FA11F3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19562E">
        <w:rPr>
          <w:sz w:val="24"/>
          <w:szCs w:val="24"/>
        </w:rPr>
        <w:t>31.svibnja</w:t>
      </w:r>
      <w:r w:rsidR="007A3B83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19562E">
        <w:rPr>
          <w:sz w:val="24"/>
          <w:szCs w:val="24"/>
        </w:rPr>
        <w:t>7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2F514A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P="000D0591" w:rsidR="00860CB5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C657E7" w:rsidP="00C657E7" w:rsidR="00C657E7">
      <w:pPr>
        <w:ind w:firstLine="720" w:left="3600"/>
        <w:jc w:val="both"/>
      </w:pPr>
      <w:r>
        <w:t>Za točnost otpravka, ovlašteni službenik:</w:t>
      </w:r>
    </w:p>
    <w:p w:rsidRDefault="00C657E7" w:rsidP="00422EE0" w:rsidR="00C657E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167" w:rsidR="00D43167">
      <w:r>
        <w:separator/>
      </w:r>
    </w:p>
  </w:endnote>
  <w:endnote w:id="0" w:type="continuationSeparator">
    <w:p w:rsidRDefault="00D43167" w:rsidR="00D43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167" w:rsidR="00D43167">
      <w:r>
        <w:separator/>
      </w:r>
    </w:p>
  </w:footnote>
  <w:footnote w:id="0" w:type="continuationSeparator">
    <w:p w:rsidRDefault="00D43167" w:rsidR="00D431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591" w:rsidP="00E33139" w:rsidR="0082442E" w:rsidRPr="00A32E6E">
    <w:pPr>
      <w:pStyle w:val="Zaglavlje"/>
      <w:jc w:val="right"/>
    </w:pPr>
    <w:r>
      <w:t>40. St-13/17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A3D5F"/>
    <w:rsid w:val="000C6787"/>
    <w:rsid w:val="000D0591"/>
    <w:rsid w:val="000E306A"/>
    <w:rsid w:val="000E6DBD"/>
    <w:rsid w:val="00103271"/>
    <w:rsid w:val="001557AC"/>
    <w:rsid w:val="00162144"/>
    <w:rsid w:val="00192ACA"/>
    <w:rsid w:val="0019562E"/>
    <w:rsid w:val="001A3381"/>
    <w:rsid w:val="001A431C"/>
    <w:rsid w:val="001C3DCF"/>
    <w:rsid w:val="001D05F9"/>
    <w:rsid w:val="00223A78"/>
    <w:rsid w:val="002349DF"/>
    <w:rsid w:val="002416E0"/>
    <w:rsid w:val="00244EF5"/>
    <w:rsid w:val="002665C1"/>
    <w:rsid w:val="0026710B"/>
    <w:rsid w:val="00275280"/>
    <w:rsid w:val="0028403B"/>
    <w:rsid w:val="0028629B"/>
    <w:rsid w:val="002D2D5A"/>
    <w:rsid w:val="002E2528"/>
    <w:rsid w:val="002E3720"/>
    <w:rsid w:val="002F514A"/>
    <w:rsid w:val="0030374B"/>
    <w:rsid w:val="0031053F"/>
    <w:rsid w:val="00313315"/>
    <w:rsid w:val="00327F8D"/>
    <w:rsid w:val="0033019D"/>
    <w:rsid w:val="00333C9B"/>
    <w:rsid w:val="0037206E"/>
    <w:rsid w:val="00380959"/>
    <w:rsid w:val="003B7A25"/>
    <w:rsid w:val="003E00CA"/>
    <w:rsid w:val="003E4FE6"/>
    <w:rsid w:val="003F012E"/>
    <w:rsid w:val="003F03BC"/>
    <w:rsid w:val="00420059"/>
    <w:rsid w:val="004458B1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67CA7"/>
    <w:rsid w:val="00571582"/>
    <w:rsid w:val="00580CDD"/>
    <w:rsid w:val="005D61A7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055F5"/>
    <w:rsid w:val="00733D7A"/>
    <w:rsid w:val="00760ED1"/>
    <w:rsid w:val="007960C5"/>
    <w:rsid w:val="007A3B83"/>
    <w:rsid w:val="007A5C0D"/>
    <w:rsid w:val="007D50A9"/>
    <w:rsid w:val="00814F81"/>
    <w:rsid w:val="008243F8"/>
    <w:rsid w:val="0082442E"/>
    <w:rsid w:val="0082569D"/>
    <w:rsid w:val="00850219"/>
    <w:rsid w:val="00860CB5"/>
    <w:rsid w:val="0089671F"/>
    <w:rsid w:val="008C1334"/>
    <w:rsid w:val="008D307C"/>
    <w:rsid w:val="0090317F"/>
    <w:rsid w:val="00907C51"/>
    <w:rsid w:val="0093282C"/>
    <w:rsid w:val="009873F2"/>
    <w:rsid w:val="009A5FFE"/>
    <w:rsid w:val="009E62DC"/>
    <w:rsid w:val="00A2384B"/>
    <w:rsid w:val="00A32E6E"/>
    <w:rsid w:val="00A55D63"/>
    <w:rsid w:val="00AC5738"/>
    <w:rsid w:val="00AF0503"/>
    <w:rsid w:val="00B07E8D"/>
    <w:rsid w:val="00B1116E"/>
    <w:rsid w:val="00B14441"/>
    <w:rsid w:val="00B43152"/>
    <w:rsid w:val="00B468E4"/>
    <w:rsid w:val="00B62128"/>
    <w:rsid w:val="00BD5795"/>
    <w:rsid w:val="00C27062"/>
    <w:rsid w:val="00C405FF"/>
    <w:rsid w:val="00C445DA"/>
    <w:rsid w:val="00C657E7"/>
    <w:rsid w:val="00C8432C"/>
    <w:rsid w:val="00CD6267"/>
    <w:rsid w:val="00CE282C"/>
    <w:rsid w:val="00D14ED8"/>
    <w:rsid w:val="00D23F1B"/>
    <w:rsid w:val="00D43167"/>
    <w:rsid w:val="00D85F04"/>
    <w:rsid w:val="00DC4FC1"/>
    <w:rsid w:val="00DD45D0"/>
    <w:rsid w:val="00DF5AE9"/>
    <w:rsid w:val="00E23073"/>
    <w:rsid w:val="00E33139"/>
    <w:rsid w:val="00E5008B"/>
    <w:rsid w:val="00E61175"/>
    <w:rsid w:val="00E73F6C"/>
    <w:rsid w:val="00E83B6D"/>
    <w:rsid w:val="00ED2DFB"/>
    <w:rsid w:val="00EF79C5"/>
    <w:rsid w:val="00F012B8"/>
    <w:rsid w:val="00F110C6"/>
    <w:rsid w:val="00F130D6"/>
    <w:rsid w:val="00F279A9"/>
    <w:rsid w:val="00F319FD"/>
    <w:rsid w:val="00F37868"/>
    <w:rsid w:val="00F40BB6"/>
    <w:rsid w:val="00F47D76"/>
    <w:rsid w:val="00F56107"/>
    <w:rsid w:val="00F7611C"/>
    <w:rsid w:val="00F8451F"/>
    <w:rsid w:val="00F869EF"/>
    <w:rsid w:val="00FA11F3"/>
    <w:rsid w:val="00FB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14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14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Đurđa Dragović Grahek</item>
      <item>Borko Šamija</item>
    </izvorni_sadrzaj>
    <derivirana_varijabla naziv="DomainObject.Predmet.OstaliListFormated_1">
      <item>Đurđa Dragović Grahek</item>
      <item>Borko Šamija</item>
    </derivirana_varijabla>
  </DomainObject.Predmet.OstaliListFormated>
  <DomainObject.Predmet.OstaliListFormatedOIB>
    <izvorni_sadrzaj>
      <item>Đurđa Dragović Grahek, OIB 90124243686</item>
      <item>Borko Šamija, OIB 66533432351</item>
    </izvorni_sadrzaj>
    <derivirana_varijabla naziv="DomainObject.Predmet.OstaliListFormatedOIB_1">
      <item>Đurđa Dragović Grahek, OIB 90124243686</item>
      <item>Borko Šamija, OIB 66533432351</item>
    </derivirana_varijabla>
  </DomainObject.Predmet.OstaliListFormatedOIB>
  <DomainObject.Predmet.OstaliListFormatedWithAdress>
    <izvorni_sadrzaj>
      <item>Đurđa Dragović Grahek, Kneza Trpimira 4/I, 44320 Kutina</item>
      <item>Borko Šamija, Mirka Deanovića 15, 10000 Zagreb</item>
    </izvorni_sadrzaj>
    <derivirana_varijabla naziv="DomainObject.Predmet.OstaliListFormatedWithAdress_1">
      <item>Đurđa Dragović Grahek, Kneza Trpimira 4/I, 44320 Kutina</item>
      <item>Borko Šamija, Mirka Deanovića 15, 10000 Zagreb</item>
    </derivirana_varijabla>
  </DomainObject.Predmet.OstaliListFormatedWithAdress>
  <DomainObject.Predmet.OstaliListFormatedWithAdressOIB>
    <izvorni_sadrzaj>
      <item>Đurđa Dragović Grahek, OIB 90124243686, Kneza Trpimira 4/I, 44320 Kutina</item>
      <item>Borko Šamija, OIB 66533432351, Mirka Deanovića 15, 10000 Zagreb</item>
    </izvorni_sadrzaj>
    <derivirana_varijabla naziv="DomainObject.Predmet.OstaliListFormatedWithAdressOIB_1">
      <item>Đurđa Dragović Grahek, OIB 90124243686, Kneza Trpimira 4/I, 44320 Kutina</item>
      <item>Borko Šamija, OIB 66533432351, Mirka Deanovića 15, 10000 Zagreb</item>
    </derivirana_varijabla>
  </DomainObject.Predmet.OstaliListFormatedWithAdressOIB>
  <DomainObject.Predmet.OstaliListNazivFormated>
    <izvorni_sadrzaj>
      <item>Đurđa Dragović Grahek</item>
      <item>Borko Šamija</item>
    </izvorni_sadrzaj>
    <derivirana_varijabla naziv="DomainObject.Predmet.OstaliListNazivFormated_1">
      <item>Đurđa Dragović Grahek</item>
      <item>Borko Šamija</item>
    </derivirana_varijabla>
  </DomainObject.Predmet.OstaliListNazivFormated>
  <DomainObject.Predmet.OstaliListNazivFormatedOIB>
    <izvorni_sadrzaj>
      <item>Đurđa Dragović Grahek, OIB 90124243686</item>
      <item>Borko Šamija, OIB 66533432351</item>
    </izvorni_sadrzaj>
    <derivirana_varijabla naziv="DomainObject.Predmet.OstaliListNazivFormatedOIB_1">
      <item>Đurđa Dragović Grahek, OIB 90124243686</item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GRADINA-PROGRES, građevinska zanatska zadruga</item>
      <item>FINA Regionalni centar Zagreb</item>
      <item>Đurđa Dragović Grahek</item>
      <item>Borko Šamija</item>
    </izvorni_sadrzaj>
    <derivirana_varijabla naziv="DomainObject.Predmet.SudioniciListNaziv_1">
      <item>GRADINA-PROGRES, građevinska zanatska zadruga</item>
      <item>FINA Regionalni centar Zagreb</item>
      <item>Đurđa Dragović Grahek</item>
      <item>Borko Šamija</item>
    </derivirana_varijabla>
  </DomainObject.Predmet.SudioniciListNaziv>
  <DomainObject.Predmet.SudioniciListAdressOIB>
    <izvorni_sadrzaj>
      <item>GRADINA-PROGRES, građevinska zanatska zadruga, OIB 93952626691, Ksaver 200,10000 Zagreb</item>
      <item>FINA Regionalni centar Zagreb, OIB 85821130368, Trg svibanjskih žrtava 1995. 1,10000 Zagreb</item>
      <item>Đurđa Dragović Grahek, OIB 90124243686, Kneza Trpimira 4/I,44320 Kutina</item>
      <item>Borko Šamija, OIB 66533432351, Mirka Deanovića 15,10000 Zagreb</item>
    </izvorni_sadrzaj>
    <derivirana_varijabla naziv="DomainObject.Predmet.SudioniciListAdressOIB_1">
      <item>GRADINA-PROGRES, građevinska zanatska zadruga, OIB 93952626691, Ksaver 200,10000 Zagreb</item>
      <item>FINA Regionalni centar Zagreb, OIB 85821130368, Trg svibanjskih žrtava 1995. 1,10000 Zagreb</item>
      <item>Đurđa Dragović Grahek, OIB 90124243686, Kneza Trpimira 4/I,44320 Kutina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93952626691</item>
      <item>, OIB 85821130368</item>
      <item>, OIB 90124243686</item>
      <item>, OIB 66533432351</item>
    </izvorni_sadrzaj>
    <derivirana_varijabla naziv="DomainObject.Predmet.SudioniciListNazivOIB_1">
      <item>, OIB 93952626691</item>
      <item>, OIB 85821130368</item>
      <item>, OIB 90124243686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754FB-B367-4A31-A9B8-A54EC5BE0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387</properties:Words>
  <properties:Characters>2147</properties:Characters>
  <properties:Lines>70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2017-05-31T11:25:00Z</dcterms:created>
  <dc:creator>Ante</dc:creator>
  <cp:lastModifiedBy>Valentina Delač</cp:lastModifiedBy>
  <cp:lastPrinted>2017-05-31T11:29:00Z</cp:lastPrinted>
  <dcterms:modified xmlns:xsi="http://www.w3.org/2001/XMLSchema-instance" xsi:type="dcterms:W3CDTF">2017-05-31T11:29:00Z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