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5ff11" w14:paraId="8e5ff11" w:rsidRDefault="00E43F3F" w:rsidP="00295FB5" w:rsidR="007224D5">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295FB5" w:rsidP="00295FB5" w:rsidR="00F10226">
      <w:r>
        <w:t>REPUBLIKA HRVATSKA</w:t>
      </w:r>
    </w:p>
    <w:p w:rsidRDefault="00295FB5" w:rsidP="00295FB5" w:rsidR="00295FB5">
      <w:r>
        <w:t>TRGOVAČKI SUD U SPLITU</w:t>
      </w:r>
    </w:p>
    <w:p w:rsidRDefault="00295FB5" w:rsidP="007E3ED7" w:rsidR="00F10226">
      <w:r>
        <w:t>Sukoišanska 6, Split</w:t>
      </w:r>
    </w:p>
    <w:p w:rsidRDefault="005E64B4" w:rsidR="005E64B4">
      <w:pPr>
        <w:jc w:val="right"/>
      </w:pPr>
    </w:p>
    <w:p w:rsidRDefault="005E64B4" w:rsidR="005E64B4" w:rsidRPr="00DF0ECF">
      <w:pPr>
        <w:jc w:val="center"/>
      </w:pPr>
      <w:r w:rsidRPr="00DF0ECF">
        <w:t>R E P U B L I K A   H R V A T S K A</w:t>
      </w:r>
    </w:p>
    <w:p w:rsidRDefault="005E64B4" w:rsidR="005E64B4" w:rsidRPr="00DF0ECF">
      <w:pPr>
        <w:jc w:val="center"/>
      </w:pPr>
    </w:p>
    <w:p w:rsidRDefault="005E64B4" w:rsidR="005E64B4" w:rsidRPr="00DF0ECF">
      <w:pPr>
        <w:jc w:val="center"/>
      </w:pPr>
      <w:r w:rsidRPr="00DF0ECF">
        <w:t>R J E Š E N J E</w:t>
      </w:r>
    </w:p>
    <w:p w:rsidRDefault="007224D5" w:rsidP="00FD1718" w:rsidR="007224D5">
      <w:pPr>
        <w:rPr>
          <w:b/>
        </w:rPr>
      </w:pPr>
    </w:p>
    <w:p w:rsidRDefault="005E64B4" w:rsidP="00174698" w:rsidR="00174698">
      <w:pPr>
        <w:jc w:val="both"/>
      </w:pPr>
      <w:r>
        <w:rPr>
          <w:b/>
        </w:rPr>
        <w:tab/>
      </w:r>
      <w:r w:rsidR="00052DDC">
        <w:t>Trgovački sud u Splitu, po sucu ovog suda Katarini</w:t>
      </w:r>
      <w:r w:rsidR="00295FB5">
        <w:t xml:space="preserve"> Mikulić,</w:t>
      </w:r>
      <w:r w:rsidR="00052DDC">
        <w:t xml:space="preserve"> kao stečajnom </w:t>
      </w:r>
      <w:r w:rsidR="00DF0ECF">
        <w:t>sucu</w:t>
      </w:r>
      <w:r w:rsidR="00052DDC">
        <w:t xml:space="preserve">, </w:t>
      </w:r>
      <w:r w:rsidR="00757519">
        <w:t xml:space="preserve">u stečajnom postupku nad trgovačkim društvom </w:t>
      </w:r>
      <w:r w:rsidR="00E43F3F">
        <w:t>ELMEUS d.o.o.-u stečaju, Kaštel Kambelovac, Grad Kaštela, Ribola 35, OIB: 87323399400</w:t>
      </w:r>
      <w:r w:rsidR="00757519">
        <w:t>, zastupan po stečajn</w:t>
      </w:r>
      <w:r w:rsidR="00E43F3F">
        <w:t xml:space="preserve">oj upraviteljici Meri Šitić, iz </w:t>
      </w:r>
      <w:r w:rsidR="00757519">
        <w:t xml:space="preserve"> Splita, </w:t>
      </w:r>
      <w:r w:rsidR="00E43F3F">
        <w:t>Šime Ljubića 7</w:t>
      </w:r>
      <w:r w:rsidR="00174698" w:rsidRPr="001030B1">
        <w:t>,</w:t>
      </w:r>
      <w:r w:rsidR="00152106">
        <w:t xml:space="preserve">  </w:t>
      </w:r>
      <w:r w:rsidR="00174698">
        <w:t xml:space="preserve">dana  </w:t>
      </w:r>
      <w:r w:rsidR="00E43F3F">
        <w:t>11. veljače 2016</w:t>
      </w:r>
      <w:r w:rsidR="00174698">
        <w:t xml:space="preserve">. godine </w:t>
      </w:r>
    </w:p>
    <w:p w:rsidRDefault="005E64B4" w:rsidP="00F63898" w:rsidR="005E64B4">
      <w:pPr>
        <w:jc w:val="both"/>
      </w:pPr>
    </w:p>
    <w:p w:rsidRDefault="005E64B4" w:rsidP="00F63898" w:rsidR="005E64B4" w:rsidRPr="00DF0ECF">
      <w:pPr>
        <w:ind w:firstLine="708" w:left="2832"/>
        <w:jc w:val="both"/>
      </w:pPr>
      <w:r w:rsidRPr="00DF0ECF">
        <w:t>r i j e š i o    j e</w:t>
      </w:r>
    </w:p>
    <w:p w:rsidRDefault="007224D5" w:rsidP="00F63898" w:rsidR="007224D5" w:rsidRPr="00DF0ECF">
      <w:pPr>
        <w:jc w:val="both"/>
      </w:pPr>
    </w:p>
    <w:p w:rsidRDefault="00920D07" w:rsidP="00F63898" w:rsidR="006A0813">
      <w:pPr>
        <w:pStyle w:val="Tijeloteksta2"/>
        <w:spacing w:lineRule="auto" w:line="240"/>
        <w:jc w:val="both"/>
      </w:pPr>
      <w:r w:rsidRPr="006407B9">
        <w:t xml:space="preserve">       </w:t>
      </w:r>
      <w:r w:rsidR="0081534F" w:rsidRPr="006407B9">
        <w:t xml:space="preserve">      </w:t>
      </w:r>
      <w:r w:rsidR="00EC05EF" w:rsidRPr="006407B9">
        <w:t>I.</w:t>
      </w:r>
      <w:r w:rsidR="0081534F" w:rsidRPr="006407B9">
        <w:t xml:space="preserve"> Ispravlja</w:t>
      </w:r>
      <w:r w:rsidRPr="006407B9">
        <w:t xml:space="preserve"> se </w:t>
      </w:r>
      <w:r w:rsidR="00E43F3F">
        <w:t>zaključak</w:t>
      </w:r>
      <w:r w:rsidRPr="006407B9">
        <w:t xml:space="preserve"> </w:t>
      </w:r>
      <w:r w:rsidR="0081534F" w:rsidRPr="006407B9">
        <w:t xml:space="preserve">ovoga suda poslovni broj </w:t>
      </w:r>
      <w:r w:rsidR="006165A2">
        <w:t>4</w:t>
      </w:r>
      <w:r w:rsidR="00E43F3F">
        <w:t>.</w:t>
      </w:r>
      <w:r w:rsidR="006165A2">
        <w:t xml:space="preserve"> </w:t>
      </w:r>
      <w:r w:rsidR="00174698">
        <w:t>St</w:t>
      </w:r>
      <w:r w:rsidR="00052DDC" w:rsidRPr="006407B9">
        <w:t>-</w:t>
      </w:r>
      <w:r w:rsidR="00E43F3F">
        <w:t>159/2012</w:t>
      </w:r>
      <w:r w:rsidR="00787BD9">
        <w:t xml:space="preserve"> od </w:t>
      </w:r>
      <w:r w:rsidR="00E43F3F">
        <w:t>5. veljače 2016</w:t>
      </w:r>
      <w:r w:rsidRPr="006407B9">
        <w:t xml:space="preserve">. </w:t>
      </w:r>
      <w:r w:rsidR="00787BD9">
        <w:t xml:space="preserve">godine </w:t>
      </w:r>
      <w:r w:rsidR="00F06F0B" w:rsidRPr="006407B9">
        <w:t>u</w:t>
      </w:r>
      <w:r w:rsidR="00787BD9">
        <w:t xml:space="preserve"> točci </w:t>
      </w:r>
      <w:r w:rsidR="00DF0ECF">
        <w:t>I</w:t>
      </w:r>
      <w:r w:rsidR="00E43F3F">
        <w:t xml:space="preserve">V. UVJETI PRODAJE pod točkom 3. gdje je kao vrijednost nekretnine naveden iznos od 10.751,45 Eura, </w:t>
      </w:r>
      <w:r w:rsidR="00F92335">
        <w:t>a ispravno treba pisati</w:t>
      </w:r>
      <w:r w:rsidR="00E43F3F">
        <w:t xml:space="preserve"> iznos od 100.751,45 Eura. </w:t>
      </w:r>
      <w:r w:rsidR="00F92335">
        <w:t xml:space="preserve"> </w:t>
      </w:r>
    </w:p>
    <w:p w:rsidRDefault="00EC05EF" w:rsidP="00B25802" w:rsidR="005E64B4" w:rsidRPr="006407B9">
      <w:pPr>
        <w:ind w:firstLine="708"/>
        <w:jc w:val="both"/>
      </w:pPr>
      <w:r w:rsidRPr="006407B9">
        <w:t xml:space="preserve">II. </w:t>
      </w:r>
      <w:r w:rsidR="00052DDC" w:rsidRPr="006407B9">
        <w:t>U ostalom dijelu naveden</w:t>
      </w:r>
      <w:r w:rsidR="00E43F3F">
        <w:t>i</w:t>
      </w:r>
      <w:r w:rsidR="00052DDC" w:rsidRPr="006407B9">
        <w:t xml:space="preserve"> </w:t>
      </w:r>
      <w:r w:rsidR="00E43F3F">
        <w:t>zaključak</w:t>
      </w:r>
      <w:r w:rsidR="00052DDC" w:rsidRPr="006407B9">
        <w:t xml:space="preserve"> ostaje neizmijenjen</w:t>
      </w:r>
      <w:r w:rsidRPr="006407B9">
        <w:t>.</w:t>
      </w:r>
      <w:r w:rsidR="005E64B4" w:rsidRPr="006407B9">
        <w:tab/>
      </w:r>
      <w:r w:rsidR="005E64B4" w:rsidRPr="006407B9">
        <w:tab/>
      </w:r>
    </w:p>
    <w:p w:rsidRDefault="00F63898" w:rsidP="00A3487F" w:rsidR="007224D5">
      <w:pPr>
        <w:ind w:left="3540"/>
        <w:jc w:val="both"/>
        <w:rPr>
          <w:b/>
        </w:rPr>
      </w:pPr>
      <w:r>
        <w:rPr>
          <w:b/>
        </w:rPr>
        <w:t xml:space="preserve"> </w:t>
      </w:r>
    </w:p>
    <w:p w:rsidRDefault="00EA0188" w:rsidP="00F63898" w:rsidR="00EA0188">
      <w:pPr>
        <w:ind w:left="3540"/>
        <w:jc w:val="both"/>
      </w:pPr>
    </w:p>
    <w:p w:rsidRDefault="005E64B4" w:rsidP="00F63898" w:rsidR="005E64B4" w:rsidRPr="00DF0ECF">
      <w:pPr>
        <w:ind w:left="3540"/>
        <w:jc w:val="both"/>
      </w:pPr>
      <w:r w:rsidRPr="00DF0ECF">
        <w:t>Obrazloženje</w:t>
      </w:r>
    </w:p>
    <w:p w:rsidRDefault="008E37DA" w:rsidP="00F63898" w:rsidR="00920D07">
      <w:pPr>
        <w:pStyle w:val="Tijeloteksta2"/>
        <w:spacing w:lineRule="auto" w:line="240"/>
        <w:jc w:val="both"/>
      </w:pPr>
      <w:r>
        <w:t xml:space="preserve">           </w:t>
      </w:r>
    </w:p>
    <w:p w:rsidRDefault="00920D07" w:rsidP="00757519" w:rsidR="0042591D">
      <w:pPr>
        <w:ind w:firstLine="708"/>
        <w:jc w:val="both"/>
      </w:pPr>
      <w:r>
        <w:t xml:space="preserve">U </w:t>
      </w:r>
      <w:r w:rsidR="00E43F3F">
        <w:t>zaključku</w:t>
      </w:r>
      <w:r>
        <w:t xml:space="preserve"> </w:t>
      </w:r>
      <w:r w:rsidR="0081534F">
        <w:t xml:space="preserve">ovog </w:t>
      </w:r>
      <w:r>
        <w:t>suda poslovni broj</w:t>
      </w:r>
      <w:r w:rsidR="00884FD0">
        <w:t xml:space="preserve"> </w:t>
      </w:r>
      <w:r w:rsidR="006165A2">
        <w:t>4</w:t>
      </w:r>
      <w:r w:rsidR="00E43F3F">
        <w:t>.</w:t>
      </w:r>
      <w:r w:rsidR="00884FD0">
        <w:t>St</w:t>
      </w:r>
      <w:r w:rsidR="00EC05EF">
        <w:t>-</w:t>
      </w:r>
      <w:r w:rsidR="00E43F3F">
        <w:t>159/2012</w:t>
      </w:r>
      <w:r w:rsidR="00EC05EF">
        <w:t xml:space="preserve"> </w:t>
      </w:r>
      <w:r w:rsidR="009435FA">
        <w:t xml:space="preserve">od </w:t>
      </w:r>
      <w:r w:rsidR="00E43F3F">
        <w:t>5. veljače 2016</w:t>
      </w:r>
      <w:r w:rsidR="009435FA">
        <w:t xml:space="preserve">. </w:t>
      </w:r>
      <w:r w:rsidR="00B25802">
        <w:t xml:space="preserve">kojim </w:t>
      </w:r>
      <w:r w:rsidR="000C7283">
        <w:t xml:space="preserve">je </w:t>
      </w:r>
      <w:r w:rsidR="00E43F3F">
        <w:t xml:space="preserve">određeno ročište za </w:t>
      </w:r>
      <w:r w:rsidR="00757519">
        <w:t xml:space="preserve"> prodaj</w:t>
      </w:r>
      <w:r w:rsidR="00E43F3F">
        <w:t>u</w:t>
      </w:r>
      <w:r w:rsidR="00757519">
        <w:t xml:space="preserve"> u st</w:t>
      </w:r>
      <w:r w:rsidR="00E43F3F">
        <w:t>ečajnom postupku na nekretnini</w:t>
      </w:r>
      <w:r w:rsidR="00757519">
        <w:t xml:space="preserve"> stečajnog dužnika </w:t>
      </w:r>
      <w:r>
        <w:t xml:space="preserve">došlo je do očite pogreške </w:t>
      </w:r>
      <w:r w:rsidR="00F63898">
        <w:t>u pisanju</w:t>
      </w:r>
      <w:r w:rsidR="0081534F">
        <w:t xml:space="preserve"> </w:t>
      </w:r>
      <w:r w:rsidR="009435FA">
        <w:t xml:space="preserve">u dijelu </w:t>
      </w:r>
      <w:r w:rsidR="002D36A8">
        <w:t xml:space="preserve">točke </w:t>
      </w:r>
      <w:r w:rsidR="00E43F3F">
        <w:t>I</w:t>
      </w:r>
      <w:r w:rsidR="00EA0188">
        <w:t>V. UVJETI PRODAJE pod točkom 3.</w:t>
      </w:r>
      <w:r w:rsidR="00FE3A97">
        <w:t xml:space="preserve"> </w:t>
      </w:r>
      <w:r w:rsidR="001030B1">
        <w:t xml:space="preserve">u dijelu </w:t>
      </w:r>
      <w:r w:rsidR="00EA0188">
        <w:t>iznosa vrijednosti nekretnine</w:t>
      </w:r>
      <w:r w:rsidR="001030B1">
        <w:t xml:space="preserve"> </w:t>
      </w:r>
      <w:r w:rsidR="0042591D">
        <w:t xml:space="preserve">na </w:t>
      </w:r>
      <w:r w:rsidR="00DC4E5C">
        <w:t xml:space="preserve">način </w:t>
      </w:r>
      <w:r w:rsidR="00EC05EF">
        <w:t xml:space="preserve">da </w:t>
      </w:r>
      <w:r w:rsidR="009435FA">
        <w:t xml:space="preserve">je </w:t>
      </w:r>
      <w:r w:rsidR="00DC4E5C">
        <w:t>pogrešno napisan</w:t>
      </w:r>
      <w:r w:rsidR="00EA0188">
        <w:t xml:space="preserve"> iznos vrijednosti</w:t>
      </w:r>
      <w:r w:rsidR="002D36A8">
        <w:t>.</w:t>
      </w:r>
    </w:p>
    <w:p w:rsidRDefault="00DC4E5C" w:rsidP="00EA0188" w:rsidR="00F92335">
      <w:pPr>
        <w:ind w:firstLine="708"/>
        <w:jc w:val="both"/>
      </w:pPr>
      <w:r>
        <w:t xml:space="preserve"> </w:t>
      </w:r>
      <w:r w:rsidR="009435FA">
        <w:t xml:space="preserve"> </w:t>
      </w:r>
    </w:p>
    <w:p w:rsidRDefault="009435FA" w:rsidP="001030B1" w:rsidR="009435FA">
      <w:pPr>
        <w:ind w:firstLine="708"/>
        <w:jc w:val="both"/>
      </w:pPr>
      <w:r>
        <w:t>Odredbom čl. 342. st.1. Zakona o parničnom postupku ("Narodne novine" broj 53/91, 91/92, 112/99, 88/01, 117/03, 88/05, 2/07, 84/08, 123/08, 57/11 i 25/13 - dalje: ZPP) određeno je da pogreške u imenima i brojevima, i druge očite pogreške u pisanju i računanju, nedostatke u obliku i nesuglasnost prijepisa presude s izvornikom ispravit će sudac pojedinac, odnosno predsjednik vijeća u svako doba.</w:t>
      </w:r>
    </w:p>
    <w:p w:rsidRDefault="005E64B4" w:rsidR="005E64B4">
      <w:pPr>
        <w:jc w:val="both"/>
      </w:pPr>
    </w:p>
    <w:p w:rsidRDefault="006409AC" w:rsidP="00F92335" w:rsidR="005E64B4">
      <w:pPr>
        <w:jc w:val="center"/>
      </w:pPr>
      <w:r>
        <w:t xml:space="preserve">U </w:t>
      </w:r>
      <w:r w:rsidR="00CA3B6A">
        <w:t>Splitu</w:t>
      </w:r>
      <w:r>
        <w:t xml:space="preserve">, </w:t>
      </w:r>
      <w:r w:rsidR="00E43F3F">
        <w:t>11. veljače 2016</w:t>
      </w:r>
      <w:r w:rsidR="00757519">
        <w:t xml:space="preserve">. godine </w:t>
      </w:r>
    </w:p>
    <w:p w:rsidRDefault="007E3ED7" w:rsidP="00E43F3F" w:rsidR="00EB1117">
      <w:pPr>
        <w:pStyle w:val="Bezproreda"/>
        <w:jc w:val="right"/>
        <w:rPr>
          <w:rFonts w:hAnsi="Times New Roman" w:ascii="Times New Roman"/>
          <w:sz w:val="24"/>
          <w:szCs w:val="24"/>
        </w:rPr>
      </w:pPr>
      <w:r>
        <w:tab/>
      </w:r>
      <w:r>
        <w:tab/>
      </w:r>
      <w:r>
        <w:tab/>
      </w:r>
      <w:r>
        <w:tab/>
      </w:r>
      <w:r>
        <w:tab/>
      </w:r>
      <w:r>
        <w:tab/>
      </w:r>
      <w:r>
        <w:tab/>
      </w:r>
      <w:r>
        <w:tab/>
      </w:r>
      <w:r>
        <w:tab/>
      </w:r>
      <w:r>
        <w:tab/>
      </w:r>
      <w:r w:rsidRPr="00E272BA">
        <w:rPr>
          <w:rFonts w:hAnsi="Times New Roman" w:ascii="Times New Roman"/>
        </w:rPr>
        <w:t xml:space="preserve">     </w:t>
      </w:r>
      <w:r w:rsidR="00F92335" w:rsidRPr="00F92335">
        <w:rPr>
          <w:rFonts w:hAnsi="Times New Roman" w:ascii="Times New Roman"/>
          <w:sz w:val="24"/>
          <w:szCs w:val="24"/>
        </w:rPr>
        <w:t>S</w:t>
      </w:r>
      <w:r w:rsidR="00757519" w:rsidRPr="00F92335">
        <w:rPr>
          <w:rFonts w:hAnsi="Times New Roman" w:ascii="Times New Roman"/>
          <w:sz w:val="24"/>
          <w:szCs w:val="24"/>
        </w:rPr>
        <w:t>UDAC</w:t>
      </w:r>
    </w:p>
    <w:p w:rsidRDefault="00EA0188" w:rsidP="00E43F3F" w:rsidR="00EA0188">
      <w:pPr>
        <w:pStyle w:val="Bezproreda"/>
        <w:jc w:val="right"/>
        <w:rPr>
          <w:rFonts w:hAnsi="Times New Roman" w:ascii="Times New Roman"/>
          <w:sz w:val="24"/>
          <w:szCs w:val="24"/>
        </w:rPr>
      </w:pPr>
    </w:p>
    <w:p w:rsidRDefault="001030B1" w:rsidP="00E43F3F" w:rsidR="001030B1" w:rsidRPr="0085560D">
      <w:pPr>
        <w:pStyle w:val="Bezproreda"/>
        <w:jc w:val="right"/>
        <w:rPr>
          <w:rFonts w:hAnsi="Times New Roman" w:ascii="Times New Roman"/>
          <w:sz w:val="24"/>
          <w:szCs w:val="24"/>
        </w:rPr>
      </w:pPr>
    </w:p>
    <w:p w:rsidRDefault="00EB1117" w:rsidP="00E43F3F" w:rsidR="00FD1718">
      <w:pPr>
        <w:pStyle w:val="Bezproreda"/>
        <w:jc w:val="right"/>
        <w:rPr>
          <w:rFonts w:hAnsi="Times New Roman" w:ascii="Times New Roman"/>
          <w:sz w:val="24"/>
          <w:szCs w:val="24"/>
        </w:rPr>
      </w:pPr>
      <w:r w:rsidRPr="0085560D">
        <w:rPr>
          <w:rFonts w:hAnsi="Times New Roman" w:ascii="Times New Roman"/>
          <w:sz w:val="24"/>
          <w:szCs w:val="24"/>
        </w:rPr>
        <w:t xml:space="preserve">                                                                                                       </w:t>
      </w:r>
      <w:r>
        <w:rPr>
          <w:rFonts w:hAnsi="Times New Roman" w:ascii="Times New Roman"/>
          <w:sz w:val="24"/>
          <w:szCs w:val="24"/>
        </w:rPr>
        <w:t xml:space="preserve">             </w:t>
      </w:r>
      <w:r w:rsidRPr="0085560D">
        <w:rPr>
          <w:rFonts w:hAnsi="Times New Roman" w:ascii="Times New Roman"/>
          <w:sz w:val="24"/>
          <w:szCs w:val="24"/>
        </w:rPr>
        <w:t xml:space="preserve">Katarina </w:t>
      </w:r>
      <w:r>
        <w:rPr>
          <w:rFonts w:hAnsi="Times New Roman" w:ascii="Times New Roman"/>
          <w:sz w:val="24"/>
          <w:szCs w:val="24"/>
        </w:rPr>
        <w:t>Mikulić</w:t>
      </w:r>
      <w:r w:rsidR="00FD1718">
        <w:rPr>
          <w:rFonts w:hAnsi="Times New Roman" w:ascii="Times New Roman"/>
          <w:sz w:val="24"/>
          <w:szCs w:val="24"/>
        </w:rPr>
        <w:t xml:space="preserve"> </w:t>
      </w:r>
    </w:p>
    <w:p w:rsidRDefault="00EA0188" w:rsidP="00E43F3F" w:rsidR="00EA0188" w:rsidRPr="0085560D">
      <w:pPr>
        <w:pStyle w:val="Bezproreda"/>
        <w:jc w:val="right"/>
        <w:rPr>
          <w:rFonts w:hAnsi="Times New Roman" w:ascii="Times New Roman"/>
          <w:sz w:val="24"/>
          <w:szCs w:val="24"/>
        </w:rPr>
      </w:pPr>
    </w:p>
    <w:p w:rsidRDefault="00313896" w:rsidP="00CA3B6A" w:rsidR="00313896">
      <w:pPr>
        <w:tabs>
          <w:tab w:pos="646" w:val="left"/>
          <w:tab w:pos="4535" w:val="center"/>
        </w:tabs>
      </w:pPr>
    </w:p>
    <w:p w:rsidRDefault="00E36F1F" w:rsidP="00E36F1F" w:rsidR="00E36F1F">
      <w:pPr>
        <w:jc w:val="both"/>
      </w:pPr>
      <w:r>
        <w:t>POUKA O PRAVNOM LIJEKU: Protiv ovog rješenja može se izjaviti žalba u roku od osam (8) dana. Žalba se podnosi Trgovačkom sudu u Splitu, Split, Sukoišanska 6, u tri primjerka, a o žalbi u drugom stupnju odlučuje Visoki trgovački sud Republike Hrvatske.</w:t>
      </w:r>
    </w:p>
    <w:p w:rsidRDefault="00E36F1F" w:rsidP="00CA3B6A" w:rsidR="00E36F1F">
      <w:pPr>
        <w:tabs>
          <w:tab w:pos="646" w:val="left"/>
          <w:tab w:pos="4535" w:val="center"/>
        </w:tabs>
      </w:pPr>
    </w:p>
    <w:p w:rsidRDefault="00EA0188" w:rsidP="00EA0188" w:rsidR="00EA0188">
      <w:pPr>
        <w:jc w:val="both"/>
      </w:pPr>
      <w:r>
        <w:t>DNA:</w:t>
      </w:r>
    </w:p>
    <w:p w:rsidRDefault="00EA0188" w:rsidP="00EA0188" w:rsidR="00EA0188">
      <w:pPr>
        <w:numPr>
          <w:ilvl w:val="0"/>
          <w:numId w:val="5"/>
        </w:numPr>
        <w:jc w:val="both"/>
      </w:pPr>
      <w:r>
        <w:t xml:space="preserve">Stečajnoj upraviteljici </w:t>
      </w:r>
    </w:p>
    <w:p w:rsidRDefault="00EA0188" w:rsidP="00EA0188" w:rsidR="00EA0188">
      <w:pPr>
        <w:numPr>
          <w:ilvl w:val="0"/>
          <w:numId w:val="5"/>
        </w:numPr>
        <w:jc w:val="both"/>
      </w:pPr>
      <w:r>
        <w:t xml:space="preserve">Privredna banka d.d. po punomoćniku </w:t>
      </w:r>
    </w:p>
    <w:p w:rsidRDefault="00EA0188" w:rsidP="00EA0188" w:rsidR="00EA0188">
      <w:pPr>
        <w:numPr>
          <w:ilvl w:val="0"/>
          <w:numId w:val="5"/>
        </w:numPr>
        <w:jc w:val="both"/>
      </w:pPr>
      <w:r>
        <w:t xml:space="preserve">RH, Ministarstvo financija-Porezna uprava zastupana po ŽDO Split </w:t>
      </w:r>
    </w:p>
    <w:p w:rsidRDefault="00EA0188" w:rsidP="00EA0188" w:rsidR="00EA0188">
      <w:pPr>
        <w:numPr>
          <w:ilvl w:val="0"/>
          <w:numId w:val="5"/>
        </w:numPr>
        <w:jc w:val="both"/>
      </w:pPr>
      <w:r>
        <w:t xml:space="preserve">e-oglasna ploča </w:t>
      </w:r>
    </w:p>
    <w:p w:rsidRDefault="00757519" w:rsidP="00757519" w:rsidR="00757519">
      <w:pPr>
        <w:jc w:val="both"/>
      </w:pPr>
    </w:p>
    <w:p w:rsidRDefault="006364CD" w:rsidP="006364CD" w:rsidR="006364CD">
      <w:pPr>
        <w:jc w:val="both"/>
      </w:pPr>
    </w:p>
    <w:p w:rsidRDefault="00C47DD0" w:rsidR="00C47DD0">
      <w:pPr>
        <w:rPr>
          <w:b/>
        </w:rPr>
      </w:pPr>
    </w:p>
    <w:p w:rsidRDefault="00C47DD0" w:rsidP="00BA34D6" w:rsidR="00C47DD0" w:rsidRPr="00C47DD0">
      <w:pPr>
        <w:tabs>
          <w:tab w:pos="2979" w:val="left"/>
        </w:tabs>
      </w:pPr>
      <w:r>
        <w:tab/>
      </w:r>
    </w:p>
    <w:sectPr w:rsidSect="00071021" w:rsidR="00C47DD0" w:rsidRPr="00C47DD0">
      <w:headerReference w:type="even" r:id="rId11"/>
      <w:headerReference w:type="default" r:id="rId12"/>
      <w:headerReference w:type="first" r:id="rId13"/>
      <w:pgSz w:code="9" w:h="16838" w:w="11906"/>
      <w:pgMar w:gutter="0" w:footer="709" w:header="709" w:left="1418" w:bottom="1134" w:right="1418" w:top="156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20E5" w:rsidR="006820E5">
      <w:r>
        <w:separator/>
      </w:r>
    </w:p>
  </w:endnote>
  <w:endnote w:id="0" w:type="continuationSeparator">
    <w:p w:rsidRDefault="006820E5" w:rsidR="006820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20E5" w:rsidR="006820E5">
      <w:r>
        <w:separator/>
      </w:r>
    </w:p>
  </w:footnote>
  <w:footnote w:id="0" w:type="continuationSeparator">
    <w:p w:rsidRDefault="006820E5" w:rsidR="006820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D217F" w:rsidR="001D217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D217F" w:rsidR="001D217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65A2" w:rsidP="006165A2" w:rsidR="006165A2">
    <w:pPr>
      <w:pStyle w:val="Zaglavlje"/>
      <w:jc w:val="right"/>
    </w:pPr>
    <w:r>
      <w:t>4</w:t>
    </w:r>
    <w:r w:rsidR="003D7B66">
      <w:t>.</w:t>
    </w:r>
    <w:r>
      <w:t xml:space="preserve"> St-</w:t>
    </w:r>
    <w:r w:rsidR="003D7B66">
      <w:t>159/2012</w:t>
    </w:r>
  </w:p>
  <w:p w:rsidRDefault="001D217F" w:rsidR="001D217F">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71021" w:rsidR="00071021">
    <w:pPr>
      <w:pStyle w:val="Zaglavlje"/>
      <w:jc w:val="center"/>
    </w:pPr>
  </w:p>
  <w:p w:rsidRDefault="006165A2" w:rsidP="006165A2" w:rsidR="00071021">
    <w:pPr>
      <w:pStyle w:val="Zaglavlje"/>
      <w:jc w:val="right"/>
    </w:pPr>
    <w:r>
      <w:t>4</w:t>
    </w:r>
    <w:r w:rsidR="00E43F3F">
      <w:t>.</w:t>
    </w:r>
    <w:r>
      <w:t xml:space="preserve"> St-</w:t>
    </w:r>
    <w:r w:rsidR="00E43F3F">
      <w:t>159/2012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11DD9"/>
    <w:multiLevelType w:val="hybridMultilevel"/>
    <w:tmpl w:val="7C44B9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6116411"/>
    <w:multiLevelType w:val="hybridMultilevel"/>
    <w:tmpl w:val="380CAB88"/>
    <w:lvl w:tplc="9C08627A"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4F31596C"/>
    <w:multiLevelType w:val="hybridMultilevel"/>
    <w:tmpl w:val="F71689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CEA038D"/>
    <w:multiLevelType w:val="hybridMultilevel"/>
    <w:tmpl w:val="13E49A02"/>
    <w:lvl w:tplc="CC0CA254" w:ilvl="0">
      <w:start w:val="1"/>
      <w:numFmt w:val="decimal"/>
      <w:lvlText w:val="%1."/>
      <w:lvlJc w:val="left"/>
      <w:pPr>
        <w:ind w:hanging="360" w:left="720"/>
      </w:pPr>
      <w:rPr>
        <w:rFonts w:cs="Times New Roman" w:hAnsi="Times New Roman" w:ascii="Times New Roman" w:hint="default"/>
        <w:sz w:val="24"/>
        <w:szCs w:val="24"/>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4"/>
  </w:num>
  <w:num w:numId="3">
    <w:abstractNumId w:val="0"/>
  </w:num>
  <w:num w:numId="4">
    <w:abstractNumId w:val="3"/>
  </w:num>
  <w:num w:numId="5">
    <w:abstractNumId w:val="1"/>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64B4"/>
    <w:rsid w:val="000474DA"/>
    <w:rsid w:val="00052DDC"/>
    <w:rsid w:val="000644D5"/>
    <w:rsid w:val="00071021"/>
    <w:rsid w:val="000C7283"/>
    <w:rsid w:val="000E30C5"/>
    <w:rsid w:val="000F4FC4"/>
    <w:rsid w:val="001030B1"/>
    <w:rsid w:val="001144B0"/>
    <w:rsid w:val="00122F62"/>
    <w:rsid w:val="00143E7C"/>
    <w:rsid w:val="00146882"/>
    <w:rsid w:val="00152106"/>
    <w:rsid w:val="00174698"/>
    <w:rsid w:val="00177060"/>
    <w:rsid w:val="001D2011"/>
    <w:rsid w:val="001D217F"/>
    <w:rsid w:val="001D76AC"/>
    <w:rsid w:val="001E43E9"/>
    <w:rsid w:val="001E6ED9"/>
    <w:rsid w:val="00295FB5"/>
    <w:rsid w:val="002D36A8"/>
    <w:rsid w:val="00313896"/>
    <w:rsid w:val="00320BED"/>
    <w:rsid w:val="00343396"/>
    <w:rsid w:val="00365C44"/>
    <w:rsid w:val="003903D8"/>
    <w:rsid w:val="003C2949"/>
    <w:rsid w:val="003D7B66"/>
    <w:rsid w:val="00420E48"/>
    <w:rsid w:val="0042591D"/>
    <w:rsid w:val="0047317E"/>
    <w:rsid w:val="004F177A"/>
    <w:rsid w:val="004F71E2"/>
    <w:rsid w:val="00513F77"/>
    <w:rsid w:val="0053207F"/>
    <w:rsid w:val="005E64B4"/>
    <w:rsid w:val="006042FF"/>
    <w:rsid w:val="006165A2"/>
    <w:rsid w:val="006343A9"/>
    <w:rsid w:val="006364CD"/>
    <w:rsid w:val="006407B9"/>
    <w:rsid w:val="006409AC"/>
    <w:rsid w:val="006458DE"/>
    <w:rsid w:val="00661A24"/>
    <w:rsid w:val="00667F7E"/>
    <w:rsid w:val="006820E5"/>
    <w:rsid w:val="00690118"/>
    <w:rsid w:val="00695CE7"/>
    <w:rsid w:val="006A0813"/>
    <w:rsid w:val="00715A86"/>
    <w:rsid w:val="007224D5"/>
    <w:rsid w:val="00737D7A"/>
    <w:rsid w:val="007415A9"/>
    <w:rsid w:val="00757519"/>
    <w:rsid w:val="007575CB"/>
    <w:rsid w:val="00774407"/>
    <w:rsid w:val="00776F45"/>
    <w:rsid w:val="00787BD9"/>
    <w:rsid w:val="007A114A"/>
    <w:rsid w:val="007E3ED7"/>
    <w:rsid w:val="007F2D5F"/>
    <w:rsid w:val="008142FB"/>
    <w:rsid w:val="0081534F"/>
    <w:rsid w:val="00816DF6"/>
    <w:rsid w:val="00853E6F"/>
    <w:rsid w:val="00860E03"/>
    <w:rsid w:val="00864685"/>
    <w:rsid w:val="00884FD0"/>
    <w:rsid w:val="008D57E5"/>
    <w:rsid w:val="008E37DA"/>
    <w:rsid w:val="009005A3"/>
    <w:rsid w:val="00920D07"/>
    <w:rsid w:val="00927E39"/>
    <w:rsid w:val="00941572"/>
    <w:rsid w:val="009435FA"/>
    <w:rsid w:val="00972E7B"/>
    <w:rsid w:val="009812DB"/>
    <w:rsid w:val="009918CB"/>
    <w:rsid w:val="0099412F"/>
    <w:rsid w:val="009B1CA5"/>
    <w:rsid w:val="009C3F7D"/>
    <w:rsid w:val="00A07977"/>
    <w:rsid w:val="00A25A95"/>
    <w:rsid w:val="00A341DA"/>
    <w:rsid w:val="00A3487F"/>
    <w:rsid w:val="00A34EED"/>
    <w:rsid w:val="00A47BEC"/>
    <w:rsid w:val="00A51E63"/>
    <w:rsid w:val="00A572FE"/>
    <w:rsid w:val="00A65335"/>
    <w:rsid w:val="00A93180"/>
    <w:rsid w:val="00AD74C3"/>
    <w:rsid w:val="00B046DE"/>
    <w:rsid w:val="00B11B0C"/>
    <w:rsid w:val="00B25734"/>
    <w:rsid w:val="00B25802"/>
    <w:rsid w:val="00B32BDC"/>
    <w:rsid w:val="00B44809"/>
    <w:rsid w:val="00B56E81"/>
    <w:rsid w:val="00B72BF0"/>
    <w:rsid w:val="00B96A65"/>
    <w:rsid w:val="00BA34D6"/>
    <w:rsid w:val="00BC1D65"/>
    <w:rsid w:val="00BD7CF5"/>
    <w:rsid w:val="00BE5DFD"/>
    <w:rsid w:val="00C31BAB"/>
    <w:rsid w:val="00C47DD0"/>
    <w:rsid w:val="00CA3B6A"/>
    <w:rsid w:val="00CB578B"/>
    <w:rsid w:val="00CF2994"/>
    <w:rsid w:val="00D03E26"/>
    <w:rsid w:val="00D328DD"/>
    <w:rsid w:val="00D45E6C"/>
    <w:rsid w:val="00D56B44"/>
    <w:rsid w:val="00DC3BDC"/>
    <w:rsid w:val="00DC4E5C"/>
    <w:rsid w:val="00DE02FE"/>
    <w:rsid w:val="00DF0ECF"/>
    <w:rsid w:val="00E272BA"/>
    <w:rsid w:val="00E36F1F"/>
    <w:rsid w:val="00E43F3F"/>
    <w:rsid w:val="00E611D2"/>
    <w:rsid w:val="00E74C08"/>
    <w:rsid w:val="00E83187"/>
    <w:rsid w:val="00E863C7"/>
    <w:rsid w:val="00EA0188"/>
    <w:rsid w:val="00EA0C16"/>
    <w:rsid w:val="00EB1117"/>
    <w:rsid w:val="00EC05EF"/>
    <w:rsid w:val="00F037D2"/>
    <w:rsid w:val="00F06F0B"/>
    <w:rsid w:val="00F10226"/>
    <w:rsid w:val="00F27FDF"/>
    <w:rsid w:val="00F418F1"/>
    <w:rsid w:val="00F63898"/>
    <w:rsid w:val="00F92335"/>
    <w:rsid w:val="00FD1718"/>
    <w:rsid w:val="00FD3350"/>
    <w:rsid w:val="00FD4EB3"/>
    <w:rsid w:val="00FE3A9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Tijeloteksta" w:type="paragraph">
    <w:name w:val="Body Text"/>
    <w:basedOn w:val="Normal"/>
    <w:rsid w:val="00920D07"/>
    <w:pPr>
      <w:widowControl w:val="false"/>
    </w:pPr>
    <w:rPr>
      <w:snapToGrid w:val="false"/>
      <w:szCs w:val="20"/>
      <w:lang w:eastAsia="en-US" w:val="en-AU"/>
    </w:rPr>
  </w:style>
  <w:style w:styleId="Tijeloteksta2" w:type="paragraph">
    <w:name w:val="Body Text 2"/>
    <w:basedOn w:val="Normal"/>
    <w:rsid w:val="00920D07"/>
    <w:pPr>
      <w:spacing w:lineRule="auto" w:line="480" w:after="120"/>
    </w:pPr>
  </w:style>
  <w:style w:styleId="Bezproreda" w:type="paragraph">
    <w:name w:val="No Spacing"/>
    <w:uiPriority w:val="1"/>
    <w:qFormat/>
    <w:rsid w:val="007E3ED7"/>
    <w:rPr>
      <w:rFonts w:eastAsia="Calibri" w:hAnsi="Calibri" w:ascii="Calibri"/>
      <w:sz w:val="22"/>
      <w:szCs w:val="22"/>
      <w:lang w:eastAsia="en-US"/>
    </w:rPr>
  </w:style>
  <w:style w:customStyle="true" w:styleId="ZaglavljeChar" w:type="character">
    <w:name w:val="Zaglavlje Char"/>
    <w:link w:val="Zaglavlje"/>
    <w:uiPriority w:val="99"/>
    <w:rsid w:val="00071021"/>
    <w:rPr>
      <w:sz w:val="24"/>
      <w:szCs w:val="24"/>
    </w:rPr>
  </w:style>
  <w:style w:styleId="Tekstbalonia" w:type="paragraph">
    <w:name w:val="Balloon Text"/>
    <w:basedOn w:val="Normal"/>
    <w:link w:val="TekstbaloniaChar"/>
    <w:rsid w:val="006165A2"/>
    <w:rPr>
      <w:rFonts w:cs="Tahoma" w:hAnsi="Tahoma" w:ascii="Tahoma"/>
      <w:sz w:val="16"/>
      <w:szCs w:val="16"/>
    </w:rPr>
  </w:style>
  <w:style w:customStyle="true" w:styleId="TekstbaloniaChar" w:type="character">
    <w:name w:val="Tekst balončića Char"/>
    <w:link w:val="Tekstbalonia"/>
    <w:rsid w:val="006165A2"/>
    <w:rPr>
      <w:rFonts w:cs="Tahoma" w:hAnsi="Tahoma" w:ascii="Tahoma"/>
      <w:sz w:val="16"/>
      <w:szCs w:val="16"/>
    </w:rPr>
  </w:style>
  <w:style w:styleId="Tekstrezerviranogmjesta" w:type="character">
    <w:name w:val="Placeholder Text"/>
    <w:basedOn w:val="Zadanifontodlomka"/>
    <w:uiPriority w:val="99"/>
    <w:semiHidden/>
    <w:rsid w:val="00146882"/>
    <w:rPr>
      <w:color w:val="808080"/>
      <w:bdr w:space="0" w:sz="0" w:color="auto" w:val="none"/>
      <w:shd w:fill="auto" w:color="auto" w:val="clear"/>
    </w:rPr>
  </w:style>
  <w:style w:customStyle="true" w:styleId="eSPISCCParagraphDefaultFont" w:type="character">
    <w:name w:val="eSPIS_CC_Paragraph Default Font"/>
    <w:basedOn w:val="Zadanifontodlomka"/>
    <w:rsid w:val="0014688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6882"/>
    <w:rPr>
      <w:bdr w:space="0" w:sz="0" w:color="auto" w:val="none"/>
      <w:shd w:fill="FFFFCC" w:color="auto" w:val="clear"/>
      <w:lang w:val="hr-HR"/>
    </w:rPr>
  </w:style>
  <w:style w:customStyle="true" w:styleId="PozadinaSvijetloCrvena" w:type="character">
    <w:name w:val="Pozadina_SvijetloCrvena"/>
    <w:basedOn w:val="eSPISCCParagraphDefaultFont"/>
    <w:rsid w:val="0014688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688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Tijeloteksta" w:type="paragraph">
    <w:name w:val="Body Text"/>
    <w:basedOn w:val="Normal"/>
    <w:rsid w:val="00920D07"/>
    <w:pPr>
      <w:widowControl w:val="0"/>
    </w:pPr>
    <w:rPr>
      <w:snapToGrid w:val="0"/>
      <w:szCs w:val="20"/>
      <w:lang w:eastAsia="en-US" w:val="en-AU"/>
    </w:rPr>
  </w:style>
  <w:style w:styleId="Tijeloteksta2" w:type="paragraph">
    <w:name w:val="Body Text 2"/>
    <w:basedOn w:val="Normal"/>
    <w:rsid w:val="00920D07"/>
    <w:pPr>
      <w:spacing w:after="120" w:line="480" w:lineRule="auto"/>
    </w:pPr>
  </w:style>
  <w:style w:styleId="Bezproreda" w:type="paragraph">
    <w:name w:val="No Spacing"/>
    <w:uiPriority w:val="1"/>
    <w:qFormat/>
    <w:rsid w:val="007E3ED7"/>
    <w:rPr>
      <w:rFonts w:ascii="Calibri" w:eastAsia="Calibri" w:hAnsi="Calibri"/>
      <w:sz w:val="22"/>
      <w:szCs w:val="22"/>
      <w:lang w:eastAsia="en-US"/>
    </w:rPr>
  </w:style>
  <w:style w:customStyle="1" w:styleId="ZaglavljeChar" w:type="character">
    <w:name w:val="Zaglavlje Char"/>
    <w:link w:val="Zaglavlje"/>
    <w:uiPriority w:val="99"/>
    <w:rsid w:val="00071021"/>
    <w:rPr>
      <w:sz w:val="24"/>
      <w:szCs w:val="24"/>
    </w:rPr>
  </w:style>
  <w:style w:styleId="Tekstbalonia" w:type="paragraph">
    <w:name w:val="Balloon Text"/>
    <w:basedOn w:val="Normal"/>
    <w:link w:val="TekstbaloniaChar"/>
    <w:rsid w:val="006165A2"/>
    <w:rPr>
      <w:rFonts w:ascii="Tahoma" w:cs="Tahoma" w:hAnsi="Tahoma"/>
      <w:sz w:val="16"/>
      <w:szCs w:val="16"/>
    </w:rPr>
  </w:style>
  <w:style w:customStyle="1" w:styleId="TekstbaloniaChar" w:type="character">
    <w:name w:val="Tekst balončića Char"/>
    <w:link w:val="Tekstbalonia"/>
    <w:rsid w:val="006165A2"/>
    <w:rPr>
      <w:rFonts w:ascii="Tahoma" w:cs="Tahoma" w:hAnsi="Tahoma"/>
      <w:sz w:val="16"/>
      <w:szCs w:val="16"/>
    </w:rPr>
  </w:style>
  <w:style w:styleId="Tekstrezerviranogmjesta" w:type="character">
    <w:name w:val="Placeholder Text"/>
    <w:basedOn w:val="Zadanifontodlomka"/>
    <w:uiPriority w:val="99"/>
    <w:semiHidden/>
    <w:rsid w:val="00146882"/>
    <w:rPr>
      <w:color w:val="808080"/>
      <w:bdr w:color="auto" w:space="0" w:sz="0" w:val="none"/>
      <w:shd w:color="auto" w:fill="auto" w:val="clear"/>
    </w:rPr>
  </w:style>
  <w:style w:customStyle="1" w:styleId="eSPISCCParagraphDefaultFont" w:type="character">
    <w:name w:val="eSPIS_CC_Paragraph Default Font"/>
    <w:basedOn w:val="Zadanifontodlomka"/>
    <w:rsid w:val="0014688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46882"/>
    <w:rPr>
      <w:bdr w:color="auto" w:space="0" w:sz="0" w:val="none"/>
      <w:shd w:color="auto" w:fill="FFFFCC" w:val="clear"/>
      <w:lang w:val="hr-HR"/>
    </w:rPr>
  </w:style>
  <w:style w:customStyle="1" w:styleId="PozadinaSvijetloCrvena" w:type="character">
    <w:name w:val="Pozadina_SvijetloCrvena"/>
    <w:basedOn w:val="eSPISCCParagraphDefaultFont"/>
    <w:rsid w:val="0014688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688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93010546">
      <w:bodyDiv w:val="true"/>
      <w:marLeft w:val="0"/>
      <w:marRight w:val="0"/>
      <w:marTop w:val="0"/>
      <w:marBottom w:val="0"/>
      <w:divBdr>
        <w:top w:space="0" w:sz="0" w:color="auto" w:val="none"/>
        <w:left w:space="0" w:sz="0" w:color="auto" w:val="none"/>
        <w:bottom w:space="0" w:sz="0" w:color="auto" w:val="none"/>
        <w:right w:space="0" w:sz="0" w:color="auto" w:val="none"/>
      </w:divBdr>
    </w:div>
    <w:div w:id="1225484609">
      <w:bodyDiv w:val="true"/>
      <w:marLeft w:val="0"/>
      <w:marRight w:val="0"/>
      <w:marTop w:val="0"/>
      <w:marBottom w:val="0"/>
      <w:divBdr>
        <w:top w:space="0" w:sz="0" w:color="auto" w:val="none"/>
        <w:left w:space="0" w:sz="0" w:color="auto" w:val="none"/>
        <w:bottom w:space="0" w:sz="0" w:color="auto" w:val="none"/>
        <w:right w:space="0" w:sz="0" w:color="auto" w:val="none"/>
      </w:divBdr>
    </w:div>
    <w:div w:id="126642726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veljače 2016.</izvorni_sadrzaj>
    <derivirana_varijabla naziv="DomainObject.DatumDonosenjaOdluke_1">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izvorni_sadrzaj>
    <derivirana_varijabla naziv="DomainObject.Predmet.Broj_1">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2012.</izvorni_sadrzaj>
    <derivirana_varijabla naziv="DomainObject.Predmet.DatumOsnivanja_1">28. kolovoza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St-159/2012</izvorni_sadrzaj>
    <derivirana_varijabla naziv="DomainObject.Predmet.OznakaBroj_1">St-159/2012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ELMEUS, d.o.o. za brodogradnju, građevinarstvo i vanjsku trgovinu</izvorni_sadrzaj>
    <derivirana_varijabla naziv="DomainObject.Predmet.ProtustrankaFormated_1">  ELMEUS, d.o.o. za brodogradnju, građevinarstvo i vanjsku trgovinu</derivirana_varijabla>
  </DomainObject.Predmet.ProtustrankaFormated>
  <DomainObject.Predmet.ProtustrankaFormatedOIB>
    <izvorni_sadrzaj>  ELMEUS, d.o.o. za brodogradnju, građevinarstvo i vanjsku trgovinu, OIB 87323399400</izvorni_sadrzaj>
    <derivirana_varijabla naziv="DomainObject.Predmet.ProtustrankaFormatedOIB_1">  ELMEUS, d.o.o. za brodogradnju, građevinarstvo i vanjsku trgovinu, OIB 87323399400</derivirana_varijabla>
  </DomainObject.Predmet.ProtustrankaFormatedOIB>
  <DomainObject.Predmet.ProtustrankaFormatedWithAdress>
    <izvorni_sadrzaj> ELMEUS, d.o.o. za brodogradnju, građevinarstvo i vanjsku trgovinu, Ribola 35, Kaštel Kambelovac</izvorni_sadrzaj>
    <derivirana_varijabla naziv="DomainObject.Predmet.ProtustrankaFormatedWithAdress_1"> ELMEUS, d.o.o. za brodogradnju, građevinarstvo i vanjsku trgovinu, Ribola 35, Kaštel Kambelovac</derivirana_varijabla>
  </DomainObject.Predmet.ProtustrankaFormatedWithAdress>
  <DomainObject.Predmet.ProtustrankaFormatedWithAdressOIB>
    <izvorni_sadrzaj> ELMEUS, d.o.o. za brodogradnju, građevinarstvo i vanjsku trgovinu, OIB 87323399400, Ribola 35, Kaštel Kambelovac</izvorni_sadrzaj>
    <derivirana_varijabla naziv="DomainObject.Predmet.ProtustrankaFormatedWithAdressOIB_1"> ELMEUS, d.o.o. za brodogradnju, građevinarstvo i vanjsku trgovinu, OIB 87323399400, Ribola 35, Kaštel Kambelovac</derivirana_varijabla>
  </DomainObject.Predmet.ProtustrankaFormatedWithAdressOIB>
  <DomainObject.Predmet.ProtustrankaWithAdress>
    <izvorni_sadrzaj>ELMEUS, d.o.o. za brodogradnju, građevinarstvo i vanjsku trgovinu Ribola 35, Kaštel Kambelovac</izvorni_sadrzaj>
    <derivirana_varijabla naziv="DomainObject.Predmet.ProtustrankaWithAdress_1">ELMEUS, d.o.o. za brodogradnju, građevinarstvo i vanjsku trgovinu Ribola 35, Kaštel Kambelovac</derivirana_varijabla>
  </DomainObject.Predmet.ProtustrankaWithAdress>
  <DomainObject.Predmet.ProtustrankaWithAdressOIB>
    <izvorni_sadrzaj>ELMEUS, d.o.o. za brodogradnju, građevinarstvo i vanjsku trgovinu, OIB 87323399400, Ribola 35, Kaštel Kambelovac</izvorni_sadrzaj>
    <derivirana_varijabla naziv="DomainObject.Predmet.ProtustrankaWithAdressOIB_1">ELMEUS, d.o.o. za brodogradnju, građevinarstvo i vanjsku trgovinu, OIB 87323399400, Ribola 35, Kaštel Kambelovac</derivirana_varijabla>
  </DomainObject.Predmet.ProtustrankaWithAdressOIB>
  <DomainObject.Predmet.ProtustrankaNazivFormated>
    <izvorni_sadrzaj>ELMEUS, d.o.o. za brodogradnju, građevinarstvo i vanjsku trgovinu</izvorni_sadrzaj>
    <derivirana_varijabla naziv="DomainObject.Predmet.ProtustrankaNazivFormated_1">ELMEUS, d.o.o. za brodogradnju, građevinarstvo i vanjsku trgovinu</derivirana_varijabla>
  </DomainObject.Predmet.ProtustrankaNazivFormated>
  <DomainObject.Predmet.ProtustrankaNazivFormatedOIB>
    <izvorni_sadrzaj>ELMEUS, d.o.o. za brodogradnju, građevinarstvo i vanjsku trgovinu, OIB 87323399400</izvorni_sadrzaj>
    <derivirana_varijabla naziv="DomainObject.Predmet.ProtustrankaNazivFormatedOIB_1">ELMEUS, d.o.o. za brodogradnju, građevinarstvo i vanjsku trgovinu, OIB 87323399400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CVITA STELLA; REL TIG d.o.o.; Privredna banka zagreb d.d. zastupanog po punomoćniku OD SUIĆ &amp; ŠKUNCA; RH Ministarstvo financija zastupanog po punomoćniku Županijsko državno odvjetništvo u Splitu; Hrvatske šume d.o.o.</izvorni_sadrzaj>
    <derivirana_varijabla naziv="DomainObject.Predmet.StrankaFormated_1">  CVITA STELLA; REL TIG d.o.o.; Privredna banka zagreb d.d. zastupanog po punomoćniku OD SUIĆ &amp; ŠKUNCA; RH Ministarstvo financija zastupanog po punomoćniku Županijsko državno odvjetništvo u Splitu; Hrvatske šume d.o.o.</derivirana_varijabla>
  </DomainObject.Predmet.StrankaFormated>
  <DomainObject.Predmet.StrankaFormatedOIB>
    <izvorni_sadrzaj>  CVITA STELLA, OIB 89992447641; REL TIG d.o.o., OIB 24456759299; Privredna banka zagreb d.d., OIB 02535697732 zastupanog po punomoćniku OD SUIĆ &amp; ŠKUNCA; RH Ministarstvo financija, OIB 18683136487 zastupanog po punomoćniku Županijsko državno odvjetništvo u Splitu; Hrvatske šume d.o.o., OIB 69693144506</izvorni_sadrzaj>
    <derivirana_varijabla naziv="DomainObject.Predmet.StrankaFormatedOIB_1">  CVITA STELLA, OIB 89992447641; REL TIG d.o.o., OIB 24456759299; Privredna banka zagreb d.d., OIB 02535697732 zastupanog po punomoćniku OD SUIĆ &amp; ŠKUNCA; RH Ministarstvo financija, OIB 18683136487 zastupanog po punomoćniku Županijsko državno odvjetništvo u Splitu; Hrvatske šume d.o.o., OIB 69693144506</derivirana_varijabla>
  </DomainObject.Predmet.StrankaFormatedOIB>
  <DomainObject.Predmet.StrankaFormatedWithAdress>
    <izvorni_sadrzaj> CVITA STELLA, Ribola 11, Kaštel Kambelovac; REL TIG d.o.o., Vodnjan; Privredna banka zagreb d.d., RAČKOG  6, 10000 Zagreb zastupanog po punomoćniku OD SUIĆ &amp; ŠKUNCA; RH Ministarstvo financija, 21000 Split zastupanog po punomoćniku Županijsko državno odvjetništvo u Splitu; Hrvatske šume d.o.o., Farkaša Vukotinovića 2, 10000 Zagreb</izvorni_sadrzaj>
    <derivirana_varijabla naziv="DomainObject.Predmet.StrankaFormatedWithAdress_1"> CVITA STELLA, Ribola 11, Kaštel Kambelovac; REL TIG d.o.o., Vodnjan; Privredna banka zagreb d.d., RAČKOG  6, 10000 Zagreb zastupanog po punomoćniku OD SUIĆ &amp; ŠKUNCA; RH Ministarstvo financija, 21000 Split zastupanog po punomoćniku Županijsko državno odvjetništvo u Splitu; Hrvatske šume d.o.o., Farkaša Vukotinovića 2, 10000 Zagreb</derivirana_varijabla>
  </DomainObject.Predmet.StrankaFormatedWithAdress>
  <DomainObject.Predmet.StrankaFormatedWithAdressOIB>
    <izvorni_sadrzaj> CVITA STELLA, OIB 89992447641, Ribola 11, Kaštel Kambelovac; REL TIG d.o.o., OIB 24456759299, Vodnjan; Privredna banka zagreb d.d., OIB 02535697732, RAČKOG  6, 10000 Zagreb zastupanog po punomoćniku OD SUIĆ &amp; ŠKUNCA; RH Ministarstvo financija, OIB 18683136487, 21000 Split zastupanog po punomoćniku Županijsko državno odvjetništvo u Splitu; Hrvatske šume d.o.o., OIB 69693144506, Farkaša Vukotinovića 2, 10000 Zagreb</izvorni_sadrzaj>
    <derivirana_varijabla naziv="DomainObject.Predmet.StrankaFormatedWithAdressOIB_1"> CVITA STELLA, OIB 89992447641, Ribola 11, Kaštel Kambelovac; REL TIG d.o.o., OIB 24456759299, Vodnjan; Privredna banka zagreb d.d., OIB 02535697732, RAČKOG  6, 10000 Zagreb zastupanog po punomoćniku OD SUIĆ &amp; ŠKUNCA; RH Ministarstvo financija, OIB 18683136487, 21000 Split zastupanog po punomoćniku Županijsko državno odvjetništvo u Splitu; Hrvatske šume d.o.o., OIB 69693144506, Farkaša Vukotinovića 2, 10000 Zagreb</derivirana_varijabla>
  </DomainObject.Predmet.StrankaFormatedWithAdressOIB>
  <DomainObject.Predmet.StrankaWithAdress>
    <izvorni_sadrzaj>CVITA STELLA Ribola 11,Kaštel Kambelovac,REL TIG d.o.o. Vodnjan,Privredna banka zagreb d.d. RAČKOG  6,10000 Zagreb,RH Ministarstvo financija 21000 Split,Hrvatske šume d.o.o. Farkaša Vukotinovića 2,10000 Zagreb</izvorni_sadrzaj>
    <derivirana_varijabla naziv="DomainObject.Predmet.StrankaWithAdress_1">CVITA STELLA Ribola 11,Kaštel Kambelovac,REL TIG d.o.o. Vodnjan,Privredna banka zagreb d.d. RAČKOG  6,10000 Zagreb,RH Ministarstvo financija 21000 Split,Hrvatske šume d.o.o. Farkaša Vukotinovića 2,10000 Zagreb</derivirana_varijabla>
  </DomainObject.Predmet.StrankaWithAdress>
  <DomainObject.Predmet.StrankaWithAdressOIB>
    <izvorni_sadrzaj>CVITA STELLA, OIB 89992447641, Ribola 11,Kaštel Kambelovac,REL TIG d.o.o., OIB 24456759299, Vodnjan,Privredna banka zagreb d.d., OIB 02535697732, RAČKOG  6,10000 Zagreb,RH Ministarstvo financija, OIB 18683136487, 21000 Split,Hrvatske šume d.o.o., OIB 69693144506, Farkaša Vukotinovića 2,10000 Zagreb</izvorni_sadrzaj>
    <derivirana_varijabla naziv="DomainObject.Predmet.StrankaWithAdressOIB_1">CVITA STELLA, OIB 89992447641, Ribola 11,Kaštel Kambelovac,REL TIG d.o.o., OIB 24456759299, Vodnjan,Privredna banka zagreb d.d., OIB 02535697732, RAČKOG  6,10000 Zagreb,RH Ministarstvo financija, OIB 18683136487, 21000 Split,Hrvatske šume d.o.o., OIB 69693144506, Farkaša Vukotinovića 2,10000 Zagreb</derivirana_varijabla>
  </DomainObject.Predmet.StrankaWithAdressOIB>
  <DomainObject.Predmet.StrankaNazivFormated>
    <izvorni_sadrzaj>CVITA STELLA,REL TIG d.o.o.,Privredna banka zagreb d.d.,RH Ministarstvo financija,Hrvatske šume d.o.o.</izvorni_sadrzaj>
    <derivirana_varijabla naziv="DomainObject.Predmet.StrankaNazivFormated_1">CVITA STELLA,REL TIG d.o.o.,Privredna banka zagreb d.d.,RH Ministarstvo financija,Hrvatske šume d.o.o.</derivirana_varijabla>
  </DomainObject.Predmet.StrankaNazivFormated>
  <DomainObject.Predmet.StrankaNazivFormatedOIB>
    <izvorni_sadrzaj>CVITA STELLA, OIB 89992447641,REL TIG d.o.o., OIB 24456759299,Privredna banka zagreb d.d., OIB 02535697732,RH Ministarstvo financija, OIB 18683136487,Hrvatske šume d.o.o., OIB 69693144506</izvorni_sadrzaj>
    <derivirana_varijabla naziv="DomainObject.Predmet.StrankaNazivFormatedOIB_1">CVITA STELLA, OIB 89992447641,REL TIG d.o.o., OIB 24456759299,Privredna banka zagreb d.d., OIB 02535697732,RH Ministarstvo financija, OIB 18683136487,Hrvatske šume d.o.o., OIB 69693144506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CVITA STELLA</item>
      <item>REL TIG d.o.o.</item>
      <item>Privredna banka zagreb d.d. zastupanog po punomoćniku OD SUIĆ &amp; ŠKUNCA</item>
      <item>RH Ministarstvo financija zastupanog po punomoćniku Županijsko državno odvjetništvo u Splitu</item>
      <item>Hrvatske šume d.o.o.</item>
    </izvorni_sadrzaj>
    <derivirana_varijabla naziv="DomainObject.Predmet.StrankaListFormated_1">
      <item>CVITA STELLA</item>
      <item>REL TIG d.o.o.</item>
      <item>Privredna banka zagreb d.d. zastupanog po punomoćniku OD SUIĆ &amp; ŠKUNCA</item>
      <item>RH Ministarstvo financija zastupanog po punomoćniku Županijsko državno odvjetništvo u Splitu</item>
      <item>Hrvatske šume d.o.o.</item>
    </derivirana_varijabla>
  </DomainObject.Predmet.StrankaListFormated>
  <DomainObject.Predmet.StrankaListFormatedOIB>
    <izvorni_sadrzaj>
      <item>CVITA STELLA, OIB 89992447641</item>
      <item>REL TIG d.o.o., OIB 24456759299</item>
      <item>Privredna banka zagreb d.d., OIB 02535697732 zastupanog po punomoćniku OD SUIĆ &amp; ŠKUNCA</item>
      <item>RH Ministarstvo financija, OIB 18683136487 zastupanog po punomoćniku Županijsko državno odvjetništvo u Splitu</item>
      <item>Hrvatske šume d.o.o., OIB 69693144506</item>
    </izvorni_sadrzaj>
    <derivirana_varijabla naziv="DomainObject.Predmet.StrankaListFormatedOIB_1">
      <item>CVITA STELLA, OIB 89992447641</item>
      <item>REL TIG d.o.o., OIB 24456759299</item>
      <item>Privredna banka zagreb d.d., OIB 02535697732 zastupanog po punomoćniku OD SUIĆ &amp; ŠKUNCA</item>
      <item>RH Ministarstvo financija, OIB 18683136487 zastupanog po punomoćniku Županijsko državno odvjetništvo u Splitu</item>
      <item>Hrvatske šume d.o.o., OIB 69693144506</item>
    </derivirana_varijabla>
  </DomainObject.Predmet.StrankaListFormatedOIB>
  <DomainObject.Predmet.StrankaListFormatedWithAdress>
    <izvorni_sadrzaj>
      <item>CVITA STELLA, Ribola 11, Kaštel Kambelovac</item>
      <item>REL TIG d.o.o., Vodnjan</item>
      <item>Privredna banka zagreb d.d., RAČKOG  6, 10000 Zagreb zastupanog po punomoćniku OD SUIĆ &amp; ŠKUNCA</item>
      <item>RH Ministarstvo financija, 21000 Split zastupanog po punomoćniku Županijsko državno odvjetništvo u Splitu</item>
      <item>Hrvatske šume d.o.o., Farkaša Vukotinovića 2, 10000 Zagreb</item>
    </izvorni_sadrzaj>
    <derivirana_varijabla naziv="DomainObject.Predmet.StrankaListFormatedWithAdress_1">
      <item>CVITA STELLA, Ribola 11, Kaštel Kambelovac</item>
      <item>REL TIG d.o.o., Vodnjan</item>
      <item>Privredna banka zagreb d.d., RAČKOG  6, 10000 Zagreb zastupanog po punomoćniku OD SUIĆ &amp; ŠKUNCA</item>
      <item>RH Ministarstvo financija, 21000 Split zastupanog po punomoćniku Županijsko državno odvjetništvo u Splitu</item>
      <item>Hrvatske šume d.o.o., Farkaša Vukotinovića 2, 10000 Zagreb</item>
    </derivirana_varijabla>
  </DomainObject.Predmet.StrankaListFormatedWithAdress>
  <DomainObject.Predmet.StrankaListFormatedWithAdressOIB>
    <izvorni_sadrzaj>
      <item>CVITA STELLA, OIB 89992447641, Ribola 11, Kaštel Kambelovac</item>
      <item>REL TIG d.o.o., OIB 24456759299, Vodnjan</item>
      <item>Privredna banka zagreb d.d., OIB 02535697732, RAČKOG  6, 10000 Zagreb zastupanog po punomoćniku OD SUIĆ &amp; ŠKUNCA</item>
      <item>RH Ministarstvo financija, OIB 18683136487, 21000 Split zastupanog po punomoćniku Županijsko državno odvjetništvo u Splitu</item>
      <item>Hrvatske šume d.o.o., OIB 69693144506, Farkaša Vukotinovića 2, 10000 Zagreb</item>
    </izvorni_sadrzaj>
    <derivirana_varijabla naziv="DomainObject.Predmet.StrankaListFormatedWithAdressOIB_1">
      <item>CVITA STELLA, OIB 89992447641, Ribola 11, Kaštel Kambelovac</item>
      <item>REL TIG d.o.o., OIB 24456759299, Vodnjan</item>
      <item>Privredna banka zagreb d.d., OIB 02535697732, RAČKOG  6, 10000 Zagreb zastupanog po punomoćniku OD SUIĆ &amp; ŠKUNCA</item>
      <item>RH Ministarstvo financija, OIB 18683136487, 21000 Split zastupanog po punomoćniku Županijsko državno odvjetništvo u Splitu</item>
      <item>Hrvatske šume d.o.o., OIB 69693144506, Farkaša Vukotinovića 2, 10000 Zagreb</item>
    </derivirana_varijabla>
  </DomainObject.Predmet.StrankaListFormatedWithAdressOIB>
  <DomainObject.Predmet.StrankaListNazivFormated>
    <izvorni_sadrzaj>
      <item>CVITA STELLA</item>
      <item>REL TIG d.o.o.</item>
      <item>Privredna banka zagreb d.d.</item>
      <item>RH Ministarstvo financija</item>
      <item>Hrvatske šume d.o.o.</item>
    </izvorni_sadrzaj>
    <derivirana_varijabla naziv="DomainObject.Predmet.StrankaListNazivFormated_1">
      <item>CVITA STELLA</item>
      <item>REL TIG d.o.o.</item>
      <item>Privredna banka zagreb d.d.</item>
      <item>RH Ministarstvo financija</item>
      <item>Hrvatske šume d.o.o.</item>
    </derivirana_varijabla>
  </DomainObject.Predmet.StrankaListNazivFormated>
  <DomainObject.Predmet.StrankaListNazivFormatedOIB>
    <izvorni_sadrzaj>
      <item>CVITA STELLA, OIB 89992447641</item>
      <item>REL TIG d.o.o., OIB 24456759299</item>
      <item>Privredna banka zagreb d.d., OIB 02535697732</item>
      <item>RH Ministarstvo financija, OIB 18683136487</item>
      <item>Hrvatske šume d.o.o., OIB 69693144506</item>
    </izvorni_sadrzaj>
    <derivirana_varijabla naziv="DomainObject.Predmet.StrankaListNazivFormatedOIB_1">
      <item>CVITA STELLA, OIB 89992447641</item>
      <item>REL TIG d.o.o., OIB 24456759299</item>
      <item>Privredna banka zagreb d.d., OIB 02535697732</item>
      <item>RH Ministarstvo financija, OIB 18683136487</item>
      <item>Hrvatske šume d.o.o., OIB 69693144506</item>
    </derivirana_varijabla>
  </DomainObject.Predmet.StrankaListNazivFormatedOIB>
  <DomainObject.Predmet.ProtuStrankaListFormated>
    <izvorni_sadrzaj>
      <item>ELMEUS, d.o.o. za brodogradnju, građevinarstvo i vanjsku trgovinu</item>
    </izvorni_sadrzaj>
    <derivirana_varijabla naziv="DomainObject.Predmet.ProtuStrankaListFormated_1">
      <item>ELMEUS, d.o.o. za brodogradnju, građevinarstvo i vanjsku trgovinu</item>
    </derivirana_varijabla>
  </DomainObject.Predmet.ProtuStrankaListFormated>
  <DomainObject.Predmet.ProtuStrankaListFormatedOIB>
    <izvorni_sadrzaj>
      <item>ELMEUS, d.o.o. za brodogradnju, građevinarstvo i vanjsku trgovinu, OIB 87323399400</item>
    </izvorni_sadrzaj>
    <derivirana_varijabla naziv="DomainObject.Predmet.ProtuStrankaListFormatedOIB_1">
      <item>ELMEUS, d.o.o. za brodogradnju, građevinarstvo i vanjsku trgovinu, OIB 87323399400</item>
    </derivirana_varijabla>
  </DomainObject.Predmet.ProtuStrankaListFormatedOIB>
  <DomainObject.Predmet.ProtuStrankaListFormatedWithAdress>
    <izvorni_sadrzaj>
      <item>ELMEUS, d.o.o. za brodogradnju, građevinarstvo i vanjsku trgovinu, Ribola 35, Kaštel Kambelovac</item>
    </izvorni_sadrzaj>
    <derivirana_varijabla naziv="DomainObject.Predmet.ProtuStrankaListFormatedWithAdress_1">
      <item>ELMEUS, d.o.o. za brodogradnju, građevinarstvo i vanjsku trgovinu, Ribola 35, Kaštel Kambelovac</item>
    </derivirana_varijabla>
  </DomainObject.Predmet.ProtuStrankaListFormatedWithAdress>
  <DomainObject.Predmet.ProtuStrankaListFormatedWithAdressOIB>
    <izvorni_sadrzaj>
      <item>ELMEUS, d.o.o. za brodogradnju, građevinarstvo i vanjsku trgovinu, OIB 87323399400, Ribola 35, Kaštel Kambelovac</item>
    </izvorni_sadrzaj>
    <derivirana_varijabla naziv="DomainObject.Predmet.ProtuStrankaListFormatedWithAdressOIB_1">
      <item>ELMEUS, d.o.o. za brodogradnju, građevinarstvo i vanjsku trgovinu, OIB 87323399400, Ribola 35, Kaštel Kambelovac</item>
    </derivirana_varijabla>
  </DomainObject.Predmet.ProtuStrankaListFormatedWithAdressOIB>
  <DomainObject.Predmet.ProtuStrankaListNazivFormated>
    <izvorni_sadrzaj>
      <item>ELMEUS, d.o.o. za brodogradnju, građevinarstvo i vanjsku trgovinu</item>
    </izvorni_sadrzaj>
    <derivirana_varijabla naziv="DomainObject.Predmet.ProtuStrankaListNazivFormated_1">
      <item>ELMEUS, d.o.o. za brodogradnju, građevinarstvo i vanjsku trgovinu</item>
    </derivirana_varijabla>
  </DomainObject.Predmet.ProtuStrankaListNazivFormated>
  <DomainObject.Predmet.ProtuStrankaListNazivFormatedOIB>
    <izvorni_sadrzaj>
      <item>ELMEUS, d.o.o. za brodogradnju, građevinarstvo i vanjsku trgovinu, OIB 87323399400</item>
    </izvorni_sadrzaj>
    <derivirana_varijabla naziv="DomainObject.Predmet.ProtuStrankaListNazivFormatedOIB_1">
      <item>ELMEUS, d.o.o. za brodogradnju, građevinarstvo i vanjsku trgovinu, OIB 87323399400</item>
    </derivirana_varijabla>
  </DomainObject.Predmet.ProtuStrankaListNazivFormatedOIB>
  <DomainObject.Predmet.OstaliListFormated>
    <izvorni_sadrzaj>
      <item>DINKO STELLA</item>
      <item>MERI ŠITIĆ</item>
      <item>OD SUIĆ &amp; ŠKUNCA punomoćnik sudionika u postupku Privredna banka zagreb d.d.</item>
      <item>Županijsko državno odvjetništvo u Splitu punomoćnik sudionika u postupku RH Ministarstvo financija</item>
    </izvorni_sadrzaj>
    <derivirana_varijabla naziv="DomainObject.Predmet.OstaliListFormated_1">
      <item>DINKO STELLA</item>
      <item>MERI ŠITIĆ</item>
      <item>OD SUIĆ &amp; ŠKUNCA punomoćnik sudionika u postupku Privredna banka zagreb d.d.</item>
      <item>Županijsko državno odvjetništvo u Splitu punomoćnik sudionika u postupku RH Ministarstvo financija</item>
    </derivirana_varijabla>
  </DomainObject.Predmet.OstaliListFormated>
  <DomainObject.Predmet.OstaliListFormatedOIB>
    <izvorni_sadrzaj>
      <item>DINKO STELLA, OIB 92953351680</item>
      <item>MERI ŠITIĆ, OIB 61723426098</item>
      <item>OD SUIĆ &amp; ŠKUNCA punomoćnik sudionika u postupku Privredna banka zagreb d.d.</item>
      <item>Županijsko državno odvjetništvo u Splitu punomoćnik sudionika u postupku RH Ministarstvo financija</item>
    </izvorni_sadrzaj>
    <derivirana_varijabla naziv="DomainObject.Predmet.OstaliListFormatedOIB_1">
      <item>DINKO STELLA, OIB 92953351680</item>
      <item>MERI ŠITIĆ, OIB 61723426098</item>
      <item>OD SUIĆ &amp; ŠKUNCA punomoćnik sudionika u postupku Privredna banka zagreb d.d.</item>
      <item>Županijsko državno odvjetništvo u Splitu punomoćnik sudionika u postupku RH Ministarstvo financija</item>
    </derivirana_varijabla>
  </DomainObject.Predmet.OstaliListFormatedOIB>
  <DomainObject.Predmet.OstaliListFormatedWithAdress>
    <izvorni_sadrzaj>
      <item>DINKO STELLA, Šabanova poljana 10, 21220 Trogir</item>
      <item>MERI ŠITIĆ, Ljubićeva 7, 21000 Split</item>
      <item>OD SUIĆ &amp; ŠKUNCA, Domagojeva 14, 10000 Zagreb punomoćnik sudionika u postupku Privredna banka zagreb d.d.</item>
      <item>Županijsko državno odvjetništvo u Splitu, Gundulićeva 29a, 21000 Split punomoćnik sudionika u postupku RH Ministarstvo financija</item>
    </izvorni_sadrzaj>
    <derivirana_varijabla naziv="DomainObject.Predmet.OstaliListFormatedWithAdress_1">
      <item>DINKO STELLA, Šabanova poljana 10, 21220 Trogir</item>
      <item>MERI ŠITIĆ, Ljubićeva 7, 21000 Split</item>
      <item>OD SUIĆ &amp; ŠKUNCA, Domagojeva 14, 10000 Zagreb punomoćnik sudionika u postupku Privredna banka zagreb d.d.</item>
      <item>Županijsko državno odvjetništvo u Splitu, Gundulićeva 29a, 21000 Split punomoćnik sudionika u postupku RH Ministarstvo financija</item>
    </derivirana_varijabla>
  </DomainObject.Predmet.OstaliListFormatedWithAdress>
  <DomainObject.Predmet.OstaliListFormatedWithAdressOIB>
    <izvorni_sadrzaj>
      <item>DINKO STELLA, OIB 92953351680, Šabanova poljana 10, 21220 Trogir</item>
      <item>MERI ŠITIĆ, OIB 61723426098, Ljubićeva 7, 21000 Split</item>
      <item>OD SUIĆ &amp; ŠKUNCA, Domagojeva 14, 10000 Zagreb punomoćnik sudionika u postupku Privredna banka zagreb d.d.</item>
      <item>Županijsko državno odvjetništvo u Splitu, Gundulićeva 29a, 21000 Split punomoćnik sudionika u postupku RH Ministarstvo financija</item>
    </izvorni_sadrzaj>
    <derivirana_varijabla naziv="DomainObject.Predmet.OstaliListFormatedWithAdressOIB_1">
      <item>DINKO STELLA, OIB 92953351680, Šabanova poljana 10, 21220 Trogir</item>
      <item>MERI ŠITIĆ, OIB 61723426098, Ljubićeva 7, 21000 Split</item>
      <item>OD SUIĆ &amp; ŠKUNCA, Domagojeva 14, 10000 Zagreb punomoćnik sudionika u postupku Privredna banka zagreb d.d.</item>
      <item>Županijsko državno odvjetništvo u Splitu, Gundulićeva 29a, 21000 Split punomoćnik sudionika u postupku RH Ministarstvo financija</item>
    </derivirana_varijabla>
  </DomainObject.Predmet.OstaliListFormatedWithAdressOIB>
  <DomainObject.Predmet.OstaliListNazivFormated>
    <izvorni_sadrzaj>
      <item>DINKO STELLA</item>
      <item>MERI ŠITIĆ</item>
      <item>OD SUIĆ &amp; ŠKUNCA</item>
      <item>Županijsko državno odvjetništvo u Splitu</item>
    </izvorni_sadrzaj>
    <derivirana_varijabla naziv="DomainObject.Predmet.OstaliListNazivFormated_1">
      <item>DINKO STELLA</item>
      <item>MERI ŠITIĆ</item>
      <item>OD SUIĆ &amp; ŠKUNCA</item>
      <item>Županijsko državno odvjetništvo u Splitu</item>
    </derivirana_varijabla>
  </DomainObject.Predmet.OstaliListNazivFormated>
  <DomainObject.Predmet.OstaliListNazivFormatedOIB>
    <izvorni_sadrzaj>
      <item>DINKO STELLA, OIB 92953351680</item>
      <item>MERI ŠITIĆ, OIB 61723426098</item>
      <item>OD SUIĆ &amp; ŠKUNCA</item>
      <item>Županijsko državno odvjetništvo u Splitu</item>
    </izvorni_sadrzaj>
    <derivirana_varijabla naziv="DomainObject.Predmet.OstaliListNazivFormatedOIB_1">
      <item>DINKO STELLA, OIB 92953351680</item>
      <item>MERI ŠITIĆ, OIB 61723426098</item>
      <item>OD SUIĆ &amp; ŠKUNCA</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veljače 2016.</izvorni_sadrzaj>
    <derivirana_varijabla naziv="DomainObject.Datum_1">11. veljače 2016.</derivirana_varijabla>
  </DomainObject.Datum>
  <DomainObject.PoslovniBrojDokumenta>
    <izvorni_sadrzaj/>
    <derivirana_varijabla naziv="DomainObject.PoslovniBrojDokumenta_1"/>
  </DomainObject.PoslovniBrojDokumenta>
  <DomainObject.Predmet.StrankaIDrugi>
    <izvorni_sadrzaj>CVITA STELLA i dr.</izvorni_sadrzaj>
    <derivirana_varijabla naziv="DomainObject.Predmet.StrankaIDrugi_1">CVITA STELLA i dr.</derivirana_varijabla>
  </DomainObject.Predmet.StrankaIDrugi>
  <DomainObject.Predmet.ProtustrankaIDrugi>
    <izvorni_sadrzaj>ELMEUS, d.o.o. za brodogradnju, građevinarstvo i vanjsku trgovinu</izvorni_sadrzaj>
    <derivirana_varijabla naziv="DomainObject.Predmet.ProtustrankaIDrugi_1">ELMEUS, d.o.o. za brodogradnju, građevinarstvo i vanjsku trgovinu</derivirana_varijabla>
  </DomainObject.Predmet.ProtustrankaIDrugi>
  <DomainObject.Predmet.StrankaIDrugiAdressOIB>
    <izvorni_sadrzaj>CVITA STELLA, OIB 89992447641, Ribola 11, Kaštel Kambelovac i dr.</izvorni_sadrzaj>
    <derivirana_varijabla naziv="DomainObject.Predmet.StrankaIDrugiAdressOIB_1">CVITA STELLA, OIB 89992447641, Ribola 11, Kaštel Kambelovac i dr.</derivirana_varijabla>
  </DomainObject.Predmet.StrankaIDrugiAdressOIB>
  <DomainObject.Predmet.ProtustrankaIDrugiAdressOIB>
    <izvorni_sadrzaj>ELMEUS, d.o.o. za brodogradnju, građevinarstvo i vanjsku trgovinu, OIB 87323399400, Ribola 35, Kaštel Kambelovac</izvorni_sadrzaj>
    <derivirana_varijabla naziv="DomainObject.Predmet.ProtustrankaIDrugiAdressOIB_1">ELMEUS, d.o.o. za brodogradnju, građevinarstvo i vanjsku trgovinu, OIB 87323399400, Ribola 35, Kaštel Kambelovac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ELMEUS, d.o.o. za brodogradnju, građevinarstvo i vanjsku trgovinu</item>
      <item>CVITA STELLA</item>
      <item>DINKO STELLA</item>
      <item>MERI ŠITIĆ</item>
      <item>REL TIG d.o.o.</item>
      <item>Privredna banka zagreb d.d.</item>
      <item>RH Ministarstvo financija</item>
      <item>Hrvatske šume d.o.o.</item>
      <item>OD SUIĆ &amp; ŠKUNCA</item>
      <item>Županijsko državno odvjetništvo u Splitu</item>
    </izvorni_sadrzaj>
    <derivirana_varijabla naziv="DomainObject.Predmet.SudioniciListNaziv_1">
      <item>ELMEUS, d.o.o. za brodogradnju, građevinarstvo i vanjsku trgovinu</item>
      <item>CVITA STELLA</item>
      <item>DINKO STELLA</item>
      <item>MERI ŠITIĆ</item>
      <item>REL TIG d.o.o.</item>
      <item>Privredna banka zagreb d.d.</item>
      <item>RH Ministarstvo financija</item>
      <item>Hrvatske šume d.o.o.</item>
      <item>OD SUIĆ &amp; ŠKUNCA</item>
      <item>Županijsko državno odvjetništvo u Splitu</item>
    </derivirana_varijabla>
  </DomainObject.Predmet.SudioniciListNaziv>
  <DomainObject.Predmet.SudioniciListAdressOIB>
    <izvorni_sadrzaj>
      <item>ELMEUS, d.o.o. za brodogradnju, građevinarstvo i vanjsku trgovinu, OIB 87323399400, Ribola 35,Kaštel Kambelovac</item>
      <item>CVITA STELLA, OIB 89992447641, Ribola 11,Kaštel Kambelovac</item>
      <item>DINKO STELLA, OIB 92953351680, Šabanova poljana 10,21220 Trogir</item>
      <item>MERI ŠITIĆ, OIB 61723426098, Ljubićeva 7,21000 Split</item>
      <item>REL TIG d.o.o., OIB 24456759299, Vodnjan</item>
      <item>Privredna banka zagreb d.d., OIB 02535697732, RAČKOG  6,10000 Zagreb</item>
      <item>RH Ministarstvo financija, OIB 18683136487, 21000 Split</item>
      <item>Hrvatske šume d.o.o., OIB 69693144506, Farkaša Vukotinovića 2,10000 Zagreb</item>
      <item>OD SUIĆ &amp; ŠKUNCA, Domagojeva 14,10000 Zagreb</item>
      <item>Županijsko državno odvjetništvo u Splitu, Gundulićeva 29a,21000 Split</item>
    </izvorni_sadrzaj>
    <derivirana_varijabla naziv="DomainObject.Predmet.SudioniciListAdressOIB_1">
      <item>ELMEUS, d.o.o. za brodogradnju, građevinarstvo i vanjsku trgovinu, OIB 87323399400, Ribola 35,Kaštel Kambelovac</item>
      <item>CVITA STELLA, OIB 89992447641, Ribola 11,Kaštel Kambelovac</item>
      <item>DINKO STELLA, OIB 92953351680, Šabanova poljana 10,21220 Trogir</item>
      <item>MERI ŠITIĆ, OIB 61723426098, Ljubićeva 7,21000 Split</item>
      <item>REL TIG d.o.o., OIB 24456759299, Vodnjan</item>
      <item>Privredna banka zagreb d.d., OIB 02535697732, RAČKOG  6,10000 Zagreb</item>
      <item>RH Ministarstvo financija, OIB 18683136487, 21000 Split</item>
      <item>Hrvatske šume d.o.o., OIB 69693144506, Farkaša Vukotinovića 2,10000 Zagreb</item>
      <item>OD SUIĆ &amp; ŠKUNCA, Domagojeva 14,10000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87323399400</item>
      <item>, OIB 89992447641</item>
      <item>, OIB 92953351680</item>
      <item>, OIB 61723426098</item>
      <item>, OIB 24456759299</item>
      <item>, OIB 02535697732</item>
      <item>, OIB 18683136487</item>
      <item>, OIB 69693144506</item>
      <item>, OIB null</item>
      <item>, OIB null</item>
    </izvorni_sadrzaj>
    <derivirana_varijabla naziv="DomainObject.Predmet.SudioniciListNazivOIB_1">
      <item>, OIB 87323399400</item>
      <item>, OIB 89992447641</item>
      <item>, OIB 92953351680</item>
      <item>, OIB 61723426098</item>
      <item>, OIB 24456759299</item>
      <item>, OIB 02535697732</item>
      <item>, OIB 18683136487</item>
      <item>, OIB 69693144506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2A6B8A-76E7-43F5-95F3-8B0EEAADB7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326</properties:Words>
  <properties:Characters>1647</properties:Characters>
  <properties:Lines>55</properties:Lines>
  <properties:Paragraphs>21</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2132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2016-02-11T10:40:00Z</dcterms:created>
  <dc:creator>vperuzovic</dc:creator>
  <cp:lastModifiedBy>Katarina Mikulić</cp:lastModifiedBy>
  <cp:lastPrinted>2016-02-11T11:01:00Z</cp:lastPrinted>
  <dcterms:modified xmlns:xsi="http://www.w3.org/2001/XMLSchema-instance" xsi:type="dcterms:W3CDTF">2016-02-11T11:02:00Z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