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780a" w14:paraId="d31780a" w:rsidRDefault="0006527F" w:rsidP="0006527F" w:rsidR="0006527F" w:rsidRPr="00024CC6">
      <w:pPr>
        <w:jc w:val="both"/>
        <w15:collapsed w:val="false"/>
      </w:pPr>
      <w:bookmarkStart w:name="_GoBack" w:id="0"/>
      <w:bookmarkEnd w:id="0"/>
      <w:r w:rsidRPr="00024CC6">
        <w:t xml:space="preserve">                   </w:t>
      </w:r>
      <w:r w:rsidRPr="00024CC6">
        <w:rPr>
          <w:noProof/>
        </w:rPr>
        <w:drawing>
          <wp:inline distR="0" distL="0" distB="0" distT="0">
            <wp:extent cy="709295" cx="55626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CC6">
        <w:t xml:space="preserve">                                                           </w:t>
      </w:r>
    </w:p>
    <w:p w:rsidRDefault="0006527F" w:rsidP="0006527F" w:rsidR="0006527F" w:rsidRPr="00024CC6">
      <w:r w:rsidRPr="00024CC6">
        <w:t xml:space="preserve">    REPUBLIKA HRVATSKA</w:t>
      </w:r>
    </w:p>
    <w:p w:rsidRDefault="0006527F" w:rsidP="0006527F" w:rsidR="0006527F" w:rsidRPr="00024CC6">
      <w:r w:rsidRPr="00024CC6">
        <w:t xml:space="preserve">  TRGOVAČKI SUD U </w:t>
      </w:r>
      <w:r w:rsidR="00476D74" w:rsidRPr="00024CC6">
        <w:t xml:space="preserve">PAZINU   </w:t>
      </w:r>
      <w:r w:rsidRPr="00024CC6">
        <w:tab/>
      </w:r>
      <w:r w:rsidRPr="00024CC6">
        <w:tab/>
      </w:r>
      <w:r w:rsidRPr="00024CC6">
        <w:tab/>
      </w:r>
      <w:r w:rsidRPr="00024CC6">
        <w:tab/>
      </w:r>
      <w:r w:rsidRPr="00024CC6">
        <w:tab/>
        <w:t>1 St-</w:t>
      </w:r>
      <w:r w:rsidR="00193DAB">
        <w:t>56</w:t>
      </w:r>
      <w:r w:rsidRPr="00024CC6">
        <w:t>/</w:t>
      </w:r>
      <w:r w:rsidR="008A6078">
        <w:t>20</w:t>
      </w:r>
      <w:r w:rsidRPr="00024CC6">
        <w:t>1</w:t>
      </w:r>
      <w:r w:rsidR="008363A0" w:rsidRPr="00024CC6">
        <w:t>5</w:t>
      </w:r>
      <w:r w:rsidRPr="00024CC6">
        <w:t>-</w:t>
      </w:r>
      <w:r w:rsidR="008A6078">
        <w:t>129</w:t>
      </w:r>
    </w:p>
    <w:p w:rsidRDefault="0006527F" w:rsidP="0006527F" w:rsidR="0006527F" w:rsidRPr="00024CC6">
      <w:pPr>
        <w:jc w:val="center"/>
      </w:pPr>
    </w:p>
    <w:p w:rsidRDefault="0006527F" w:rsidP="0006527F" w:rsidR="0006527F" w:rsidRPr="00024CC6">
      <w:pPr>
        <w:jc w:val="center"/>
      </w:pPr>
    </w:p>
    <w:p w:rsidRDefault="0006527F" w:rsidP="0006527F" w:rsidR="0006527F" w:rsidRPr="00024CC6">
      <w:pPr>
        <w:ind w:right="512"/>
        <w:jc w:val="center"/>
      </w:pPr>
      <w:r w:rsidRPr="00024CC6">
        <w:t xml:space="preserve">        R E P U B L I K A  H R V A T S K A</w:t>
      </w:r>
    </w:p>
    <w:p w:rsidRDefault="0006527F" w:rsidP="0006527F" w:rsidR="0006527F" w:rsidRPr="00024CC6">
      <w:pPr>
        <w:ind w:right="512"/>
        <w:jc w:val="center"/>
      </w:pPr>
    </w:p>
    <w:p w:rsidRDefault="0006527F" w:rsidP="0006527F" w:rsidR="0006527F" w:rsidRPr="00024CC6">
      <w:pPr>
        <w:ind w:right="512"/>
        <w:jc w:val="center"/>
      </w:pPr>
      <w:r w:rsidRPr="00024CC6">
        <w:t xml:space="preserve">      R J E Š E N J E</w:t>
      </w:r>
    </w:p>
    <w:p w:rsidRDefault="0006527F" w:rsidP="0006527F" w:rsidR="0006527F" w:rsidRPr="00024CC6">
      <w:pPr>
        <w:jc w:val="center"/>
      </w:pPr>
    </w:p>
    <w:p w:rsidRDefault="0006527F" w:rsidP="0006527F" w:rsidR="0006527F" w:rsidRPr="00024CC6">
      <w:pPr>
        <w:ind w:firstLine="708"/>
        <w:jc w:val="both"/>
      </w:pPr>
      <w:r w:rsidRPr="00024CC6">
        <w:t xml:space="preserve">Trgovački sud u Pazinu, po stečajnom sucu </w:t>
      </w:r>
      <w:r w:rsidR="008363A0" w:rsidRPr="00024CC6">
        <w:t>Damiru Rabaru</w:t>
      </w:r>
      <w:r w:rsidRPr="00024CC6">
        <w:t xml:space="preserve">, u stečajnom postupku nad dužnikom </w:t>
      </w:r>
      <w:r w:rsidR="008A6078">
        <w:t>PROJEKT VARDA d.o.o. u stečaju, Poreč, Partizanska 13, OIB: 73790668523,</w:t>
      </w:r>
      <w:r w:rsidR="00193DAB">
        <w:t xml:space="preserve"> 19</w:t>
      </w:r>
      <w:r w:rsidRPr="00024CC6">
        <w:t xml:space="preserve">. </w:t>
      </w:r>
      <w:r w:rsidR="00575316" w:rsidRPr="00024CC6">
        <w:t>s</w:t>
      </w:r>
      <w:r w:rsidR="00193DAB">
        <w:t xml:space="preserve">rpnja </w:t>
      </w:r>
      <w:r w:rsidRPr="00024CC6">
        <w:t>201</w:t>
      </w:r>
      <w:r w:rsidR="00193DAB">
        <w:t>8</w:t>
      </w:r>
      <w:r w:rsidRPr="00024CC6">
        <w:t xml:space="preserve">. godine </w:t>
      </w:r>
    </w:p>
    <w:p w:rsidRDefault="0006527F" w:rsidP="0006527F" w:rsidR="0006527F" w:rsidRPr="00024CC6">
      <w:pPr>
        <w:ind w:firstLine="708"/>
        <w:jc w:val="both"/>
      </w:pPr>
    </w:p>
    <w:p w:rsidRDefault="0006527F" w:rsidP="0006527F" w:rsidR="0006527F" w:rsidRPr="00024CC6">
      <w:pPr>
        <w:jc w:val="center"/>
      </w:pPr>
      <w:r w:rsidRPr="00024CC6">
        <w:t>r i j e š i o  j e</w:t>
      </w:r>
    </w:p>
    <w:p w:rsidRDefault="0006527F" w:rsidP="0006527F" w:rsidR="0006527F" w:rsidRPr="00024CC6"/>
    <w:p w:rsidRDefault="0006527F" w:rsidP="0006527F" w:rsidR="0006527F" w:rsidRPr="00024CC6">
      <w:pPr>
        <w:jc w:val="both"/>
      </w:pPr>
      <w:r w:rsidRPr="00024CC6">
        <w:tab/>
        <w:t xml:space="preserve">I. Stečajnom upravitelju </w:t>
      </w:r>
      <w:r w:rsidR="00322B0D" w:rsidRPr="00024CC6">
        <w:t>Vlasti Majstorović iz Pule, Koparska 37, OIB: 78258328195,</w:t>
      </w:r>
      <w:r w:rsidRPr="00024CC6">
        <w:t xml:space="preserve"> određuje se konačna nagrada za rad u stečajnom postupku u  iznosu od </w:t>
      </w:r>
      <w:r w:rsidR="00B1443E">
        <w:rPr>
          <w:color w:val="000000"/>
        </w:rPr>
        <w:t>6.241,04</w:t>
      </w:r>
      <w:r w:rsidR="00BD5D1C" w:rsidRPr="00024CC6">
        <w:rPr>
          <w:color w:val="000000"/>
        </w:rPr>
        <w:t xml:space="preserve"> </w:t>
      </w:r>
      <w:r w:rsidRPr="00024CC6">
        <w:t>kn bruto.</w:t>
      </w:r>
    </w:p>
    <w:p w:rsidRDefault="00322B0D" w:rsidP="0006527F" w:rsidR="00322B0D" w:rsidRPr="00024CC6"/>
    <w:p w:rsidRDefault="0006527F" w:rsidP="0006527F" w:rsidR="0006527F" w:rsidRPr="00024CC6"/>
    <w:p w:rsidRDefault="0006527F" w:rsidP="0006527F" w:rsidR="0006527F" w:rsidRPr="00024CC6">
      <w:pPr>
        <w:jc w:val="center"/>
      </w:pPr>
      <w:r w:rsidRPr="00024CC6">
        <w:t>Obrazloženje</w:t>
      </w:r>
    </w:p>
    <w:p w:rsidRDefault="0006527F" w:rsidP="0006527F" w:rsidR="0006527F" w:rsidRPr="00024CC6"/>
    <w:p w:rsidRDefault="0006527F" w:rsidP="003042DD" w:rsidR="003042DD" w:rsidRPr="00631A6E">
      <w:pPr>
        <w:jc w:val="both"/>
      </w:pPr>
      <w:r w:rsidRPr="00024CC6">
        <w:tab/>
      </w:r>
      <w:r w:rsidR="003042DD" w:rsidRPr="00631A6E">
        <w:t>Odredbom čl. 94. st. 1. i 2. Stečajnog zakona (Narodne novine br. 71/15, dalje: SZ), koja se u konkretnom predmetu primjenjuje temeljem čl. 441. tog zakona,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</w:t>
      </w:r>
      <w:r w:rsidR="003042DD" w:rsidRPr="00631A6E">
        <w:rPr>
          <w:bCs w:val="false"/>
        </w:rPr>
        <w:t xml:space="preserve"> (</w:t>
      </w:r>
      <w:r w:rsidR="003042DD" w:rsidRPr="00631A6E">
        <w:t xml:space="preserve">Narodne novine br. </w:t>
      </w:r>
      <w:r w:rsidR="003042DD" w:rsidRPr="00631A6E">
        <w:rPr>
          <w:bCs w:val="false"/>
        </w:rPr>
        <w:t>105/15).</w:t>
      </w:r>
    </w:p>
    <w:p w:rsidRDefault="003042DD" w:rsidP="003042DD" w:rsidR="003042DD" w:rsidRPr="00631A6E">
      <w:pPr>
        <w:jc w:val="both"/>
      </w:pPr>
    </w:p>
    <w:p w:rsidRDefault="003042DD" w:rsidP="00133890" w:rsidR="003042DD" w:rsidRPr="00631A6E">
      <w:pPr>
        <w:jc w:val="both"/>
      </w:pPr>
      <w:r w:rsidRPr="00631A6E">
        <w:tab/>
        <w:t xml:space="preserve">U konkretnom slučaju stečajni je sudac utvrdio da je imovina stečajnog unovčena u vrijednosti od </w:t>
      </w:r>
      <w:r w:rsidRPr="00631A6E">
        <w:rPr>
          <w:bCs w:val="false"/>
        </w:rPr>
        <w:t xml:space="preserve"> </w:t>
      </w:r>
      <w:r w:rsidR="00133890">
        <w:rPr>
          <w:rFonts w:eastAsia="Arial Unicode MS"/>
        </w:rPr>
        <w:t>39.0026,50</w:t>
      </w:r>
      <w:r w:rsidRPr="00631A6E">
        <w:rPr>
          <w:rFonts w:eastAsia="Arial Unicode MS"/>
        </w:rPr>
        <w:t xml:space="preserve"> kn</w:t>
      </w:r>
      <w:r w:rsidRPr="00631A6E">
        <w:t xml:space="preserve">, pa je na temelju čl. 7. Uredbe o kriterijima i načinu obračuna i plaćanja nagrada stečajnim upraviteljima, stečajnom upravitelju odredio nagradu u iznosu od  </w:t>
      </w:r>
      <w:r w:rsidR="00133890">
        <w:rPr>
          <w:color w:val="000000"/>
        </w:rPr>
        <w:t xml:space="preserve">6.241,04 </w:t>
      </w:r>
      <w:r w:rsidRPr="00631A6E">
        <w:t xml:space="preserve">bruto, </w:t>
      </w:r>
    </w:p>
    <w:p w:rsidRDefault="003042DD" w:rsidP="003042DD" w:rsidR="003042DD" w:rsidRPr="00631A6E">
      <w:pPr>
        <w:jc w:val="both"/>
      </w:pPr>
      <w:r w:rsidRPr="00631A6E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133890" w:rsidP="00133890" w:rsidR="003042DD" w:rsidRPr="00631A6E">
      <w:pPr>
        <w:jc w:val="both"/>
      </w:pPr>
      <w:r>
        <w:tab/>
      </w:r>
      <w:r w:rsidR="003042DD" w:rsidRPr="00631A6E">
        <w:t xml:space="preserve"> Slijedom navedenog, a na temelju čl. </w:t>
      </w:r>
      <w:smartTag w:element="metricconverter" w:uri="urn:schemas-microsoft-com:office:smarttags">
        <w:smartTagPr>
          <w:attr w:val="29. st" w:name="ProductID"/>
        </w:smartTagPr>
        <w:r w:rsidR="003042DD" w:rsidRPr="00631A6E">
          <w:t>29. st</w:t>
        </w:r>
      </w:smartTag>
      <w:r w:rsidR="003042DD" w:rsidRPr="00631A6E">
        <w:t>. 1. i 3. Stečajnog zakona, valjalo je riješiti kao u izreci ovog rješenja.</w:t>
      </w:r>
    </w:p>
    <w:p w:rsidRDefault="003042DD" w:rsidP="003042DD" w:rsidR="003042DD" w:rsidRPr="00631A6E">
      <w:pPr>
        <w:jc w:val="both"/>
      </w:pPr>
      <w:r w:rsidRPr="00631A6E">
        <w:t xml:space="preserve"> </w:t>
      </w:r>
    </w:p>
    <w:p w:rsidRDefault="003042DD" w:rsidP="003042DD" w:rsidR="0006527F" w:rsidRPr="00024CC6">
      <w:pPr>
        <w:jc w:val="center"/>
      </w:pPr>
      <w:r w:rsidRPr="00631A6E">
        <w:t xml:space="preserve">U Pazinu, </w:t>
      </w:r>
      <w:r w:rsidR="00F72F86">
        <w:t>19</w:t>
      </w:r>
      <w:r w:rsidRPr="00631A6E">
        <w:t>. srpnja 2018.</w:t>
      </w:r>
    </w:p>
    <w:p w:rsidRDefault="0006527F" w:rsidP="0006527F" w:rsidR="0006527F" w:rsidRPr="00024CC6">
      <w:r w:rsidRPr="00024CC6">
        <w:t xml:space="preserve">       </w:t>
      </w:r>
      <w:r w:rsidRPr="00024CC6">
        <w:tab/>
      </w:r>
      <w:r w:rsidRPr="00024CC6">
        <w:tab/>
      </w:r>
      <w:r w:rsidRPr="00024CC6">
        <w:tab/>
      </w:r>
      <w:r w:rsidRPr="00024CC6">
        <w:tab/>
      </w:r>
      <w:r w:rsidRPr="00024CC6">
        <w:tab/>
      </w:r>
      <w:r w:rsidRPr="00024CC6">
        <w:tab/>
      </w:r>
      <w:r w:rsidRPr="00024CC6">
        <w:tab/>
      </w:r>
      <w:r w:rsidRPr="00024CC6">
        <w:tab/>
      </w:r>
      <w:r w:rsidRPr="00024CC6">
        <w:tab/>
        <w:t xml:space="preserve">Stečajni sudac </w:t>
      </w:r>
    </w:p>
    <w:p w:rsidRDefault="0006527F" w:rsidP="0006527F" w:rsidR="0006527F" w:rsidRPr="00024CC6">
      <w:r w:rsidRPr="00024CC6">
        <w:tab/>
      </w:r>
      <w:r w:rsidRPr="00024CC6">
        <w:tab/>
      </w:r>
      <w:r w:rsidRPr="00024CC6">
        <w:tab/>
      </w:r>
      <w:r w:rsidRPr="00024CC6">
        <w:tab/>
      </w:r>
      <w:r w:rsidRPr="00024CC6">
        <w:tab/>
      </w:r>
      <w:r w:rsidRPr="00024CC6">
        <w:tab/>
      </w:r>
      <w:r w:rsidRPr="00024CC6">
        <w:tab/>
      </w:r>
      <w:r w:rsidRPr="00024CC6">
        <w:tab/>
      </w:r>
      <w:r w:rsidRPr="00024CC6">
        <w:tab/>
        <w:t>Damir Rabar</w:t>
      </w:r>
      <w:r w:rsidR="004E7FA0">
        <w:t>, v.r.</w:t>
      </w:r>
    </w:p>
    <w:p w:rsidRDefault="0006527F" w:rsidP="0006527F" w:rsidR="0006527F" w:rsidRPr="00024CC6"/>
    <w:p w:rsidRDefault="0006527F" w:rsidP="0006527F" w:rsidR="0006527F" w:rsidRPr="00024CC6"/>
    <w:p w:rsidRDefault="0006527F" w:rsidP="0006527F" w:rsidR="0006527F" w:rsidRPr="00024CC6"/>
    <w:p w:rsidRDefault="0006527F" w:rsidP="0006527F" w:rsidR="0006527F" w:rsidRPr="00024CC6">
      <w:r w:rsidRPr="00024CC6">
        <w:t>UPUTA O PRAVNOM LIJEKU</w:t>
      </w:r>
    </w:p>
    <w:p w:rsidRDefault="0006527F" w:rsidP="0006527F" w:rsidR="0006527F" w:rsidRPr="00024CC6">
      <w:pPr>
        <w:jc w:val="both"/>
      </w:pPr>
      <w:r w:rsidRPr="00024CC6">
        <w:tab/>
        <w:t xml:space="preserve">Protiv ovog rješenja pravo na žalbu imaju stečajni upravitelj, dužnik pojedinac i svaki stečajni vjerovnik. Žalba se podnosi u roku od 8 dana od dana primitka istog. Žalba se </w:t>
      </w:r>
      <w:r w:rsidRPr="00024CC6">
        <w:lastRenderedPageBreak/>
        <w:t>podnosi putem ovog suda, u dva istovjetna primjerka, a o žalbi odlučuje Visoki trgovački sud Republike Hrvatske.</w:t>
      </w:r>
    </w:p>
    <w:p w:rsidRDefault="0006527F" w:rsidP="0006527F" w:rsidR="0006527F" w:rsidRPr="00024CC6"/>
    <w:p w:rsidRDefault="0006527F" w:rsidP="0006527F" w:rsidR="0006527F" w:rsidRPr="00024CC6"/>
    <w:p w:rsidRDefault="0006527F" w:rsidP="0006527F" w:rsidR="0006527F" w:rsidRPr="00024CC6">
      <w:r w:rsidRPr="00024CC6">
        <w:t>DNA:</w:t>
      </w:r>
    </w:p>
    <w:p w:rsidRDefault="0006527F" w:rsidP="0006527F" w:rsidR="0006527F" w:rsidRPr="00024CC6">
      <w:r w:rsidRPr="00024CC6">
        <w:t xml:space="preserve">- stečajni upravitelj </w:t>
      </w:r>
      <w:r w:rsidR="00B90343" w:rsidRPr="00024CC6">
        <w:t>Vlasta Majstorović</w:t>
      </w:r>
    </w:p>
    <w:p w:rsidRDefault="0006527F" w:rsidP="0006527F" w:rsidR="0006527F" w:rsidRPr="00024CC6">
      <w:r w:rsidRPr="00024CC6">
        <w:t xml:space="preserve">- </w:t>
      </w:r>
      <w:r w:rsidR="00B90343" w:rsidRPr="00024CC6">
        <w:t>e-oglasna ploča</w:t>
      </w:r>
    </w:p>
    <w:sectPr w:rsidSect="00A003E1" w:rsidR="0006527F" w:rsidRPr="00024CC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5B2" w:rsidR="006915B2">
      <w:r>
        <w:separator/>
      </w:r>
    </w:p>
  </w:endnote>
  <w:endnote w:id="0" w:type="continuationSeparator">
    <w:p w:rsidRDefault="006915B2" w:rsidR="00691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5B2" w:rsidR="006915B2">
      <w:r>
        <w:separator/>
      </w:r>
    </w:p>
  </w:footnote>
  <w:footnote w:id="0" w:type="continuationSeparator">
    <w:p w:rsidRDefault="006915B2" w:rsidR="00691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BCB" w:rsidP="00983292" w:rsidR="00A05D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6CD9" w:rsidR="00A05D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BCB" w:rsidR="00A003E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656CD9">
      <w:rPr>
        <w:noProof/>
      </w:rPr>
      <w:t>2</w:t>
    </w:r>
    <w:r>
      <w:fldChar w:fldCharType="end"/>
    </w:r>
    <w:r>
      <w:tab/>
    </w:r>
    <w:r w:rsidR="008A6078" w:rsidRPr="00024CC6">
      <w:t>1 St-</w:t>
    </w:r>
    <w:r w:rsidR="008A6078">
      <w:t>56</w:t>
    </w:r>
    <w:r w:rsidR="008A6078" w:rsidRPr="00024CC6">
      <w:t>/</w:t>
    </w:r>
    <w:r w:rsidR="008A6078">
      <w:t>20</w:t>
    </w:r>
    <w:r w:rsidR="008A6078" w:rsidRPr="00024CC6">
      <w:t>15-</w:t>
    </w:r>
    <w:r w:rsidR="008A6078">
      <w:t>129</w:t>
    </w:r>
  </w:p>
  <w:p w:rsidRDefault="00656CD9" w:rsidR="00A05D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27F"/>
    <w:rsid w:val="00024CC6"/>
    <w:rsid w:val="0006527F"/>
    <w:rsid w:val="000A5BA9"/>
    <w:rsid w:val="000F0F1E"/>
    <w:rsid w:val="000F1232"/>
    <w:rsid w:val="00133890"/>
    <w:rsid w:val="00193DAB"/>
    <w:rsid w:val="00284B1B"/>
    <w:rsid w:val="002E7CC6"/>
    <w:rsid w:val="003042DD"/>
    <w:rsid w:val="00322B0D"/>
    <w:rsid w:val="00362AEA"/>
    <w:rsid w:val="004476A8"/>
    <w:rsid w:val="00476D74"/>
    <w:rsid w:val="004B5EA3"/>
    <w:rsid w:val="004C4651"/>
    <w:rsid w:val="004E7FA0"/>
    <w:rsid w:val="00575316"/>
    <w:rsid w:val="00593D1B"/>
    <w:rsid w:val="00650505"/>
    <w:rsid w:val="00656CD9"/>
    <w:rsid w:val="0066387E"/>
    <w:rsid w:val="006915B2"/>
    <w:rsid w:val="0080388D"/>
    <w:rsid w:val="008075C6"/>
    <w:rsid w:val="0083148A"/>
    <w:rsid w:val="008363A0"/>
    <w:rsid w:val="008541B7"/>
    <w:rsid w:val="008A6078"/>
    <w:rsid w:val="008E59FA"/>
    <w:rsid w:val="0093403F"/>
    <w:rsid w:val="00A65839"/>
    <w:rsid w:val="00AB799D"/>
    <w:rsid w:val="00B03CA2"/>
    <w:rsid w:val="00B1156F"/>
    <w:rsid w:val="00B1443E"/>
    <w:rsid w:val="00B16117"/>
    <w:rsid w:val="00B56F59"/>
    <w:rsid w:val="00B90343"/>
    <w:rsid w:val="00BD5D1C"/>
    <w:rsid w:val="00C74D7C"/>
    <w:rsid w:val="00CB2805"/>
    <w:rsid w:val="00D50BCB"/>
    <w:rsid w:val="00F52E32"/>
    <w:rsid w:val="00F7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527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52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527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6527F"/>
  </w:style>
  <w:style w:styleId="Tijeloteksta" w:type="paragraph">
    <w:name w:val="Body Text"/>
    <w:basedOn w:val="Normal"/>
    <w:link w:val="TijelotekstaChar"/>
    <w:rsid w:val="0006527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06527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2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527F"/>
    <w:rPr>
      <w:rFonts w:cs="Tahoma" w:eastAsia="Times New Roman" w:hAnsi="Tahoma" w:ascii="Tahoma"/>
      <w:bCs/>
      <w:sz w:val="16"/>
      <w:szCs w:val="16"/>
      <w:lang w:eastAsia="hr-HR"/>
    </w:rPr>
  </w:style>
  <w:style w:customStyle="true" w:styleId="f01" w:type="character">
    <w:name w:val="f01"/>
    <w:basedOn w:val="Zadanifontodlomka"/>
    <w:rsid w:val="008363A0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C46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465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527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52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527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6527F"/>
  </w:style>
  <w:style w:styleId="Tijeloteksta" w:type="paragraph">
    <w:name w:val="Body Text"/>
    <w:basedOn w:val="Normal"/>
    <w:link w:val="TijelotekstaChar"/>
    <w:rsid w:val="0006527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06527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2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527F"/>
    <w:rPr>
      <w:rFonts w:ascii="Tahoma" w:cs="Tahoma" w:eastAsia="Times New Roman" w:hAnsi="Tahoma"/>
      <w:bCs/>
      <w:sz w:val="16"/>
      <w:szCs w:val="16"/>
      <w:lang w:eastAsia="hr-HR"/>
    </w:rPr>
  </w:style>
  <w:style w:customStyle="1" w:styleId="f01" w:type="character">
    <w:name w:val="f01"/>
    <w:basedOn w:val="Zadanifontodlomka"/>
    <w:rsid w:val="008363A0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C46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465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7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97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22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81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9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62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023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1699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2018-07-19T05:50:00Z</dcterms:created>
  <dc:creator>Damir Rabar</dc:creator>
  <cp:lastModifiedBy>Lorena Paris Aničić</cp:lastModifiedBy>
  <cp:lastPrinted>2018-07-19T05:52:00Z</cp:lastPrinted>
  <dcterms:modified xmlns:xsi="http://www.w3.org/2001/XMLSchema-instance" xsi:type="dcterms:W3CDTF">2018-07-19T06:07:00Z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(Rješenje - nagrada st. upravitelju.docx)</vt:lpwstr>
  </prop:property>
  <prop:property name="CC_coloring" pid="5" fmtid="{D5CDD505-2E9C-101B-9397-08002B2CF9AE}">
    <vt:bool>false</vt:bool>
  </prop:property>
</prop:Properties>
</file>