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596a7" w14:paraId="a7596a7" w:rsidRDefault="00E20D06" w:rsidP="004663E1" w:rsidR="00D13057" w:rsidRPr="00A9504C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A9504C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A51321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REPUBLIKA HRVATSKA</w:t>
      </w:r>
    </w:p>
    <w:p w:rsidRDefault="00A51321" w:rsidP="004663E1" w:rsidR="00D13057" w:rsidRPr="00A950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D13057" w:rsidP="004663E1" w:rsidR="00D13057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Dubrovnik, Dr. A. Starčevića 23</w:t>
      </w:r>
    </w:p>
    <w:p w:rsidRDefault="00326099" w:rsidP="00FE3213" w:rsidR="00326099" w:rsidRPr="00A9504C">
      <w:pPr>
        <w:jc w:val="right"/>
        <w:rPr>
          <w:sz w:val="24"/>
          <w:szCs w:val="24"/>
        </w:rPr>
      </w:pPr>
      <w:r w:rsidRPr="00A9504C">
        <w:rPr>
          <w:sz w:val="24"/>
          <w:szCs w:val="24"/>
        </w:rPr>
        <w:t>Posl</w:t>
      </w:r>
      <w:r w:rsidR="006971B6" w:rsidRPr="00A9504C">
        <w:rPr>
          <w:sz w:val="24"/>
          <w:szCs w:val="24"/>
        </w:rPr>
        <w:t>.br.7.St.</w:t>
      </w:r>
      <w:r w:rsidR="00D5737A">
        <w:rPr>
          <w:sz w:val="24"/>
          <w:szCs w:val="24"/>
        </w:rPr>
        <w:t>23/19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7736E" w:rsidP="004663E1" w:rsidR="0037736E" w:rsidRPr="00A9504C">
      <w:pPr>
        <w:jc w:val="center"/>
        <w:rPr>
          <w:b/>
          <w:sz w:val="24"/>
          <w:szCs w:val="24"/>
        </w:rPr>
      </w:pPr>
    </w:p>
    <w:p w:rsidRDefault="00143BF3" w:rsidP="004663E1" w:rsidR="00143BF3">
      <w:pPr>
        <w:jc w:val="center"/>
        <w:rPr>
          <w:b/>
          <w:sz w:val="24"/>
          <w:szCs w:val="24"/>
        </w:rPr>
      </w:pPr>
    </w:p>
    <w:p w:rsidRDefault="00143BF3" w:rsidP="004663E1" w:rsidR="00143BF3">
      <w:pPr>
        <w:jc w:val="center"/>
        <w:rPr>
          <w:b/>
          <w:sz w:val="24"/>
          <w:szCs w:val="24"/>
        </w:rPr>
      </w:pPr>
    </w:p>
    <w:p w:rsidRDefault="002610FC" w:rsidP="004663E1" w:rsidR="00923FF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E P U B L I K A  H R V A T S K A</w:t>
      </w: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R J E Š E N J E</w:t>
      </w:r>
    </w:p>
    <w:p w:rsidRDefault="00A51321" w:rsidP="00A51321" w:rsidR="00A51321"/>
    <w:p w:rsidRDefault="00A51321" w:rsidP="00A51321" w:rsidR="00A51321"/>
    <w:p w:rsidRDefault="00143BF3" w:rsidP="00A51321" w:rsidR="00143BF3"/>
    <w:p w:rsidRDefault="00143BF3" w:rsidP="00A51321" w:rsidR="00143BF3" w:rsidRPr="00A51321"/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26099" w:rsidP="0054726C" w:rsidR="0037736E" w:rsidRPr="00A9504C">
      <w:pPr>
        <w:ind w:firstLine="720" w:right="-2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Trgovački sud u</w:t>
      </w:r>
      <w:r w:rsidR="002F4C8B" w:rsidRPr="00A9504C">
        <w:rPr>
          <w:sz w:val="24"/>
          <w:szCs w:val="24"/>
        </w:rPr>
        <w:t xml:space="preserve"> u </w:t>
      </w:r>
      <w:r w:rsidRPr="00A9504C">
        <w:rPr>
          <w:sz w:val="24"/>
          <w:szCs w:val="24"/>
        </w:rPr>
        <w:t>Dubrovniku</w:t>
      </w:r>
      <w:r w:rsidR="002F4C8B" w:rsidRPr="00A9504C">
        <w:rPr>
          <w:sz w:val="24"/>
          <w:szCs w:val="24"/>
        </w:rPr>
        <w:t>, u ime Republike Hrvatske</w:t>
      </w:r>
      <w:r w:rsidRPr="00A9504C">
        <w:rPr>
          <w:sz w:val="24"/>
          <w:szCs w:val="24"/>
        </w:rPr>
        <w:t xml:space="preserve"> p</w:t>
      </w:r>
      <w:r w:rsidR="0044238A" w:rsidRPr="00A9504C">
        <w:rPr>
          <w:sz w:val="24"/>
          <w:szCs w:val="24"/>
        </w:rPr>
        <w:t xml:space="preserve">o sucu tog suda Diani Butigan Granić </w:t>
      </w:r>
      <w:r w:rsidRPr="00A9504C">
        <w:rPr>
          <w:sz w:val="24"/>
          <w:szCs w:val="24"/>
        </w:rPr>
        <w:t>kao stečajnom sucu u stečajnom postupku nad stečajnim dužnikom</w:t>
      </w:r>
      <w:r w:rsidR="00A51321">
        <w:rPr>
          <w:sz w:val="24"/>
          <w:szCs w:val="24"/>
        </w:rPr>
        <w:t xml:space="preserve"> </w:t>
      </w:r>
      <w:r w:rsidR="00A51321" w:rsidRPr="00A51321">
        <w:rPr>
          <w:sz w:val="24"/>
          <w:szCs w:val="24"/>
        </w:rPr>
        <w:t>VULIX d.o.o. za graditeljstvo "u stečaju"</w:t>
      </w:r>
      <w:r w:rsidR="00A9504C" w:rsidRPr="00A9504C">
        <w:rPr>
          <w:sz w:val="24"/>
          <w:szCs w:val="24"/>
        </w:rPr>
        <w:t xml:space="preserve">, </w:t>
      </w:r>
      <w:r w:rsidR="00A51321" w:rsidRPr="00A51321">
        <w:rPr>
          <w:sz w:val="24"/>
          <w:szCs w:val="24"/>
        </w:rPr>
        <w:t>Brsečinska 2/A</w:t>
      </w:r>
      <w:r w:rsidR="00A51321">
        <w:rPr>
          <w:sz w:val="24"/>
          <w:szCs w:val="24"/>
        </w:rPr>
        <w:t>, Dubrovnik,</w:t>
      </w:r>
      <w:r w:rsidR="00D37079">
        <w:rPr>
          <w:sz w:val="24"/>
          <w:szCs w:val="24"/>
        </w:rPr>
        <w:t>OIB:</w:t>
      </w:r>
      <w:r w:rsidR="00D37079" w:rsidRPr="00D37079">
        <w:t xml:space="preserve"> </w:t>
      </w:r>
      <w:r w:rsidR="00D37079" w:rsidRPr="00D37079">
        <w:rPr>
          <w:sz w:val="24"/>
          <w:szCs w:val="24"/>
        </w:rPr>
        <w:t>21097758020</w:t>
      </w:r>
      <w:r w:rsidR="00D37079">
        <w:rPr>
          <w:sz w:val="24"/>
          <w:szCs w:val="24"/>
        </w:rPr>
        <w:t xml:space="preserve">,  </w:t>
      </w:r>
      <w:r w:rsidR="00A9504C" w:rsidRPr="00A9504C">
        <w:rPr>
          <w:sz w:val="24"/>
          <w:szCs w:val="24"/>
        </w:rPr>
        <w:t xml:space="preserve"> zastupanog po stečajnom upravitelju </w:t>
      </w:r>
      <w:r w:rsidR="00A51321">
        <w:rPr>
          <w:sz w:val="24"/>
          <w:szCs w:val="24"/>
        </w:rPr>
        <w:t xml:space="preserve">Maroju Stjepoviću, </w:t>
      </w:r>
      <w:r w:rsidRPr="00A9504C">
        <w:rPr>
          <w:sz w:val="24"/>
          <w:szCs w:val="24"/>
        </w:rPr>
        <w:t>nakon javnog roči</w:t>
      </w:r>
      <w:r w:rsidR="0044238A" w:rsidRPr="00A9504C">
        <w:rPr>
          <w:sz w:val="24"/>
          <w:szCs w:val="24"/>
        </w:rPr>
        <w:t>šta za diobu kupovine</w:t>
      </w:r>
      <w:r w:rsidR="007451A0" w:rsidRPr="00A9504C">
        <w:rPr>
          <w:sz w:val="24"/>
          <w:szCs w:val="24"/>
        </w:rPr>
        <w:t>, dana</w:t>
      </w:r>
      <w:r w:rsidR="0037736E" w:rsidRPr="00A9504C">
        <w:rPr>
          <w:sz w:val="24"/>
          <w:szCs w:val="24"/>
        </w:rPr>
        <w:t xml:space="preserve"> </w:t>
      </w:r>
      <w:r w:rsidR="006C521A">
        <w:rPr>
          <w:sz w:val="24"/>
          <w:szCs w:val="24"/>
        </w:rPr>
        <w:t>19</w:t>
      </w:r>
      <w:r w:rsidR="00A1600F">
        <w:rPr>
          <w:sz w:val="24"/>
          <w:szCs w:val="24"/>
        </w:rPr>
        <w:t>.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="0037736E" w:rsidRPr="00A9504C">
        <w:rPr>
          <w:sz w:val="24"/>
          <w:szCs w:val="24"/>
        </w:rPr>
        <w:t>.g.</w:t>
      </w:r>
    </w:p>
    <w:p w:rsidRDefault="002562BA" w:rsidP="0037736E" w:rsidR="002562BA" w:rsidRPr="00A9504C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i j e š i o    j e</w:t>
      </w:r>
    </w:p>
    <w:p w:rsidRDefault="007451A0" w:rsidP="004663E1" w:rsidR="007451A0">
      <w:pPr>
        <w:jc w:val="center"/>
        <w:rPr>
          <w:b/>
          <w:sz w:val="24"/>
          <w:szCs w:val="24"/>
        </w:rPr>
      </w:pPr>
    </w:p>
    <w:p w:rsidRDefault="00E96C09" w:rsidP="004663E1" w:rsidR="00E96C09" w:rsidRPr="00A9504C">
      <w:pPr>
        <w:jc w:val="center"/>
        <w:rPr>
          <w:b/>
          <w:sz w:val="24"/>
          <w:szCs w:val="24"/>
        </w:rPr>
      </w:pPr>
    </w:p>
    <w:p w:rsidRDefault="0037736E" w:rsidP="0037736E" w:rsidR="002A639C" w:rsidRPr="00A9504C">
      <w:pPr>
        <w:pStyle w:val="Naslov3"/>
        <w:rPr>
          <w:szCs w:val="24"/>
        </w:rPr>
      </w:pPr>
      <w:r w:rsidRPr="00A9504C">
        <w:rPr>
          <w:b/>
          <w:szCs w:val="24"/>
        </w:rPr>
        <w:t>I</w:t>
      </w:r>
      <w:r w:rsidR="00EF0396" w:rsidRPr="00A9504C">
        <w:rPr>
          <w:szCs w:val="24"/>
        </w:rPr>
        <w:t>.</w:t>
      </w:r>
      <w:r w:rsidRPr="00A9504C">
        <w:rPr>
          <w:szCs w:val="24"/>
        </w:rPr>
        <w:tab/>
      </w:r>
      <w:r w:rsidR="007007BB" w:rsidRPr="00A9504C">
        <w:rPr>
          <w:szCs w:val="24"/>
        </w:rPr>
        <w:t xml:space="preserve">Iz </w:t>
      </w:r>
      <w:r w:rsidR="00725648">
        <w:rPr>
          <w:szCs w:val="24"/>
        </w:rPr>
        <w:t>utrška</w:t>
      </w:r>
      <w:r w:rsidR="00291DDA" w:rsidRPr="00A9504C">
        <w:rPr>
          <w:szCs w:val="24"/>
        </w:rPr>
        <w:t xml:space="preserve"> </w:t>
      </w:r>
      <w:r w:rsidR="0095656D" w:rsidRPr="00A9504C">
        <w:rPr>
          <w:szCs w:val="24"/>
        </w:rPr>
        <w:t xml:space="preserve">kupovine </w:t>
      </w:r>
      <w:r w:rsidR="00FF33CB" w:rsidRPr="00A9504C">
        <w:rPr>
          <w:szCs w:val="24"/>
        </w:rPr>
        <w:t>u izno</w:t>
      </w:r>
      <w:r w:rsidR="007007BB" w:rsidRPr="00A9504C">
        <w:rPr>
          <w:szCs w:val="24"/>
        </w:rPr>
        <w:t>s</w:t>
      </w:r>
      <w:r w:rsidR="00FF33CB" w:rsidRPr="00A9504C">
        <w:rPr>
          <w:szCs w:val="24"/>
        </w:rPr>
        <w:t>u</w:t>
      </w:r>
      <w:r w:rsidR="007007BB" w:rsidRPr="00A9504C">
        <w:rPr>
          <w:szCs w:val="24"/>
        </w:rPr>
        <w:t xml:space="preserve"> od </w:t>
      </w:r>
      <w:r w:rsidR="009A6E36">
        <w:rPr>
          <w:szCs w:val="24"/>
        </w:rPr>
        <w:t>1</w:t>
      </w:r>
      <w:r w:rsidR="00E810B9" w:rsidRPr="00A9504C">
        <w:rPr>
          <w:szCs w:val="24"/>
        </w:rPr>
        <w:t>.</w:t>
      </w:r>
      <w:r w:rsidR="009A6E36">
        <w:rPr>
          <w:szCs w:val="24"/>
        </w:rPr>
        <w:t>301</w:t>
      </w:r>
      <w:r w:rsidR="0088328C" w:rsidRPr="00A9504C">
        <w:rPr>
          <w:szCs w:val="24"/>
        </w:rPr>
        <w:t>,</w:t>
      </w:r>
      <w:r w:rsidR="00856FFB" w:rsidRPr="00A9504C">
        <w:rPr>
          <w:szCs w:val="24"/>
        </w:rPr>
        <w:t>00</w:t>
      </w:r>
      <w:r w:rsidR="0088328C" w:rsidRPr="00A9504C">
        <w:rPr>
          <w:szCs w:val="24"/>
        </w:rPr>
        <w:t xml:space="preserve"> kuna</w:t>
      </w:r>
      <w:r w:rsidR="006971B6" w:rsidRPr="00A9504C">
        <w:rPr>
          <w:szCs w:val="24"/>
        </w:rPr>
        <w:t xml:space="preserve"> </w:t>
      </w:r>
      <w:r w:rsidR="002A639C" w:rsidRPr="00A9504C">
        <w:rPr>
          <w:szCs w:val="24"/>
        </w:rPr>
        <w:t>ostvarenog</w:t>
      </w:r>
      <w:r w:rsidR="00326099" w:rsidRPr="00A9504C">
        <w:rPr>
          <w:szCs w:val="24"/>
        </w:rPr>
        <w:t xml:space="preserve"> </w:t>
      </w:r>
      <w:r w:rsidR="007007BB" w:rsidRPr="00A9504C">
        <w:rPr>
          <w:szCs w:val="24"/>
        </w:rPr>
        <w:t>prodajom</w:t>
      </w:r>
      <w:r w:rsidR="006971B6" w:rsidRPr="00A9504C">
        <w:rPr>
          <w:szCs w:val="24"/>
        </w:rPr>
        <w:t xml:space="preserve"> imovine stečajnog dužnika</w:t>
      </w:r>
      <w:r w:rsidR="00641A60" w:rsidRPr="00A9504C">
        <w:rPr>
          <w:szCs w:val="24"/>
        </w:rPr>
        <w:t xml:space="preserve"> </w:t>
      </w:r>
    </w:p>
    <w:p w:rsidRDefault="00591A6A" w:rsidP="004663E1" w:rsidR="00591A6A" w:rsidRPr="00A9504C">
      <w:pPr>
        <w:pStyle w:val="Tijeloteksta"/>
        <w:rPr>
          <w:b/>
          <w:sz w:val="24"/>
          <w:szCs w:val="24"/>
        </w:rPr>
      </w:pPr>
    </w:p>
    <w:p w:rsidRDefault="009A6E36" w:rsidP="007E5572" w:rsidR="00E810B9" w:rsidRPr="00A9504C">
      <w:pPr>
        <w:tabs>
          <w:tab w:pos="2970" w:val="left"/>
        </w:tabs>
        <w:jc w:val="both"/>
        <w:rPr>
          <w:sz w:val="24"/>
          <w:szCs w:val="24"/>
        </w:rPr>
      </w:pPr>
      <w:r w:rsidRPr="009A6E36">
        <w:rPr>
          <w:rFonts w:eastAsia="Calibri"/>
          <w:sz w:val="24"/>
          <w:szCs w:val="24"/>
        </w:rPr>
        <w:t>kat.čest. 854/7, upisano kod Općinskog suda u Dubrovniku u z.ul. 3259, k.o. Gruž</w:t>
      </w:r>
      <w:r w:rsidR="007E5572">
        <w:rPr>
          <w:sz w:val="24"/>
          <w:szCs w:val="24"/>
        </w:rPr>
        <w:tab/>
      </w:r>
    </w:p>
    <w:p w:rsidRDefault="000255D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0255D2">
        <w:rPr>
          <w:sz w:val="24"/>
          <w:szCs w:val="24"/>
        </w:rPr>
        <w:t>vrsta predmeta prodaje:  pojedinačni predmet prodaje,</w:t>
      </w:r>
    </w:p>
    <w:p w:rsidRDefault="007E557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identifikator prodaje: </w:t>
      </w:r>
      <w:r w:rsidR="00B10BAF">
        <w:rPr>
          <w:sz w:val="24"/>
          <w:szCs w:val="24"/>
        </w:rPr>
        <w:t>3</w:t>
      </w:r>
      <w:r w:rsidR="00725648">
        <w:rPr>
          <w:sz w:val="24"/>
          <w:szCs w:val="24"/>
        </w:rPr>
        <w:t>1</w:t>
      </w:r>
      <w:r w:rsidR="009A6E36">
        <w:rPr>
          <w:sz w:val="24"/>
          <w:szCs w:val="24"/>
        </w:rPr>
        <w:t>12</w:t>
      </w:r>
      <w:r w:rsidR="000255D2" w:rsidRPr="000255D2">
        <w:rPr>
          <w:sz w:val="24"/>
          <w:szCs w:val="24"/>
        </w:rPr>
        <w:t xml:space="preserve">. </w:t>
      </w:r>
    </w:p>
    <w:p w:rsidRDefault="00E810B9" w:rsidP="000255D2" w:rsidR="00E810B9">
      <w:pPr>
        <w:pStyle w:val="Odlomakpopisa"/>
        <w:jc w:val="both"/>
        <w:rPr>
          <w:sz w:val="24"/>
          <w:szCs w:val="24"/>
        </w:rPr>
      </w:pPr>
    </w:p>
    <w:p w:rsidRDefault="00143BF3" w:rsidP="000255D2" w:rsidR="00143BF3" w:rsidRPr="00A9504C">
      <w:pPr>
        <w:pStyle w:val="Odlomakpopisa"/>
        <w:jc w:val="both"/>
        <w:rPr>
          <w:sz w:val="24"/>
          <w:szCs w:val="24"/>
        </w:rPr>
      </w:pPr>
    </w:p>
    <w:p w:rsidRDefault="006971B6" w:rsidP="00904EF8" w:rsidR="006971B6" w:rsidRPr="00A9504C">
      <w:pPr>
        <w:ind w:left="36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</w:t>
      </w:r>
    </w:p>
    <w:p w:rsidRDefault="006971B6" w:rsidP="000255D2" w:rsidR="00EC117A">
      <w:pPr>
        <w:pStyle w:val="Tijeloteksta"/>
        <w:ind w:left="360"/>
        <w:rPr>
          <w:sz w:val="24"/>
          <w:szCs w:val="24"/>
        </w:rPr>
      </w:pPr>
      <w:r w:rsidRPr="00A9504C">
        <w:rPr>
          <w:sz w:val="24"/>
          <w:szCs w:val="24"/>
        </w:rPr>
        <w:t xml:space="preserve">     </w:t>
      </w:r>
      <w:r w:rsidR="007451A0" w:rsidRPr="00A9504C">
        <w:rPr>
          <w:sz w:val="24"/>
          <w:szCs w:val="24"/>
        </w:rPr>
        <w:t xml:space="preserve"> </w:t>
      </w:r>
      <w:r w:rsidR="00E17144" w:rsidRPr="00A9504C">
        <w:rPr>
          <w:sz w:val="24"/>
          <w:szCs w:val="24"/>
        </w:rPr>
        <w:t>namiruju se</w:t>
      </w:r>
      <w:r w:rsidRPr="00A9504C">
        <w:rPr>
          <w:sz w:val="24"/>
          <w:szCs w:val="24"/>
        </w:rPr>
        <w:t xml:space="preserve"> troškovi unovčenja u iznosu</w:t>
      </w:r>
      <w:r w:rsidR="0088328C" w:rsidRPr="00A9504C">
        <w:rPr>
          <w:sz w:val="24"/>
          <w:szCs w:val="24"/>
        </w:rPr>
        <w:t xml:space="preserve"> od </w:t>
      </w:r>
      <w:r w:rsidR="009A6E36">
        <w:rPr>
          <w:sz w:val="24"/>
          <w:szCs w:val="24"/>
        </w:rPr>
        <w:t>1</w:t>
      </w:r>
      <w:r w:rsidR="000255D2" w:rsidRPr="000255D2">
        <w:rPr>
          <w:sz w:val="24"/>
          <w:szCs w:val="24"/>
        </w:rPr>
        <w:t>.</w:t>
      </w:r>
      <w:r w:rsidR="009A6E36">
        <w:rPr>
          <w:sz w:val="24"/>
          <w:szCs w:val="24"/>
        </w:rPr>
        <w:t>301</w:t>
      </w:r>
      <w:r w:rsidR="00B00FEE">
        <w:rPr>
          <w:sz w:val="24"/>
          <w:szCs w:val="24"/>
        </w:rPr>
        <w:t>,</w:t>
      </w:r>
      <w:r w:rsidR="009A6E36">
        <w:rPr>
          <w:sz w:val="24"/>
          <w:szCs w:val="24"/>
        </w:rPr>
        <w:t>00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>
      <w:pPr>
        <w:pStyle w:val="Tijeloteksta"/>
        <w:ind w:left="360"/>
        <w:rPr>
          <w:b/>
          <w:sz w:val="24"/>
          <w:szCs w:val="24"/>
        </w:rPr>
      </w:pPr>
    </w:p>
    <w:p w:rsidRDefault="00143BF3" w:rsidP="000255D2" w:rsidR="00143BF3" w:rsidRPr="00A9504C">
      <w:pPr>
        <w:pStyle w:val="Tijeloteksta"/>
        <w:ind w:left="360"/>
        <w:rPr>
          <w:b/>
          <w:sz w:val="24"/>
          <w:szCs w:val="24"/>
        </w:rPr>
      </w:pPr>
    </w:p>
    <w:p w:rsidRDefault="000255D2" w:rsidP="000255D2" w:rsidR="000255D2" w:rsidRPr="00A9504C">
      <w:pPr>
        <w:pStyle w:val="Odlomakpopisa"/>
        <w:rPr>
          <w:sz w:val="24"/>
          <w:szCs w:val="24"/>
        </w:rPr>
      </w:pPr>
    </w:p>
    <w:p w:rsidRDefault="009A6E36" w:rsidP="007229DB" w:rsidR="007451A0" w:rsidRPr="00A9504C">
      <w:pPr>
        <w:rPr>
          <w:sz w:val="24"/>
          <w:szCs w:val="24"/>
        </w:rPr>
      </w:pPr>
      <w:r>
        <w:rPr>
          <w:b/>
          <w:sz w:val="24"/>
          <w:szCs w:val="24"/>
        </w:rPr>
        <w:t>II</w:t>
      </w:r>
      <w:r w:rsidR="00EF0396" w:rsidRPr="00A9504C">
        <w:rPr>
          <w:b/>
          <w:sz w:val="24"/>
          <w:szCs w:val="24"/>
        </w:rPr>
        <w:t>.</w:t>
      </w:r>
      <w:r w:rsidR="008C69AB" w:rsidRPr="00A9504C">
        <w:rPr>
          <w:sz w:val="24"/>
          <w:szCs w:val="24"/>
        </w:rPr>
        <w:tab/>
      </w:r>
      <w:r w:rsidR="008C3DC9" w:rsidRPr="00A9504C">
        <w:rPr>
          <w:sz w:val="24"/>
          <w:szCs w:val="24"/>
        </w:rPr>
        <w:t xml:space="preserve">Nalaže se </w:t>
      </w:r>
      <w:r w:rsidR="003D7534" w:rsidRPr="00A9504C">
        <w:rPr>
          <w:sz w:val="24"/>
          <w:szCs w:val="24"/>
        </w:rPr>
        <w:t xml:space="preserve">Financijskoj agenciji nakon pravomoćnosti ovog rješenja bez odlaganja s računa IBAN HR3323900011300028779 i IBAN HR1123900011300028787 </w:t>
      </w:r>
      <w:r w:rsidR="00267C79" w:rsidRPr="00A9504C">
        <w:rPr>
          <w:sz w:val="24"/>
          <w:szCs w:val="24"/>
        </w:rPr>
        <w:t xml:space="preserve">isplatiti iznos </w:t>
      </w:r>
      <w:r w:rsidR="0032352D" w:rsidRPr="00A9504C">
        <w:rPr>
          <w:sz w:val="24"/>
          <w:szCs w:val="24"/>
        </w:rPr>
        <w:t xml:space="preserve">iz točke I. i II. ovog rješenja i to iznos </w:t>
      </w:r>
      <w:r w:rsidR="00267C79" w:rsidRPr="00A9504C">
        <w:rPr>
          <w:sz w:val="24"/>
          <w:szCs w:val="24"/>
        </w:rPr>
        <w:t xml:space="preserve">od </w:t>
      </w:r>
      <w:r>
        <w:rPr>
          <w:sz w:val="24"/>
          <w:szCs w:val="24"/>
        </w:rPr>
        <w:t>1</w:t>
      </w:r>
      <w:r w:rsidR="000255D2">
        <w:rPr>
          <w:sz w:val="24"/>
          <w:szCs w:val="24"/>
        </w:rPr>
        <w:t>.</w:t>
      </w:r>
      <w:r>
        <w:rPr>
          <w:sz w:val="24"/>
          <w:szCs w:val="24"/>
        </w:rPr>
        <w:t>301</w:t>
      </w:r>
      <w:r w:rsidR="007E5572">
        <w:rPr>
          <w:sz w:val="24"/>
          <w:szCs w:val="24"/>
        </w:rPr>
        <w:t>,</w:t>
      </w:r>
      <w:r>
        <w:rPr>
          <w:sz w:val="24"/>
          <w:szCs w:val="24"/>
        </w:rPr>
        <w:t>00</w:t>
      </w:r>
      <w:r w:rsidR="000255D2">
        <w:rPr>
          <w:sz w:val="24"/>
          <w:szCs w:val="24"/>
        </w:rPr>
        <w:t xml:space="preserve"> kn </w:t>
      </w:r>
      <w:r w:rsidR="002D1A88" w:rsidRPr="00A9504C">
        <w:rPr>
          <w:sz w:val="24"/>
          <w:szCs w:val="24"/>
        </w:rPr>
        <w:t>u korist stečajnog dužnika</w:t>
      </w:r>
      <w:r w:rsidR="00544F4A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 xml:space="preserve"> </w:t>
      </w:r>
      <w:r w:rsidR="00D37079" w:rsidRPr="00D37079">
        <w:rPr>
          <w:sz w:val="24"/>
          <w:szCs w:val="24"/>
        </w:rPr>
        <w:t>VULIX d.o.o. za graditeljstvo "u stečaju", Brsečinska 2/A, Dubrovnik,OIB: 21097758020,</w:t>
      </w:r>
      <w:r w:rsidR="00D37079">
        <w:rPr>
          <w:sz w:val="24"/>
          <w:szCs w:val="24"/>
        </w:rPr>
        <w:t xml:space="preserve"> </w:t>
      </w:r>
      <w:r w:rsidR="00267C79" w:rsidRPr="00A9504C">
        <w:rPr>
          <w:sz w:val="24"/>
          <w:szCs w:val="24"/>
        </w:rPr>
        <w:t xml:space="preserve">na račun </w:t>
      </w:r>
      <w:r w:rsidR="00AC5D65" w:rsidRPr="00A9504C">
        <w:rPr>
          <w:sz w:val="24"/>
          <w:szCs w:val="24"/>
        </w:rPr>
        <w:t xml:space="preserve">broj </w:t>
      </w:r>
      <w:r w:rsidR="000255D2" w:rsidRPr="000255D2">
        <w:rPr>
          <w:sz w:val="24"/>
          <w:szCs w:val="24"/>
        </w:rPr>
        <w:t>HR2624070001300314558 otvoren kod OTP BANKA d.d. iz Zadra</w:t>
      </w:r>
      <w:r>
        <w:rPr>
          <w:sz w:val="24"/>
          <w:szCs w:val="24"/>
        </w:rPr>
        <w:t>.</w:t>
      </w:r>
    </w:p>
    <w:p w:rsidRDefault="00B56B61" w:rsidP="00B56B61" w:rsidR="00B56B61" w:rsidRPr="00A9504C">
      <w:pPr>
        <w:rPr>
          <w:sz w:val="24"/>
          <w:szCs w:val="24"/>
        </w:rPr>
      </w:pPr>
    </w:p>
    <w:p w:rsidRDefault="00A51321" w:rsidP="00A51321" w:rsidR="00A51321"/>
    <w:p w:rsidRDefault="00143BF3" w:rsidP="00A51321" w:rsidR="00143BF3"/>
    <w:p w:rsidRDefault="00143BF3" w:rsidP="00A51321" w:rsidR="00143BF3"/>
    <w:p w:rsidRDefault="00143BF3" w:rsidP="00A51321" w:rsidR="00143BF3"/>
    <w:p w:rsidRDefault="00143BF3" w:rsidP="00A51321" w:rsidR="00143BF3"/>
    <w:p w:rsidRDefault="00A51321" w:rsidP="00A51321" w:rsidR="00A51321" w:rsidRPr="00A51321"/>
    <w:p w:rsidRDefault="00D024D0" w:rsidP="004663E1" w:rsidR="00D024D0" w:rsidRPr="00A9504C">
      <w:pPr>
        <w:pStyle w:val="Naslov2"/>
        <w:rPr>
          <w:sz w:val="24"/>
          <w:szCs w:val="24"/>
        </w:rPr>
      </w:pP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Obrazloženje</w:t>
      </w:r>
    </w:p>
    <w:p w:rsidRDefault="00A51321" w:rsidP="00A51321" w:rsidR="00A51321" w:rsidRPr="00A51321"/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326099" w:rsidP="005324B2" w:rsidR="0009682F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ab/>
      </w:r>
      <w:r w:rsidR="001178F2" w:rsidRPr="00A9504C">
        <w:rPr>
          <w:sz w:val="24"/>
          <w:szCs w:val="24"/>
        </w:rPr>
        <w:t xml:space="preserve">Nekretnine stečajnog dužnika, i to </w:t>
      </w:r>
      <w:r w:rsidR="005324B2" w:rsidRPr="00A9504C">
        <w:rPr>
          <w:sz w:val="24"/>
          <w:szCs w:val="24"/>
        </w:rPr>
        <w:t xml:space="preserve">nekretnina </w:t>
      </w:r>
      <w:r w:rsidR="00AC5D65" w:rsidRPr="00A9504C">
        <w:rPr>
          <w:sz w:val="24"/>
          <w:szCs w:val="24"/>
        </w:rPr>
        <w:t xml:space="preserve">naznačene u točki I. ovog rješenja </w:t>
      </w:r>
      <w:r w:rsidR="001178F2" w:rsidRPr="00A9504C">
        <w:rPr>
          <w:sz w:val="24"/>
          <w:szCs w:val="24"/>
        </w:rPr>
        <w:t xml:space="preserve">unovčene su u </w:t>
      </w:r>
      <w:r w:rsidR="00246CE0" w:rsidRPr="00A9504C">
        <w:rPr>
          <w:sz w:val="24"/>
          <w:szCs w:val="24"/>
        </w:rPr>
        <w:t>ovom postupku</w:t>
      </w:r>
      <w:r w:rsidR="005324B2" w:rsidRPr="00A9504C">
        <w:rPr>
          <w:sz w:val="24"/>
          <w:szCs w:val="24"/>
        </w:rPr>
        <w:t xml:space="preserve"> za iznos kupovnine od</w:t>
      </w:r>
      <w:r w:rsidR="007229DB" w:rsidRPr="00A9504C">
        <w:rPr>
          <w:sz w:val="24"/>
          <w:szCs w:val="24"/>
        </w:rPr>
        <w:t xml:space="preserve"> </w:t>
      </w:r>
      <w:r w:rsidR="0032503E">
        <w:rPr>
          <w:sz w:val="24"/>
          <w:szCs w:val="24"/>
        </w:rPr>
        <w:t>1</w:t>
      </w:r>
      <w:r w:rsidR="0080346D" w:rsidRPr="0080346D">
        <w:rPr>
          <w:sz w:val="24"/>
          <w:szCs w:val="24"/>
        </w:rPr>
        <w:t>.</w:t>
      </w:r>
      <w:r w:rsidR="009A6E36">
        <w:rPr>
          <w:sz w:val="24"/>
          <w:szCs w:val="24"/>
        </w:rPr>
        <w:t>301</w:t>
      </w:r>
      <w:r w:rsidR="0080346D" w:rsidRPr="0080346D">
        <w:rPr>
          <w:sz w:val="24"/>
          <w:szCs w:val="24"/>
        </w:rPr>
        <w:t>,00 kn</w:t>
      </w:r>
      <w:r w:rsidR="0080346D">
        <w:rPr>
          <w:sz w:val="24"/>
          <w:szCs w:val="24"/>
        </w:rPr>
        <w:t>.</w:t>
      </w:r>
    </w:p>
    <w:p w:rsidRDefault="00A51321" w:rsidP="005324B2" w:rsidR="00A51321">
      <w:pPr>
        <w:pStyle w:val="Tijeloteksta"/>
        <w:rPr>
          <w:sz w:val="24"/>
          <w:szCs w:val="24"/>
        </w:rPr>
      </w:pPr>
    </w:p>
    <w:p w:rsidRDefault="00143BF3" w:rsidP="005324B2" w:rsidR="00143BF3" w:rsidRPr="00A9504C">
      <w:pPr>
        <w:pStyle w:val="Tijeloteksta"/>
        <w:rPr>
          <w:sz w:val="24"/>
          <w:szCs w:val="24"/>
        </w:rPr>
      </w:pPr>
    </w:p>
    <w:p w:rsidRDefault="00E06E01" w:rsidP="004663E1" w:rsidR="00643274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Na ročištu za diobu kupovine predmet </w:t>
      </w:r>
      <w:r w:rsidR="00643274" w:rsidRPr="00A9504C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  <w:r w:rsidR="000A3D42" w:rsidRPr="00A9504C">
        <w:rPr>
          <w:sz w:val="24"/>
          <w:szCs w:val="24"/>
        </w:rPr>
        <w:t xml:space="preserve"> </w:t>
      </w:r>
    </w:p>
    <w:p w:rsidRDefault="001F7BF2" w:rsidP="004663E1" w:rsidR="001F7BF2">
      <w:pPr>
        <w:ind w:firstLine="720"/>
        <w:jc w:val="both"/>
        <w:rPr>
          <w:sz w:val="24"/>
          <w:szCs w:val="24"/>
        </w:rPr>
      </w:pPr>
    </w:p>
    <w:p w:rsidRDefault="00A51321" w:rsidP="004663E1" w:rsidR="00A51321">
      <w:pPr>
        <w:ind w:firstLine="720"/>
        <w:jc w:val="both"/>
        <w:rPr>
          <w:sz w:val="24"/>
          <w:szCs w:val="24"/>
        </w:rPr>
      </w:pPr>
    </w:p>
    <w:p w:rsidRDefault="00143BF3" w:rsidP="004663E1" w:rsidR="00143BF3" w:rsidRPr="00A9504C">
      <w:pPr>
        <w:ind w:firstLine="720"/>
        <w:jc w:val="both"/>
        <w:rPr>
          <w:sz w:val="24"/>
          <w:szCs w:val="24"/>
        </w:rPr>
      </w:pPr>
    </w:p>
    <w:p w:rsidRDefault="000A3D42" w:rsidP="00725648" w:rsid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6B6607" w:rsidRPr="00A9504C">
        <w:rPr>
          <w:sz w:val="24"/>
          <w:szCs w:val="24"/>
        </w:rPr>
        <w:t xml:space="preserve">Temeljem čl. </w:t>
      </w:r>
      <w:r w:rsidR="005324B2" w:rsidRPr="00A9504C">
        <w:rPr>
          <w:sz w:val="24"/>
          <w:szCs w:val="24"/>
        </w:rPr>
        <w:t>253</w:t>
      </w:r>
      <w:r w:rsidR="006B6607" w:rsidRPr="00A9504C">
        <w:rPr>
          <w:sz w:val="24"/>
          <w:szCs w:val="24"/>
        </w:rPr>
        <w:t xml:space="preserve">. st. 1. Stečajnog zakona (NN </w:t>
      </w:r>
      <w:r w:rsidR="005324B2" w:rsidRPr="00A9504C">
        <w:rPr>
          <w:sz w:val="24"/>
          <w:szCs w:val="24"/>
        </w:rPr>
        <w:t>71/15</w:t>
      </w:r>
      <w:r w:rsidR="008C3DC9" w:rsidRPr="00A9504C">
        <w:rPr>
          <w:sz w:val="24"/>
          <w:szCs w:val="24"/>
        </w:rPr>
        <w:t>,</w:t>
      </w:r>
      <w:r w:rsidR="006B6607" w:rsidRPr="00A9504C">
        <w:rPr>
          <w:sz w:val="24"/>
          <w:szCs w:val="24"/>
        </w:rPr>
        <w:t xml:space="preserve"> dalje u tekstu: SZ) </w:t>
      </w:r>
      <w:r w:rsidR="00372EB3" w:rsidRPr="00A9504C">
        <w:rPr>
          <w:sz w:val="24"/>
          <w:szCs w:val="24"/>
        </w:rPr>
        <w:t xml:space="preserve">nakon što se unovči stvar iz utrška će se u stečajnu masu prije svega unijeti iznos potreban za naknadu troškova </w:t>
      </w:r>
      <w:r w:rsidR="006B6607" w:rsidRPr="00A9504C">
        <w:rPr>
          <w:sz w:val="24"/>
          <w:szCs w:val="24"/>
        </w:rPr>
        <w:t xml:space="preserve">utvrđivanja </w:t>
      </w:r>
      <w:r w:rsidR="002333FF" w:rsidRPr="00A9504C">
        <w:rPr>
          <w:sz w:val="24"/>
          <w:szCs w:val="24"/>
        </w:rPr>
        <w:t>razlučnog prava i troškova njegovog unovčenja.</w:t>
      </w:r>
      <w:r w:rsidR="00372EB3" w:rsidRPr="00A9504C">
        <w:rPr>
          <w:sz w:val="24"/>
          <w:szCs w:val="24"/>
        </w:rPr>
        <w:t xml:space="preserve"> Iz preostalog iznosa bez odgode će se namiriti razlučni vjerovnik. Prema čl. 254. st. 2 SZ-a troškovi </w:t>
      </w:r>
      <w:r w:rsidR="002333FF" w:rsidRPr="00A9504C">
        <w:rPr>
          <w:sz w:val="24"/>
          <w:szCs w:val="24"/>
        </w:rPr>
        <w:t>utvrđenja razlučnog prava utvrđuju se pa</w:t>
      </w:r>
      <w:r w:rsidR="00D5737A">
        <w:rPr>
          <w:sz w:val="24"/>
          <w:szCs w:val="24"/>
        </w:rPr>
        <w:t>ušalno u iznosu od 5% od utrška</w:t>
      </w:r>
      <w:r w:rsidR="002333FF" w:rsidRPr="00A9504C">
        <w:rPr>
          <w:sz w:val="24"/>
          <w:szCs w:val="24"/>
        </w:rPr>
        <w:t xml:space="preserve"> i iznose u konkretnom slučaju </w:t>
      </w:r>
      <w:r w:rsidR="009A6E36">
        <w:rPr>
          <w:sz w:val="24"/>
          <w:szCs w:val="24"/>
        </w:rPr>
        <w:t>65</w:t>
      </w:r>
      <w:r w:rsidR="002333FF" w:rsidRPr="00A9504C">
        <w:rPr>
          <w:sz w:val="24"/>
          <w:szCs w:val="24"/>
        </w:rPr>
        <w:t>,</w:t>
      </w:r>
      <w:r w:rsidR="009A6E36">
        <w:rPr>
          <w:sz w:val="24"/>
          <w:szCs w:val="24"/>
        </w:rPr>
        <w:t>0</w:t>
      </w:r>
      <w:r w:rsidR="00725648">
        <w:rPr>
          <w:sz w:val="24"/>
          <w:szCs w:val="24"/>
        </w:rPr>
        <w:t>5</w:t>
      </w:r>
      <w:r w:rsidR="002333FF" w:rsidRPr="00A9504C">
        <w:rPr>
          <w:sz w:val="24"/>
          <w:szCs w:val="24"/>
        </w:rPr>
        <w:t xml:space="preserve"> kuna.</w:t>
      </w:r>
      <w:r w:rsidR="00627CB3" w:rsidRPr="00A9504C">
        <w:rPr>
          <w:sz w:val="24"/>
          <w:szCs w:val="24"/>
        </w:rPr>
        <w:t xml:space="preserve"> Prema čl. 254. stečajni upravitelj je obračuna troškove unovčenja koji se sastoje od</w:t>
      </w:r>
      <w:r w:rsidR="00627CB3" w:rsidRPr="00D5737A">
        <w:rPr>
          <w:sz w:val="24"/>
          <w:szCs w:val="24"/>
        </w:rPr>
        <w:t>:</w:t>
      </w:r>
      <w:r w:rsidR="00D5737A" w:rsidRPr="00D5737A">
        <w:rPr>
          <w:sz w:val="24"/>
          <w:szCs w:val="24"/>
        </w:rPr>
        <w:t xml:space="preserve"> iznos od </w:t>
      </w:r>
      <w:r w:rsidR="009A6E36">
        <w:rPr>
          <w:sz w:val="24"/>
          <w:szCs w:val="24"/>
        </w:rPr>
        <w:t>500</w:t>
      </w:r>
      <w:r w:rsidR="00D5737A" w:rsidRPr="00D5737A">
        <w:rPr>
          <w:sz w:val="24"/>
          <w:szCs w:val="24"/>
        </w:rPr>
        <w:t xml:space="preserve">,00 kn po osnovi troškova izrade elaborata o procjeni vrijednosti nekretnine </w:t>
      </w:r>
      <w:r w:rsidR="00D5737A">
        <w:rPr>
          <w:sz w:val="24"/>
          <w:szCs w:val="24"/>
        </w:rPr>
        <w:t>(</w:t>
      </w:r>
      <w:r w:rsidR="00D5737A" w:rsidRPr="00D5737A">
        <w:rPr>
          <w:sz w:val="24"/>
          <w:szCs w:val="24"/>
        </w:rPr>
        <w:t>račun broj 11/01/161 od 08.03.2016.g. izdavatelja LIP PROJEKT d.o.o.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od </w:t>
      </w:r>
      <w:r w:rsidR="00725648">
        <w:rPr>
          <w:sz w:val="24"/>
          <w:szCs w:val="24"/>
        </w:rPr>
        <w:t>895</w:t>
      </w:r>
      <w:r w:rsidR="00D5737A" w:rsidRPr="007E5572">
        <w:rPr>
          <w:sz w:val="24"/>
          <w:szCs w:val="24"/>
        </w:rPr>
        <w:t>,</w:t>
      </w:r>
      <w:r w:rsidR="00725648">
        <w:rPr>
          <w:sz w:val="24"/>
          <w:szCs w:val="24"/>
        </w:rPr>
        <w:t>24</w:t>
      </w:r>
      <w:r w:rsidR="00D5737A" w:rsidRPr="007E5572">
        <w:rPr>
          <w:sz w:val="24"/>
          <w:szCs w:val="24"/>
        </w:rPr>
        <w:t xml:space="preserve"> kn</w:t>
      </w:r>
      <w:r w:rsidR="00D5737A" w:rsidRPr="00D5737A">
        <w:rPr>
          <w:sz w:val="24"/>
          <w:szCs w:val="24"/>
        </w:rPr>
        <w:t xml:space="preserve"> po osnovi troškova provođenja elektroničke </w:t>
      </w:r>
      <w:r w:rsidR="00725648">
        <w:rPr>
          <w:sz w:val="24"/>
          <w:szCs w:val="24"/>
        </w:rPr>
        <w:t>javne dražbe (1/21</w:t>
      </w:r>
      <w:r w:rsidR="00D5737A" w:rsidRPr="00D5737A">
        <w:rPr>
          <w:sz w:val="24"/>
          <w:szCs w:val="24"/>
        </w:rPr>
        <w:t xml:space="preserve"> dijela računa)</w:t>
      </w:r>
      <w:r w:rsidR="00D5737A">
        <w:rPr>
          <w:sz w:val="24"/>
          <w:szCs w:val="24"/>
        </w:rPr>
        <w:t xml:space="preserve"> – (</w:t>
      </w:r>
      <w:r w:rsidR="00D5737A" w:rsidRPr="00D5737A">
        <w:rPr>
          <w:sz w:val="24"/>
          <w:szCs w:val="24"/>
        </w:rPr>
        <w:t>račun broj 55-0817-0</w:t>
      </w:r>
      <w:r w:rsidR="00725648">
        <w:rPr>
          <w:sz w:val="24"/>
          <w:szCs w:val="24"/>
        </w:rPr>
        <w:t>680826</w:t>
      </w:r>
      <w:r w:rsidR="00D5737A" w:rsidRPr="00D5737A">
        <w:rPr>
          <w:sz w:val="24"/>
          <w:szCs w:val="24"/>
        </w:rPr>
        <w:t xml:space="preserve"> od 31.08.2017.g. izdavatelja FINANCIJSKA AGENCIJA iz Zagreba</w:t>
      </w:r>
      <w:r w:rsidR="00D5737A">
        <w:rPr>
          <w:sz w:val="24"/>
          <w:szCs w:val="24"/>
        </w:rPr>
        <w:t xml:space="preserve">), </w:t>
      </w:r>
      <w:r w:rsidR="007E5572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 xml:space="preserve">iznos od </w:t>
      </w:r>
      <w:r w:rsidR="009A6E36">
        <w:rPr>
          <w:sz w:val="24"/>
          <w:szCs w:val="24"/>
        </w:rPr>
        <w:t>108,36</w:t>
      </w:r>
      <w:r w:rsidR="00D5737A" w:rsidRPr="00D5737A">
        <w:rPr>
          <w:sz w:val="24"/>
          <w:szCs w:val="24"/>
        </w:rPr>
        <w:t xml:space="preserve"> kn po osnovi troška nagrade stečajnom upravitelju. Naime, stečajnu masu dužnika čine nekretnine procijenjene vrijednosti od 18.498.000,00 kn. Prema Uredbi o kriterijima i načinu obračuna i plaćanja nagrade stečajnim upraviteljima (NN 105/15), stečajnom upravitelju u ovom stečajnom postupku pripasti će pravo na nagradu od 630.000,00 kn bruto odnosno 677.250,00 kn kao ukupni trošak nagrade</w:t>
      </w:r>
      <w:r w:rsidR="00D5737A">
        <w:rPr>
          <w:sz w:val="24"/>
          <w:szCs w:val="24"/>
        </w:rPr>
        <w:t xml:space="preserve">. </w:t>
      </w:r>
      <w:r w:rsidR="00D5737A" w:rsidRPr="00D5737A">
        <w:rPr>
          <w:sz w:val="24"/>
          <w:szCs w:val="24"/>
        </w:rPr>
        <w:t>Sukladno obračunu, stečajnom upravitelju ukupno bi pripala nagrada od 844.980,00 kn bruto no temeljem članka 6. Uredbe o kriterijima i načinu obračuna i plaćanja nagrade stečajnim upraviteljima (NN 105/15), najviša nagrada s osnove unovčene stečajne mase može biti 630.000,00 kn bruto.</w:t>
      </w:r>
      <w:r w:rsidR="00D5737A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>Unovčena nekretnina iz ovog rješenja po ovlaštenom je sudskom vješt</w:t>
      </w:r>
      <w:r w:rsidR="00DA4749">
        <w:rPr>
          <w:sz w:val="24"/>
          <w:szCs w:val="24"/>
        </w:rPr>
        <w:t xml:space="preserve">aku procijenjena na iznos od </w:t>
      </w:r>
      <w:r w:rsidR="009A6E36">
        <w:rPr>
          <w:sz w:val="24"/>
          <w:szCs w:val="24"/>
        </w:rPr>
        <w:t>3</w:t>
      </w:r>
      <w:r w:rsidR="00D5737A" w:rsidRPr="00D5737A">
        <w:rPr>
          <w:sz w:val="24"/>
          <w:szCs w:val="24"/>
        </w:rPr>
        <w:t>.000,00 kn, odnosno ista čini udio od 0,</w:t>
      </w:r>
      <w:r w:rsidR="009A6E36">
        <w:rPr>
          <w:sz w:val="24"/>
          <w:szCs w:val="24"/>
        </w:rPr>
        <w:t>016</w:t>
      </w:r>
      <w:r w:rsidR="00D5737A" w:rsidRPr="00D5737A">
        <w:rPr>
          <w:sz w:val="24"/>
          <w:szCs w:val="24"/>
        </w:rPr>
        <w:t>% od ukupnog iznosa procijenjene vrijednosti stečajne mas</w:t>
      </w:r>
      <w:r w:rsidR="00DA4749">
        <w:rPr>
          <w:sz w:val="24"/>
          <w:szCs w:val="24"/>
        </w:rPr>
        <w:t xml:space="preserve">e u ovom stečajnom postupku </w:t>
      </w:r>
      <w:r w:rsidR="00D5737A" w:rsidRPr="00D5737A">
        <w:rPr>
          <w:sz w:val="24"/>
          <w:szCs w:val="24"/>
        </w:rPr>
        <w:t xml:space="preserve">nabrojanih troškova koji padaju izravno na njen teret, potrebno je razmjerno odrediti i trošak nagrade stečajnom upravitelju, a što u ovom konkretnom slučaju predstavlja trošak u iznosu od </w:t>
      </w:r>
      <w:r w:rsidR="009A6E36">
        <w:rPr>
          <w:sz w:val="24"/>
          <w:szCs w:val="24"/>
        </w:rPr>
        <w:t>108</w:t>
      </w:r>
      <w:r w:rsidR="00D5737A" w:rsidRPr="00D5737A">
        <w:rPr>
          <w:sz w:val="24"/>
          <w:szCs w:val="24"/>
        </w:rPr>
        <w:t>,</w:t>
      </w:r>
      <w:r w:rsidR="009A6E36">
        <w:rPr>
          <w:sz w:val="24"/>
          <w:szCs w:val="24"/>
        </w:rPr>
        <w:t>36</w:t>
      </w:r>
      <w:r w:rsidR="00DA4749">
        <w:rPr>
          <w:sz w:val="24"/>
          <w:szCs w:val="24"/>
        </w:rPr>
        <w:t xml:space="preserve"> kn (0,</w:t>
      </w:r>
      <w:r w:rsidR="009A6E36">
        <w:rPr>
          <w:sz w:val="24"/>
          <w:szCs w:val="24"/>
        </w:rPr>
        <w:t>016</w:t>
      </w:r>
      <w:r w:rsidR="00D5737A" w:rsidRPr="00D5737A">
        <w:rPr>
          <w:sz w:val="24"/>
          <w:szCs w:val="24"/>
        </w:rPr>
        <w:t>% od 677.250,00 kn).</w:t>
      </w:r>
    </w:p>
    <w:p w:rsidRDefault="00A51321" w:rsidP="00D5737A" w:rsidR="00A51321" w:rsidRP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</w:p>
    <w:p w:rsidRDefault="00627CB3" w:rsidP="00D5737A" w:rsidR="00D04DA5" w:rsidRPr="00A9504C">
      <w:pPr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D04DA5" w:rsidP="00162E04" w:rsidR="00162E04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</w:t>
      </w:r>
      <w:r w:rsidR="009A6E36">
        <w:rPr>
          <w:sz w:val="24"/>
          <w:szCs w:val="24"/>
        </w:rPr>
        <w:t xml:space="preserve"> S obzirom da kupovnina nije dostatna za namirenje stvarno nastalih troškova unovčenja nekretnine nije </w:t>
      </w:r>
      <w:r w:rsidR="00E06E01" w:rsidRPr="00A9504C">
        <w:rPr>
          <w:sz w:val="24"/>
          <w:szCs w:val="24"/>
        </w:rPr>
        <w:t>namir</w:t>
      </w:r>
      <w:r w:rsidR="005D4F7E" w:rsidRPr="00A9504C">
        <w:rPr>
          <w:sz w:val="24"/>
          <w:szCs w:val="24"/>
        </w:rPr>
        <w:t xml:space="preserve">ena </w:t>
      </w:r>
      <w:r w:rsidR="00544F4A" w:rsidRPr="00A9504C">
        <w:rPr>
          <w:sz w:val="24"/>
          <w:szCs w:val="24"/>
        </w:rPr>
        <w:t xml:space="preserve">je </w:t>
      </w:r>
      <w:r w:rsidR="00E06E01" w:rsidRPr="00A9504C">
        <w:rPr>
          <w:sz w:val="24"/>
          <w:szCs w:val="24"/>
        </w:rPr>
        <w:t>tražbina razlučn</w:t>
      </w:r>
      <w:r w:rsidR="00D150DA" w:rsidRPr="00A9504C">
        <w:rPr>
          <w:sz w:val="24"/>
          <w:szCs w:val="24"/>
        </w:rPr>
        <w:t>o</w:t>
      </w:r>
      <w:r w:rsidR="004A1C1C" w:rsidRPr="00A9504C">
        <w:rPr>
          <w:sz w:val="24"/>
          <w:szCs w:val="24"/>
        </w:rPr>
        <w:t>g</w:t>
      </w:r>
      <w:r w:rsidR="00D150DA" w:rsidRPr="00A9504C">
        <w:rPr>
          <w:sz w:val="24"/>
          <w:szCs w:val="24"/>
        </w:rPr>
        <w:t xml:space="preserve"> vjerovni</w:t>
      </w:r>
      <w:r w:rsidR="00E06E01" w:rsidRPr="00A9504C">
        <w:rPr>
          <w:sz w:val="24"/>
          <w:szCs w:val="24"/>
        </w:rPr>
        <w:t>ka</w:t>
      </w:r>
      <w:r w:rsidR="005D4F7E" w:rsidRPr="00A9504C">
        <w:rPr>
          <w:sz w:val="24"/>
          <w:szCs w:val="24"/>
        </w:rPr>
        <w:t xml:space="preserve"> </w:t>
      </w:r>
      <w:r w:rsidR="00DA4749" w:rsidRPr="00DA4749">
        <w:rPr>
          <w:sz w:val="24"/>
          <w:szCs w:val="24"/>
        </w:rPr>
        <w:t>REPUBLIKA HRVATSKA, OIB:18683136487</w:t>
      </w:r>
      <w:r w:rsidR="00162E04" w:rsidRPr="00A9504C">
        <w:rPr>
          <w:sz w:val="24"/>
          <w:szCs w:val="24"/>
        </w:rPr>
        <w:t>.</w:t>
      </w:r>
    </w:p>
    <w:p w:rsidRDefault="00A51321" w:rsidP="00162E04" w:rsidR="00A51321" w:rsidRPr="00A9504C">
      <w:pPr>
        <w:pStyle w:val="Tijeloteksta"/>
        <w:rPr>
          <w:sz w:val="24"/>
          <w:szCs w:val="24"/>
        </w:rPr>
      </w:pPr>
    </w:p>
    <w:p w:rsidRDefault="00D15D95" w:rsidP="00D15D95" w:rsidR="00F54A1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B64B75" w:rsidP="004663E1" w:rsidR="00B64B75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Zbog navedenog, na temelju spomenutih propisa</w:t>
      </w:r>
      <w:r w:rsidR="00544F4A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odlučeno kao u izre</w:t>
      </w:r>
      <w:r w:rsidR="005430BB" w:rsidRPr="00A9504C">
        <w:rPr>
          <w:sz w:val="24"/>
          <w:szCs w:val="24"/>
        </w:rPr>
        <w:t>ci</w:t>
      </w:r>
      <w:r w:rsidRPr="00A9504C">
        <w:rPr>
          <w:sz w:val="24"/>
          <w:szCs w:val="24"/>
        </w:rPr>
        <w:t>.</w:t>
      </w:r>
    </w:p>
    <w:p w:rsidRDefault="00D836B4" w:rsidP="004663E1" w:rsidR="00D836B4" w:rsidRPr="00A9504C">
      <w:pPr>
        <w:pStyle w:val="Tijeloteksta"/>
        <w:ind w:firstLine="360"/>
        <w:rPr>
          <w:sz w:val="24"/>
          <w:szCs w:val="24"/>
        </w:rPr>
      </w:pPr>
    </w:p>
    <w:p w:rsidRDefault="00143BF3" w:rsidP="004663E1" w:rsidR="00326099" w:rsidRPr="00A9504C">
      <w:pPr>
        <w:pStyle w:val="Naslov2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="00326099" w:rsidRPr="00A9504C">
        <w:rPr>
          <w:sz w:val="24"/>
          <w:szCs w:val="24"/>
        </w:rPr>
        <w:t xml:space="preserve">U Dubrovniku, </w:t>
      </w:r>
      <w:r w:rsidR="006C521A">
        <w:rPr>
          <w:sz w:val="24"/>
          <w:szCs w:val="24"/>
        </w:rPr>
        <w:t>19</w:t>
      </w:r>
      <w:r w:rsidR="00923DE6">
        <w:rPr>
          <w:sz w:val="24"/>
          <w:szCs w:val="24"/>
        </w:rPr>
        <w:t>.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="00326099" w:rsidRPr="00A9504C">
        <w:rPr>
          <w:sz w:val="24"/>
          <w:szCs w:val="24"/>
        </w:rPr>
        <w:t>.</w:t>
      </w:r>
      <w:r w:rsidR="005430BB" w:rsidRPr="00A9504C">
        <w:rPr>
          <w:sz w:val="24"/>
          <w:szCs w:val="24"/>
        </w:rPr>
        <w:t xml:space="preserve"> </w:t>
      </w:r>
      <w:r w:rsidR="00326099" w:rsidRPr="00A9504C">
        <w:rPr>
          <w:sz w:val="24"/>
          <w:szCs w:val="24"/>
        </w:rPr>
        <w:t>godine</w:t>
      </w:r>
    </w:p>
    <w:p w:rsidRDefault="00D836B4" w:rsidP="00D836B4" w:rsidR="00D836B4" w:rsidRPr="00A9504C">
      <w:pPr>
        <w:rPr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="004663E1" w:rsidRPr="00A9504C">
        <w:rPr>
          <w:b/>
          <w:sz w:val="24"/>
          <w:szCs w:val="24"/>
        </w:rPr>
        <w:tab/>
      </w:r>
      <w:r w:rsidR="00143BF3">
        <w:rPr>
          <w:b/>
          <w:sz w:val="24"/>
          <w:szCs w:val="24"/>
        </w:rPr>
        <w:t xml:space="preserve">            </w:t>
      </w:r>
      <w:r w:rsidR="00326099" w:rsidRPr="00A9504C">
        <w:rPr>
          <w:b/>
          <w:sz w:val="24"/>
          <w:szCs w:val="24"/>
        </w:rPr>
        <w:t>Stečajni sudac: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  <w:t xml:space="preserve">            </w:t>
      </w:r>
      <w:r w:rsidR="00FE3213" w:rsidRPr="00A9504C">
        <w:rPr>
          <w:b/>
          <w:sz w:val="24"/>
          <w:szCs w:val="24"/>
        </w:rPr>
        <w:tab/>
      </w:r>
      <w:r w:rsidR="00143BF3">
        <w:rPr>
          <w:b/>
          <w:sz w:val="24"/>
          <w:szCs w:val="24"/>
        </w:rPr>
        <w:t xml:space="preserve">           </w:t>
      </w:r>
      <w:r w:rsidRPr="00A9504C">
        <w:rPr>
          <w:b/>
          <w:sz w:val="24"/>
          <w:szCs w:val="24"/>
        </w:rPr>
        <w:t>Diana Butigan Granić</w:t>
      </w:r>
      <w:r w:rsidR="002C650E">
        <w:rPr>
          <w:b/>
          <w:sz w:val="24"/>
          <w:szCs w:val="24"/>
        </w:rPr>
        <w:t xml:space="preserve"> </w:t>
      </w:r>
    </w:p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54726C" w:rsidP="004663E1" w:rsidR="0054726C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POUKA O PRAVNOM LIJEKU</w:t>
      </w:r>
    </w:p>
    <w:p w:rsidRDefault="00326099" w:rsidP="004663E1" w:rsidR="0032609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 w:rsidRPr="00A9504C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>
      <w:pPr>
        <w:jc w:val="both"/>
        <w:rPr>
          <w:b/>
          <w:sz w:val="24"/>
          <w:szCs w:val="24"/>
        </w:rPr>
      </w:pPr>
    </w:p>
    <w:p w:rsidRDefault="006C521A" w:rsidP="004663E1" w:rsidR="006C521A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DN-a:</w:t>
      </w:r>
    </w:p>
    <w:p w:rsidRDefault="00326099" w:rsidP="004663E1" w:rsidR="00326099" w:rsidRPr="00A9504C">
      <w:pPr>
        <w:numPr>
          <w:ilvl w:val="0"/>
          <w:numId w:val="1"/>
        </w:numPr>
        <w:jc w:val="both"/>
        <w:rPr>
          <w:sz w:val="24"/>
          <w:szCs w:val="24"/>
        </w:rPr>
      </w:pPr>
      <w:r w:rsidRPr="00A9504C">
        <w:rPr>
          <w:sz w:val="24"/>
          <w:szCs w:val="24"/>
        </w:rPr>
        <w:t>stečajnom upravitelju</w:t>
      </w:r>
      <w:r w:rsidR="002F2920" w:rsidRPr="00A9504C">
        <w:rPr>
          <w:sz w:val="24"/>
          <w:szCs w:val="24"/>
        </w:rPr>
        <w:t xml:space="preserve"> – </w:t>
      </w:r>
      <w:r w:rsidR="0077383D" w:rsidRPr="00A9504C">
        <w:rPr>
          <w:sz w:val="24"/>
          <w:szCs w:val="24"/>
        </w:rPr>
        <w:t>e-</w:t>
      </w:r>
      <w:r w:rsidR="002F2920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DA4749" w:rsidP="004663E1" w:rsidR="000A3D42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GUO ŽDO</w:t>
      </w:r>
      <w:r w:rsidR="002333FF" w:rsidRPr="00A9504C">
        <w:rPr>
          <w:sz w:val="24"/>
          <w:szCs w:val="24"/>
        </w:rPr>
        <w:t xml:space="preserve">, </w:t>
      </w:r>
      <w:r w:rsidR="006D7AB5" w:rsidRPr="00A9504C">
        <w:rPr>
          <w:sz w:val="24"/>
          <w:szCs w:val="24"/>
        </w:rPr>
        <w:t>- e-oglasna ploča</w:t>
      </w:r>
    </w:p>
    <w:p w:rsidRDefault="0077383D" w:rsidP="004663E1" w:rsidR="00326099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e-</w:t>
      </w:r>
      <w:r w:rsidR="00CC09F3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12554B" w:rsidP="004663E1" w:rsidR="0012554B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FINA Split – nakon pravomoćnosti</w:t>
      </w:r>
    </w:p>
    <w:sectPr w:rsidSect="0012554B" w:rsidR="0012554B" w:rsidRPr="00A9504C">
      <w:headerReference w:type="even" r:id="rId11"/>
      <w:headerReference w:type="default" r:id="rId12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3370" w:rsidR="00823370">
      <w:r>
        <w:separator/>
      </w:r>
    </w:p>
  </w:endnote>
  <w:endnote w:id="0" w:type="continuationSeparator">
    <w:p w:rsidRDefault="00823370" w:rsidR="00823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3370" w:rsidR="00823370">
      <w:r>
        <w:separator/>
      </w:r>
    </w:p>
  </w:footnote>
  <w:footnote w:id="0" w:type="continuationSeparator">
    <w:p w:rsidRDefault="00823370" w:rsidR="008233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16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D5737A">
      <w:rPr>
        <w:sz w:val="22"/>
        <w:szCs w:val="22"/>
      </w:rPr>
      <w:t>23/19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3"/>
  </w:num>
  <w:num w:numId="5">
    <w:abstractNumId w:val="13"/>
  </w:num>
  <w:num w:numId="6">
    <w:abstractNumId w:val="10"/>
  </w:num>
  <w:num w:numId="7">
    <w:abstractNumId w:val="9"/>
  </w:num>
  <w:num w:numId="8">
    <w:abstractNumId w:val="1"/>
  </w:num>
  <w:num w:numId="9">
    <w:abstractNumId w:val="2"/>
  </w:num>
  <w:num w:numId="10">
    <w:abstractNumId w:val="11"/>
  </w:num>
  <w:num w:numId="11">
    <w:abstractNumId w:val="12"/>
  </w:num>
  <w:num w:numId="12">
    <w:abstractNumId w:val="14"/>
  </w:num>
  <w:num w:numId="13">
    <w:abstractNumId w:val="8"/>
  </w:num>
  <w:num w:numId="14">
    <w:abstractNumId w:val="6"/>
  </w:num>
  <w:num w:numId="15">
    <w:abstractNumId w:val="4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255D2"/>
    <w:rsid w:val="0003454D"/>
    <w:rsid w:val="00065A9F"/>
    <w:rsid w:val="00070472"/>
    <w:rsid w:val="00073341"/>
    <w:rsid w:val="0009680D"/>
    <w:rsid w:val="0009682F"/>
    <w:rsid w:val="000A3D42"/>
    <w:rsid w:val="000A43A7"/>
    <w:rsid w:val="000C1F15"/>
    <w:rsid w:val="000C543E"/>
    <w:rsid w:val="000D631E"/>
    <w:rsid w:val="001178F2"/>
    <w:rsid w:val="00121887"/>
    <w:rsid w:val="0012554B"/>
    <w:rsid w:val="001265BB"/>
    <w:rsid w:val="00143BF3"/>
    <w:rsid w:val="00162E04"/>
    <w:rsid w:val="001664B2"/>
    <w:rsid w:val="00175CB2"/>
    <w:rsid w:val="001960A5"/>
    <w:rsid w:val="001F2241"/>
    <w:rsid w:val="001F7BF2"/>
    <w:rsid w:val="00216B9D"/>
    <w:rsid w:val="002333FF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4098"/>
    <w:rsid w:val="002A639C"/>
    <w:rsid w:val="002A7037"/>
    <w:rsid w:val="002A75E0"/>
    <w:rsid w:val="002C0911"/>
    <w:rsid w:val="002C650E"/>
    <w:rsid w:val="002C7307"/>
    <w:rsid w:val="002D1A88"/>
    <w:rsid w:val="002F2920"/>
    <w:rsid w:val="002F4C8B"/>
    <w:rsid w:val="0032352D"/>
    <w:rsid w:val="0032503E"/>
    <w:rsid w:val="00326099"/>
    <w:rsid w:val="00332730"/>
    <w:rsid w:val="00335E63"/>
    <w:rsid w:val="00345627"/>
    <w:rsid w:val="00365ED6"/>
    <w:rsid w:val="00372EB3"/>
    <w:rsid w:val="0037736E"/>
    <w:rsid w:val="00381B1D"/>
    <w:rsid w:val="00391EF6"/>
    <w:rsid w:val="003A7614"/>
    <w:rsid w:val="003D078C"/>
    <w:rsid w:val="003D7534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4B02"/>
    <w:rsid w:val="005155FE"/>
    <w:rsid w:val="00525B17"/>
    <w:rsid w:val="005324B2"/>
    <w:rsid w:val="00542681"/>
    <w:rsid w:val="005430BB"/>
    <w:rsid w:val="00544F4A"/>
    <w:rsid w:val="0054726C"/>
    <w:rsid w:val="00560390"/>
    <w:rsid w:val="0058046F"/>
    <w:rsid w:val="00591A6A"/>
    <w:rsid w:val="005A51D8"/>
    <w:rsid w:val="005B7125"/>
    <w:rsid w:val="005D4F7E"/>
    <w:rsid w:val="00604456"/>
    <w:rsid w:val="0060549D"/>
    <w:rsid w:val="006223C9"/>
    <w:rsid w:val="00625B2B"/>
    <w:rsid w:val="00627CB3"/>
    <w:rsid w:val="00641A60"/>
    <w:rsid w:val="00643274"/>
    <w:rsid w:val="006577AC"/>
    <w:rsid w:val="00664106"/>
    <w:rsid w:val="00675EF0"/>
    <w:rsid w:val="00681634"/>
    <w:rsid w:val="00692078"/>
    <w:rsid w:val="006971B6"/>
    <w:rsid w:val="006B17CC"/>
    <w:rsid w:val="006B6607"/>
    <w:rsid w:val="006C521A"/>
    <w:rsid w:val="006D7AB5"/>
    <w:rsid w:val="006F1835"/>
    <w:rsid w:val="007007BB"/>
    <w:rsid w:val="00721E78"/>
    <w:rsid w:val="007229DB"/>
    <w:rsid w:val="00725648"/>
    <w:rsid w:val="007451A0"/>
    <w:rsid w:val="00753FE7"/>
    <w:rsid w:val="007576B6"/>
    <w:rsid w:val="00764214"/>
    <w:rsid w:val="00766E0B"/>
    <w:rsid w:val="0077383D"/>
    <w:rsid w:val="007A0DE4"/>
    <w:rsid w:val="007C214B"/>
    <w:rsid w:val="007E4729"/>
    <w:rsid w:val="007E5572"/>
    <w:rsid w:val="0080346D"/>
    <w:rsid w:val="00813F62"/>
    <w:rsid w:val="00815B3A"/>
    <w:rsid w:val="00823370"/>
    <w:rsid w:val="008252B1"/>
    <w:rsid w:val="00852B2E"/>
    <w:rsid w:val="00854FD6"/>
    <w:rsid w:val="00856FFB"/>
    <w:rsid w:val="00872104"/>
    <w:rsid w:val="008823E3"/>
    <w:rsid w:val="0088328C"/>
    <w:rsid w:val="008A74E3"/>
    <w:rsid w:val="008C3DC9"/>
    <w:rsid w:val="008C69AB"/>
    <w:rsid w:val="008D1111"/>
    <w:rsid w:val="008D2F53"/>
    <w:rsid w:val="00904EF8"/>
    <w:rsid w:val="009055DC"/>
    <w:rsid w:val="00910259"/>
    <w:rsid w:val="00923DE6"/>
    <w:rsid w:val="00923FF9"/>
    <w:rsid w:val="009254D9"/>
    <w:rsid w:val="0093499E"/>
    <w:rsid w:val="009435AB"/>
    <w:rsid w:val="00944042"/>
    <w:rsid w:val="0095656D"/>
    <w:rsid w:val="00967669"/>
    <w:rsid w:val="0097361D"/>
    <w:rsid w:val="009A092E"/>
    <w:rsid w:val="009A6E36"/>
    <w:rsid w:val="009B25CD"/>
    <w:rsid w:val="009C0A9F"/>
    <w:rsid w:val="009C73E0"/>
    <w:rsid w:val="009D0D13"/>
    <w:rsid w:val="009D3383"/>
    <w:rsid w:val="009F0BC3"/>
    <w:rsid w:val="00A15AB5"/>
    <w:rsid w:val="00A1600F"/>
    <w:rsid w:val="00A34526"/>
    <w:rsid w:val="00A51321"/>
    <w:rsid w:val="00A6112C"/>
    <w:rsid w:val="00A6186F"/>
    <w:rsid w:val="00A72314"/>
    <w:rsid w:val="00A73B62"/>
    <w:rsid w:val="00A87512"/>
    <w:rsid w:val="00A90B7E"/>
    <w:rsid w:val="00A923B3"/>
    <w:rsid w:val="00A9504C"/>
    <w:rsid w:val="00AB21CE"/>
    <w:rsid w:val="00AC5D65"/>
    <w:rsid w:val="00AC74BF"/>
    <w:rsid w:val="00AE1861"/>
    <w:rsid w:val="00AF166B"/>
    <w:rsid w:val="00B00496"/>
    <w:rsid w:val="00B00D42"/>
    <w:rsid w:val="00B00FEE"/>
    <w:rsid w:val="00B10BAF"/>
    <w:rsid w:val="00B14DBB"/>
    <w:rsid w:val="00B15B4F"/>
    <w:rsid w:val="00B201BE"/>
    <w:rsid w:val="00B56B61"/>
    <w:rsid w:val="00B64B75"/>
    <w:rsid w:val="00B73957"/>
    <w:rsid w:val="00B80584"/>
    <w:rsid w:val="00B94619"/>
    <w:rsid w:val="00B95BE4"/>
    <w:rsid w:val="00BA14C0"/>
    <w:rsid w:val="00BA65D6"/>
    <w:rsid w:val="00BC034F"/>
    <w:rsid w:val="00BD241B"/>
    <w:rsid w:val="00BD5CF6"/>
    <w:rsid w:val="00BD6933"/>
    <w:rsid w:val="00BE0569"/>
    <w:rsid w:val="00BE2FBD"/>
    <w:rsid w:val="00BF6CDF"/>
    <w:rsid w:val="00C045B3"/>
    <w:rsid w:val="00C17C78"/>
    <w:rsid w:val="00C439CF"/>
    <w:rsid w:val="00C50D9B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4D0"/>
    <w:rsid w:val="00D02D7E"/>
    <w:rsid w:val="00D03AE5"/>
    <w:rsid w:val="00D04DA5"/>
    <w:rsid w:val="00D063E0"/>
    <w:rsid w:val="00D07194"/>
    <w:rsid w:val="00D13057"/>
    <w:rsid w:val="00D150DA"/>
    <w:rsid w:val="00D15D95"/>
    <w:rsid w:val="00D37079"/>
    <w:rsid w:val="00D5737A"/>
    <w:rsid w:val="00D836B4"/>
    <w:rsid w:val="00D84BF1"/>
    <w:rsid w:val="00D91E37"/>
    <w:rsid w:val="00D97BCE"/>
    <w:rsid w:val="00DA4749"/>
    <w:rsid w:val="00DD772E"/>
    <w:rsid w:val="00DE097D"/>
    <w:rsid w:val="00DE78A5"/>
    <w:rsid w:val="00E06E01"/>
    <w:rsid w:val="00E10046"/>
    <w:rsid w:val="00E17144"/>
    <w:rsid w:val="00E20D06"/>
    <w:rsid w:val="00E21EBE"/>
    <w:rsid w:val="00E24CC7"/>
    <w:rsid w:val="00E25D1E"/>
    <w:rsid w:val="00E724F1"/>
    <w:rsid w:val="00E810B9"/>
    <w:rsid w:val="00E96C09"/>
    <w:rsid w:val="00EA1DD2"/>
    <w:rsid w:val="00EA2A5F"/>
    <w:rsid w:val="00EA79C1"/>
    <w:rsid w:val="00EB39B4"/>
    <w:rsid w:val="00EB49C4"/>
    <w:rsid w:val="00EB5ACF"/>
    <w:rsid w:val="00EC117A"/>
    <w:rsid w:val="00EF0396"/>
    <w:rsid w:val="00F0508E"/>
    <w:rsid w:val="00F24056"/>
    <w:rsid w:val="00F361BF"/>
    <w:rsid w:val="00F54A19"/>
    <w:rsid w:val="00F555F9"/>
    <w:rsid w:val="00F8063E"/>
    <w:rsid w:val="00F82E57"/>
    <w:rsid w:val="00F8744B"/>
    <w:rsid w:val="00F92611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16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63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63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63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63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16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63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63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63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63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>
  <DomainObject.Predmet.OstaliList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OIB>
  <DomainObject.Predmet.OstaliListFormatedWithAdress>
    <izvorni_sadrzaj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_1"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>
  <DomainObject.Predmet.OstaliListFormatedWithAdressOIB>
    <izvorni_sadrzaj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OIB_1"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OIB>
  <DomainObject.Predmet.OstaliListNaziv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>
  <DomainObject.Predmet.OstaliListNaziv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Naziv_1"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Naziv>
  <DomainObject.Predmet.SudioniciListAdressOIB>
    <izvorni_sadrzaj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AdressOIB_1"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13. ožujka 2019.</izvorni_sadrzaj>
    <derivirana_varijabla naziv="DomainObject.PredzadnjaOdlukaIzPredmeta.DatumDonosenjaOdluke_1">13. ožujka 2019.</derivirana_varijabla>
  </DomainObject.PredzadnjaOdlukaIzPredmeta.DatumDonosenjaOdluke>
  <DomainObject.PredzadnjaOdlukaIzPredmeta.Oznaka>
    <izvorni_sadrzaj>St-23/2019-580</izvorni_sadrzaj>
    <derivirana_varijabla naziv="DomainObject.PredzadnjaOdlukaIzPredmeta.Oznaka_1">St-23/2019-580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681</properties:Words>
  <properties:Characters>3807</properties:Characters>
  <properties:Lines>115</properties:Lines>
  <properties:Paragraphs>30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4589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2019-03-19T09:09:00Z</dcterms:created>
  <dc:creator>Ante Kačić</dc:creator>
  <cp:lastModifiedBy>Sanja Vuković</cp:lastModifiedBy>
  <cp:lastPrinted>2019-03-19T09:10:00Z</cp:lastPrinted>
  <dcterms:modified xmlns:xsi="http://www.w3.org/2001/XMLSchema-instance" xsi:type="dcterms:W3CDTF">2019-03-19T09:13:00Z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 23-19 rješenje o diobi kupovine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