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c111" w14:paraId="4bec111" w:rsidRDefault="00D3310A" w:rsidP="00D3310A" w:rsidR="00D3310A" w:rsidRPr="00D3310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Pr="00D3310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10A">
        <w:rPr>
          <w:rFonts w:cs="Times New Roman" w:hAnsi="Times New Roman" w:ascii="Times New Roman"/>
          <w:bCs/>
          <w:sz w:val="24"/>
          <w:szCs w:val="24"/>
        </w:rPr>
        <w:tab/>
      </w:r>
      <w:r w:rsidRPr="00D3310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D3310A">
        <w:rPr>
          <w:rFonts w:cs="Times New Roman" w:hAnsi="Times New Roman" w:ascii="Times New Roman"/>
          <w:sz w:val="24"/>
          <w:szCs w:val="24"/>
        </w:rPr>
        <w:t>Č</w:t>
      </w:r>
      <w:r w:rsidRPr="00D3310A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D3310A">
        <w:rPr>
          <w:rFonts w:cs="Times New Roman" w:hAnsi="Times New Roman" w:ascii="Times New Roman"/>
          <w:sz w:val="24"/>
          <w:szCs w:val="24"/>
        </w:rPr>
        <w:t>Ž</w:t>
      </w:r>
      <w:r w:rsidRPr="00D3310A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D3310A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>
        <w:rPr>
          <w:rFonts w:cs="Times New Roman" w:hAnsi="Times New Roman" w:ascii="Times New Roman"/>
          <w:sz w:val="24"/>
          <w:szCs w:val="24"/>
          <w:lang w:val="pt-BR"/>
        </w:rPr>
        <w:t>/II</w:t>
      </w:r>
      <w:r w:rsidRPr="00D3310A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D3310A" w:rsidP="00D3310A" w:rsidR="00D3310A" w:rsidRPr="00D331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 w:rsidRPr="00D331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Flack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Makitan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 xml:space="preserve">, kao stečajnom sucu u stečajnom postupku koji se vodi nad stečajnim dužnikom ŠTEFIČAR-TEX d.o.o. 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D3310A">
        <w:rPr>
          <w:rFonts w:cs="Times New Roman" w:hAnsi="Times New Roman" w:ascii="Times New Roman"/>
          <w:sz w:val="24"/>
          <w:szCs w:val="24"/>
        </w:rPr>
        <w:t>u stečaju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D3310A">
        <w:rPr>
          <w:rFonts w:cs="Times New Roman" w:hAnsi="Times New Roman" w:ascii="Times New Roman"/>
          <w:sz w:val="24"/>
          <w:szCs w:val="24"/>
        </w:rPr>
        <w:t>, Le</w:t>
      </w:r>
      <w:r>
        <w:rPr>
          <w:rFonts w:cs="Times New Roman" w:hAnsi="Times New Roman" w:ascii="Times New Roman"/>
          <w:sz w:val="24"/>
          <w:szCs w:val="24"/>
        </w:rPr>
        <w:t>poglava, I. Mažuranića 2, OIB: 66343063195</w:t>
      </w:r>
      <w:r w:rsidRPr="00D3310A">
        <w:rPr>
          <w:rFonts w:cs="Times New Roman" w:hAnsi="Times New Roman" w:ascii="Times New Roman"/>
          <w:sz w:val="24"/>
          <w:szCs w:val="24"/>
        </w:rPr>
        <w:t>, nakon održanog ročišta za diobu, 15. studenog 2016.,</w:t>
      </w:r>
    </w:p>
    <w:p w:rsidRDefault="00D3310A" w:rsidP="00D3310A" w:rsidR="00D3310A" w:rsidRPr="00D331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ab/>
        <w:t xml:space="preserve">I. Iz 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 xml:space="preserve"> ostvarene prodajom nekretnine stečajnog dužnika ŠTEFIČAR-TEX d.o.o. </w:t>
      </w:r>
      <w:r w:rsidR="00CB4D7D">
        <w:rPr>
          <w:rFonts w:cs="Times New Roman" w:hAnsi="Times New Roman" w:ascii="Times New Roman"/>
          <w:sz w:val="24"/>
          <w:szCs w:val="24"/>
        </w:rPr>
        <w:t>„</w:t>
      </w:r>
      <w:r w:rsidRPr="00D3310A">
        <w:rPr>
          <w:rFonts w:cs="Times New Roman" w:hAnsi="Times New Roman" w:ascii="Times New Roman"/>
          <w:sz w:val="24"/>
          <w:szCs w:val="24"/>
        </w:rPr>
        <w:t>u stečaju</w:t>
      </w:r>
      <w:r w:rsidR="00CB4D7D">
        <w:rPr>
          <w:rFonts w:cs="Times New Roman" w:hAnsi="Times New Roman" w:ascii="Times New Roman"/>
          <w:sz w:val="24"/>
          <w:szCs w:val="24"/>
        </w:rPr>
        <w:t>“</w:t>
      </w:r>
      <w:r w:rsidRPr="00D3310A">
        <w:rPr>
          <w:rFonts w:cs="Times New Roman" w:hAnsi="Times New Roman" w:ascii="Times New Roman"/>
          <w:sz w:val="24"/>
          <w:szCs w:val="24"/>
        </w:rPr>
        <w:t>, Lepoglava, I. Mažuranića 2</w:t>
      </w:r>
      <w:r>
        <w:rPr>
          <w:rFonts w:cs="Times New Roman" w:hAnsi="Times New Roman" w:ascii="Times New Roman"/>
          <w:sz w:val="24"/>
          <w:szCs w:val="24"/>
        </w:rPr>
        <w:t>, OIB: 66343063195</w:t>
      </w:r>
      <w:r w:rsidRPr="00D3310A">
        <w:rPr>
          <w:rFonts w:cs="Times New Roman" w:hAnsi="Times New Roman" w:ascii="Times New Roman"/>
          <w:sz w:val="24"/>
          <w:szCs w:val="24"/>
        </w:rPr>
        <w:t>, upisane kod Općinskog suda u Varaždinu, stalna služba Ivanec u z.k.ul.</w:t>
      </w:r>
      <w:r w:rsidR="00CB4D7D">
        <w:rPr>
          <w:rFonts w:cs="Times New Roman" w:hAnsi="Times New Roman" w:ascii="Times New Roman"/>
          <w:sz w:val="24"/>
          <w:szCs w:val="24"/>
        </w:rPr>
        <w:t xml:space="preserve"> </w:t>
      </w:r>
      <w:r w:rsidRPr="00D3310A">
        <w:rPr>
          <w:rFonts w:cs="Times New Roman" w:hAnsi="Times New Roman" w:ascii="Times New Roman"/>
          <w:sz w:val="24"/>
          <w:szCs w:val="24"/>
        </w:rPr>
        <w:t xml:space="preserve">3946, k.o. Lepoglava, 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>.</w:t>
      </w:r>
      <w:r w:rsidR="00CB4D7D">
        <w:rPr>
          <w:rFonts w:cs="Times New Roman" w:hAnsi="Times New Roman" w:ascii="Times New Roman"/>
          <w:sz w:val="24"/>
          <w:szCs w:val="24"/>
        </w:rPr>
        <w:t xml:space="preserve"> </w:t>
      </w:r>
      <w:r w:rsidRPr="00D3310A">
        <w:rPr>
          <w:rFonts w:cs="Times New Roman" w:hAnsi="Times New Roman" w:ascii="Times New Roman"/>
          <w:sz w:val="24"/>
          <w:szCs w:val="24"/>
        </w:rPr>
        <w:t xml:space="preserve">2136/2, koju u naravi čini industrijska zgrada i dvorište ukupne površine 1.721 m2, namiruje se 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 xml:space="preserve"> vjerovnik Republika Hrvatska sa iznosom od 12.657,40 kn, te se nalaže stečajnom upravitelju Jeleni 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Stankus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Tkalec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 xml:space="preserve"> iz Var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3310A">
        <w:rPr>
          <w:rFonts w:cs="Times New Roman" w:hAnsi="Times New Roman" w:ascii="Times New Roman"/>
          <w:sz w:val="24"/>
          <w:szCs w:val="24"/>
        </w:rPr>
        <w:t xml:space="preserve">ždina da namiri ovog 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 xml:space="preserve"> vjerovnika sa navedenim iznosom.</w:t>
      </w: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ab/>
        <w:t xml:space="preserve">II. Nalaže se računovodstvu ovog suda da na račun stečajnog dužnika koji se vodi kod Podravske banke d.d., broj IBAN: HR8123860021119000318,  isplati iznos od 168.672,00 kn radi provedbe namirenja iz 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3310A">
        <w:rPr>
          <w:rFonts w:cs="Times New Roman" w:hAnsi="Times New Roman" w:ascii="Times New Roman"/>
          <w:sz w:val="24"/>
          <w:szCs w:val="24"/>
        </w:rPr>
        <w:t>I izreke ovog rješenja i namirenja troškova postupka u skladu sa odlukama skupštine vjerovnika od 29. rujna 2016.</w:t>
      </w: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 w:rsidRPr="00D331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>Obrazloženje</w:t>
      </w: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ab/>
        <w:t>Na ročištu za dio</w:t>
      </w:r>
      <w:r>
        <w:rPr>
          <w:rFonts w:cs="Times New Roman" w:hAnsi="Times New Roman" w:ascii="Times New Roman"/>
          <w:sz w:val="24"/>
          <w:szCs w:val="24"/>
        </w:rPr>
        <w:t xml:space="preserve">bu održanom 13. listopada 2016., </w:t>
      </w:r>
      <w:r w:rsidRPr="00D3310A">
        <w:rPr>
          <w:rFonts w:cs="Times New Roman" w:hAnsi="Times New Roman" w:ascii="Times New Roman"/>
          <w:sz w:val="24"/>
          <w:szCs w:val="24"/>
        </w:rPr>
        <w:t xml:space="preserve">povodom rasprave o namirenju 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 xml:space="preserve"> vjerovnika za nekretninu upisanu kod Općinskog suda u Varaždinu, stalna služba Ivanec u z.k.ul.</w:t>
      </w:r>
      <w:r w:rsidR="00CB4D7D">
        <w:rPr>
          <w:rFonts w:cs="Times New Roman" w:hAnsi="Times New Roman" w:ascii="Times New Roman"/>
          <w:sz w:val="24"/>
          <w:szCs w:val="24"/>
        </w:rPr>
        <w:t xml:space="preserve"> </w:t>
      </w:r>
      <w:r w:rsidRPr="00D3310A">
        <w:rPr>
          <w:rFonts w:cs="Times New Roman" w:hAnsi="Times New Roman" w:ascii="Times New Roman"/>
          <w:sz w:val="24"/>
          <w:szCs w:val="24"/>
        </w:rPr>
        <w:t xml:space="preserve">3946, k.o. Lepoglava, 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>.</w:t>
      </w:r>
      <w:r w:rsidR="00CB4D7D">
        <w:rPr>
          <w:rFonts w:cs="Times New Roman" w:hAnsi="Times New Roman" w:ascii="Times New Roman"/>
          <w:sz w:val="24"/>
          <w:szCs w:val="24"/>
        </w:rPr>
        <w:t xml:space="preserve"> </w:t>
      </w:r>
      <w:r w:rsidRPr="00D3310A">
        <w:rPr>
          <w:rFonts w:cs="Times New Roman" w:hAnsi="Times New Roman" w:ascii="Times New Roman"/>
          <w:sz w:val="24"/>
          <w:szCs w:val="24"/>
        </w:rPr>
        <w:t xml:space="preserve">2136/2, koju u naravi čini industrijska zgrada i dvorište ukupne površine 1.721 m2, zastupnik Republike Hrvatske suglasio se s iznosom namirenja od 12.657,40 kn, VABA banka d.d. suglasila se podneskom od 5. listopada 2016. sa time, a 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Heta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Asset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3310A">
        <w:rPr>
          <w:rFonts w:cs="Times New Roman" w:hAnsi="Times New Roman" w:ascii="Times New Roman"/>
          <w:sz w:val="24"/>
          <w:szCs w:val="24"/>
        </w:rPr>
        <w:t>Resolution</w:t>
      </w:r>
      <w:proofErr w:type="spellEnd"/>
      <w:r w:rsidRPr="00D3310A">
        <w:rPr>
          <w:rFonts w:cs="Times New Roman" w:hAnsi="Times New Roman" w:ascii="Times New Roman"/>
          <w:sz w:val="24"/>
          <w:szCs w:val="24"/>
        </w:rPr>
        <w:t xml:space="preserve"> d.o.o. Zagreb nije pristupio na navedeno ročište, a niti se očitovao o prijedlogu stečajne upraviteljice za namirenje.</w:t>
      </w: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310A" w:rsidP="008126B8" w:rsid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ab/>
        <w:t>Radi navedenog sud je primjenom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3310A">
        <w:rPr>
          <w:rFonts w:cs="Times New Roman" w:hAnsi="Times New Roman" w:ascii="Times New Roman"/>
          <w:sz w:val="24"/>
          <w:szCs w:val="24"/>
        </w:rPr>
        <w:t>170.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3310A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3310A">
        <w:rPr>
          <w:rFonts w:cs="Times New Roman" w:hAnsi="Times New Roman" w:ascii="Times New Roman"/>
          <w:sz w:val="24"/>
          <w:szCs w:val="24"/>
        </w:rPr>
        <w:t>1. Stečajno</w:t>
      </w:r>
      <w:r w:rsidR="0031298F">
        <w:rPr>
          <w:rFonts w:cs="Times New Roman" w:hAnsi="Times New Roman" w:ascii="Times New Roman"/>
          <w:sz w:val="24"/>
          <w:szCs w:val="24"/>
        </w:rPr>
        <w:t>g zakona (Narodne novine broj 44/96, 29/99, 129/00, 123/03, 82/06, 116/10, 125/12, 133/12</w:t>
      </w:r>
      <w:r w:rsidRPr="00D3310A">
        <w:rPr>
          <w:rFonts w:cs="Times New Roman" w:hAnsi="Times New Roman" w:ascii="Times New Roman"/>
          <w:sz w:val="24"/>
          <w:szCs w:val="24"/>
        </w:rPr>
        <w:t>) odlučio kao u izreci ovog rješenja.</w:t>
      </w:r>
    </w:p>
    <w:p w:rsidRDefault="00CB7346" w:rsidP="008126B8" w:rsidR="00CB73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310A" w:rsidP="008126B8" w:rsidR="00D331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16. studenog 2016.</w:t>
      </w:r>
    </w:p>
    <w:p w:rsidRDefault="00CB7346" w:rsidP="008126B8" w:rsidR="00CB7346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D3310A" w:rsidP="008126B8" w:rsidR="00D3310A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3310A" w:rsidP="00D3310A" w:rsidR="00D331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310A" w:rsidP="008126B8" w:rsidR="00D3310A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Ksenija </w:t>
      </w:r>
      <w:proofErr w:type="spellStart"/>
      <w:r>
        <w:rPr>
          <w:rFonts w:cs="Times New Roman" w:hAnsi="Times New Roman" w:ascii="Times New Roman"/>
          <w:sz w:val="24"/>
          <w:szCs w:val="24"/>
        </w:rPr>
        <w:t>Flack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Makitan</w:t>
      </w:r>
      <w:proofErr w:type="spellEnd"/>
      <w:r w:rsidR="008126B8">
        <w:rPr>
          <w:rFonts w:cs="Times New Roman" w:hAnsi="Times New Roman" w:ascii="Times New Roman"/>
          <w:sz w:val="24"/>
          <w:szCs w:val="24"/>
        </w:rPr>
        <w:t>, v.r.</w:t>
      </w:r>
    </w:p>
    <w:p w:rsidRDefault="008126B8" w:rsidP="00D3310A" w:rsidR="008126B8">
      <w:pPr>
        <w:spacing w:lineRule="auto" w:line="240"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D3310A" w:rsidP="00D3310A" w:rsidR="00D3310A" w:rsidRPr="00D331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 w:rsidRPr="00D331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3310A">
        <w:rPr>
          <w:rFonts w:cs="Times New Roman" w:hAnsi="Times New Roman" w:ascii="Times New Roman"/>
          <w:sz w:val="24"/>
          <w:szCs w:val="24"/>
        </w:rPr>
        <w:t>DNA:</w:t>
      </w:r>
    </w:p>
    <w:p w:rsidRDefault="00D3310A" w:rsidP="00D3310A" w:rsidR="00D331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Pr="00D3310A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3310A" w:rsidP="00D3310A" w:rsidR="00D331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Stečajna upraviteljica Jelena </w:t>
      </w:r>
      <w:proofErr w:type="spellStart"/>
      <w:r>
        <w:rPr>
          <w:rFonts w:cs="Times New Roman" w:hAnsi="Times New Roman" w:ascii="Times New Roman"/>
          <w:sz w:val="24"/>
          <w:szCs w:val="24"/>
        </w:rPr>
        <w:t>Stankus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Tkalec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Varaždina, Zagrebačka 91</w:t>
      </w:r>
    </w:p>
    <w:p w:rsidRDefault="00CB4D7D" w:rsidP="00D3310A" w:rsidR="00CB4D7D" w:rsidRPr="00D331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Računovodstvo suda</w:t>
      </w:r>
    </w:p>
    <w:p w:rsidRDefault="00D3310A" w:rsidP="00D3310A" w:rsid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3310A" w:rsidP="00D3310A" w:rsidR="00D3310A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5239" w:rsidP="00D3310A" w:rsidR="00805239" w:rsidRPr="00D33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805239" w:rsidRPr="00D3310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B70" w:rsidP="0031298F" w:rsidR="00E35B70">
      <w:pPr>
        <w:spacing w:lineRule="auto" w:line="240" w:after="0"/>
      </w:pPr>
      <w:r>
        <w:separator/>
      </w:r>
    </w:p>
  </w:endnote>
  <w:endnote w:id="0" w:type="continuationSeparator">
    <w:p w:rsidRDefault="00E35B70" w:rsidP="0031298F" w:rsidR="00E35B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B70" w:rsidP="0031298F" w:rsidR="00E35B70">
      <w:pPr>
        <w:spacing w:lineRule="auto" w:line="240" w:after="0"/>
      </w:pPr>
      <w:r>
        <w:separator/>
      </w:r>
    </w:p>
  </w:footnote>
  <w:footnote w:id="0" w:type="continuationSeparator">
    <w:p w:rsidRDefault="00E35B70" w:rsidP="0031298F" w:rsidR="00E35B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98F" w:rsidP="0031298F" w:rsidR="0031298F" w:rsidRPr="003129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5 St-63/12-122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A3C"/>
    <w:rsid w:val="002475AC"/>
    <w:rsid w:val="0031298F"/>
    <w:rsid w:val="00676703"/>
    <w:rsid w:val="00805239"/>
    <w:rsid w:val="008126B8"/>
    <w:rsid w:val="00966A3C"/>
    <w:rsid w:val="00B60C39"/>
    <w:rsid w:val="00CB4D7D"/>
    <w:rsid w:val="00CB7346"/>
    <w:rsid w:val="00D3310A"/>
    <w:rsid w:val="00E35B70"/>
    <w:rsid w:val="00FA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31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31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310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2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298F"/>
  </w:style>
  <w:style w:styleId="Podnoje" w:type="paragraph">
    <w:name w:val="footer"/>
    <w:basedOn w:val="Normal"/>
    <w:link w:val="PodnojeChar"/>
    <w:uiPriority w:val="99"/>
    <w:unhideWhenUsed/>
    <w:rsid w:val="003129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298F"/>
  </w:style>
  <w:style w:styleId="Tekstrezerviranogmjesta" w:type="character">
    <w:name w:val="Placeholder Text"/>
    <w:basedOn w:val="Zadanifontodlomka"/>
    <w:uiPriority w:val="99"/>
    <w:semiHidden/>
    <w:rsid w:val="00FA04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04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4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4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4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31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31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310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2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298F"/>
  </w:style>
  <w:style w:styleId="Podnoje" w:type="paragraph">
    <w:name w:val="footer"/>
    <w:basedOn w:val="Normal"/>
    <w:link w:val="PodnojeChar"/>
    <w:uiPriority w:val="99"/>
    <w:unhideWhenUsed/>
    <w:rsid w:val="003129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298F"/>
  </w:style>
  <w:style w:styleId="Tekstrezerviranogmjesta" w:type="character">
    <w:name w:val="Placeholder Text"/>
    <w:basedOn w:val="Zadanifontodlomka"/>
    <w:uiPriority w:val="99"/>
    <w:semiHidden/>
    <w:rsid w:val="00FA04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04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4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4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4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829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St-63/2012-122</izvorni_sadrzaj>
    <derivirana_varijabla naziv="DomainObject.Oznaka_1">St-63/2012-122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  <item>Odvjetničko društvo SEVŠEK &amp; Partneri, društvo s ograničenom odgovornošću, Kratka 4, 42000 Varaždin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St-63/2012-122</izvorni_sadrzaj>
    <derivirana_varijabla naziv="DomainObject.PoslovniBrojDokumenta_1">St-63/2012-122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ŠTEFIČAR-TEX društvo s ograničenom odgovornošću za proizvodnju i trgovinu</item>
      <item>POREZNA UPRAVA PODRUČNI URED VARAŽDIN</item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SudioniciListNaziv_1">
      <item>ŠTEFIČAR-TEX društvo s ograničenom odgovornošću za proizvodnju i trgovinu</item>
      <item>POREZNA UPRAVA PODRUČNI URED VARAŽDIN</item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SudioniciListNaziv>
  <DomainObject.Predmet.SudioniciListAdressOIB>
    <izvorni_sadrzaj>
      <item>ŠTEFIČAR-TEX društvo s ograničenom odgovornošću za proizvodnju i trgovinu, OIB 66343063195, Ivana Mažuranića 2,Lepoglava</item>
      <item>POREZNA UPRAVA PODRUČNI URED VARAŽDIN, OIB 18683136487, Graberje 1,42000 Varaždin</item>
      <item>SUDSKI REGISTAR</item>
      <item>ŽUPANIJSKO DRŽAVNO ODVJETNIŠTVO U VARAŽDINU Građansko upravni odjel, 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  <item>Odvjetničko društvo SEVŠEK &amp; Partneri, društvo s ograničenom odgovornošću, OIB 99381965992, Kratka 4,42000 Varaždin</item>
    </izvorni_sadrzaj>
    <derivirana_varijabla naziv="DomainObject.Predmet.SudioniciListAdressOIB_1">
      <item>ŠTEFIČAR-TEX društvo s ograničenom odgovornošću za proizvodnju i trgovinu, OIB 66343063195, Ivana Mažuranića 2,Lepoglava</item>
      <item>POREZNA UPRAVA PODRUČNI URED VARAŽDIN, OIB 18683136487, Graberje 1,42000 Varaždin</item>
      <item>SUDSKI REGISTAR</item>
      <item>ŽUPANIJSKO DRŽAVNO ODVJETNIŠTVO U VARAŽDINU Građansko upravni odjel, 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66343063195</item>
      <item>, OIB 18683136487</item>
      <item>, OIB null</item>
      <item>, OIB null</item>
      <item>, OIB 91858660271</item>
      <item>, OIB 13667298928</item>
      <item>, OIB 87064273078</item>
      <item>, OIB null</item>
      <item>, OIB 57509775367</item>
      <item>, OIB 99381965992</item>
    </izvorni_sadrzaj>
    <derivirana_varijabla naziv="DomainObject.Predmet.SudioniciListNazivOIB_1">
      <item>, OIB 66343063195</item>
      <item>, OIB 18683136487</item>
      <item>, OIB null</item>
      <item>, OIB null</item>
      <item>, OIB 91858660271</item>
      <item>, OIB 13667298928</item>
      <item>, OIB 87064273078</item>
      <item>, OIB null</item>
      <item>, OIB 57509775367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2084</properties:Characters>
  <properties:Lines>62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2016-11-16T12:21:00Z</dcterms:created>
  <dc:creator>Tea Meister</dc:creator>
  <dc:description/>
  <cp:keywords/>
  <cp:lastModifiedBy>Tea Meister</cp:lastModifiedBy>
  <cp:lastPrinted>2016-11-17T11:10:00Z</cp:lastPrinted>
  <dcterms:modified xmlns:xsi="http://www.w3.org/2001/XMLSchema-instance" xsi:type="dcterms:W3CDTF">2016-11-17T11:11:00Z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St-63/2012-122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