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77f5" w14:paraId="3d777f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95C37">
        <w:t>2592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95C37">
        <w:t>Financijske agencije Regionalni centar Zagreb Podružnica Zagreb, Trg svibanjskih žrtava 1995. 1, za pokretanje skraćenog stečajnog postupka nad dužnikom AD MEDIA d.o.o. za savjetovanje i promidžbu, Zagreb, Lopašićeva 12a, MBS: 080507255, OIB: 02617058221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A95C37">
        <w:t>AD MEDIA d.o.o. za savjetovanje i promidžbu, Zagreb, Lopašićeva 12a, MBS: 080507255, OIB: 02617058221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95C37">
        <w:t>Zvonko Tomljanović, Našice, J. Runjanina 7, OIB: 01559486405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95C37">
        <w:t>AD MEDIA d.o.o. za savjetovanje i promidžbu, Zagreb, Lopašićeva 12a, MBS: 080507255, OIB: 02617058221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8A3D49">
        <w:t>Zagreb</w:t>
      </w:r>
      <w:r>
        <w:t xml:space="preserve"> podnijela je dana </w:t>
      </w:r>
      <w:r w:rsidR="00A95C37">
        <w:t>9</w:t>
      </w:r>
      <w:r w:rsidR="008A3D49">
        <w:t>. rujna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A95C37">
        <w:t>AD MEDIA d.o.o. za savjetovanje i promidžbu, Zagreb, Lopašićeva 12a, MBS: 080507255, OIB: 02617058221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A95C37">
        <w:t>2592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A95C37">
        <w:t>2592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40B4B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B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B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B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B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B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B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B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B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St-2592/2016</izvorni_sadrzaj>
    <derivirana_varijabla naziv="DomainObject.Predmet.OznakaBroj_1">St-2592/2016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MEDIA d.o.o.</izvorni_sadrzaj>
    <derivirana_varijabla naziv="DomainObject.Predmet.ProtustrankaFormated_1">  AD MEDIA d.o.o.</derivirana_varijabla>
  </DomainObject.Predmet.ProtustrankaFormated>
  <DomainObject.Predmet.ProtustrankaFormatedOIB>
    <izvorni_sadrzaj>  AD MEDIA d.o.o., OIB 02617058221</izvorni_sadrzaj>
    <derivirana_varijabla naziv="DomainObject.Predmet.ProtustrankaFormatedOIB_1">  AD MEDIA d.o.o., OIB 02617058221</derivirana_varijabla>
  </DomainObject.Predmet.ProtustrankaFormatedOIB>
  <DomainObject.Predmet.ProtustrankaFormatedWithAdress>
    <izvorni_sadrzaj> AD MEDIA d.o.o., Lopašićeva 12/A, 10000 Zagreb</izvorni_sadrzaj>
    <derivirana_varijabla naziv="DomainObject.Predmet.ProtustrankaFormatedWithAdress_1"> AD MEDIA d.o.o., Lopašićeva 12/A, 10000 Zagreb</derivirana_varijabla>
  </DomainObject.Predmet.ProtustrankaFormatedWithAdress>
  <DomainObject.Predmet.ProtustrankaFormatedWithAdressOIB>
    <izvorni_sadrzaj> AD MEDIA d.o.o., OIB 02617058221, Lopašićeva 12/A, 10000 Zagreb</izvorni_sadrzaj>
    <derivirana_varijabla naziv="DomainObject.Predmet.ProtustrankaFormatedWithAdressOIB_1"> AD MEDIA d.o.o., OIB 02617058221, Lopašićeva 12/A, 10000 Zagreb</derivirana_varijabla>
  </DomainObject.Predmet.ProtustrankaFormatedWithAdressOIB>
  <DomainObject.Predmet.ProtustrankaWithAdress>
    <izvorni_sadrzaj>AD MEDIA d.o.o. Lopašićeva 12/A, 10000 Zagreb</izvorni_sadrzaj>
    <derivirana_varijabla naziv="DomainObject.Predmet.ProtustrankaWithAdress_1">AD MEDIA d.o.o. Lopašićeva 12/A, 10000 Zagreb</derivirana_varijabla>
  </DomainObject.Predmet.ProtustrankaWithAdress>
  <DomainObject.Predmet.ProtustrankaWithAdressOIB>
    <izvorni_sadrzaj>AD MEDIA d.o.o., OIB 02617058221, Lopašićeva 12/A, 10000 Zagreb</izvorni_sadrzaj>
    <derivirana_varijabla naziv="DomainObject.Predmet.ProtustrankaWithAdressOIB_1">AD MEDIA d.o.o., OIB 02617058221, Lopašićeva 12/A, 10000 Zagreb</derivirana_varijabla>
  </DomainObject.Predmet.ProtustrankaWithAdressOIB>
  <DomainObject.Predmet.ProtustrankaNazivFormated>
    <izvorni_sadrzaj>AD MEDIA d.o.o.</izvorni_sadrzaj>
    <derivirana_varijabla naziv="DomainObject.Predmet.ProtustrankaNazivFormated_1">AD MEDIA d.o.o.</derivirana_varijabla>
  </DomainObject.Predmet.ProtustrankaNazivFormated>
  <DomainObject.Predmet.ProtustrankaNazivFormatedOIB>
    <izvorni_sadrzaj>AD MEDIA d.o.o., OIB 02617058221</izvorni_sadrzaj>
    <derivirana_varijabla naziv="DomainObject.Predmet.ProtustrankaNazivFormatedOIB_1">AD MEDIA d.o.o., OIB 02617058221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MEDIA d.o.o.</item>
    </izvorni_sadrzaj>
    <derivirana_varijabla naziv="DomainObject.Predmet.ProtuStrankaListFormated_1">
      <item>AD MEDIA d.o.o.</item>
    </derivirana_varijabla>
  </DomainObject.Predmet.ProtuStrankaListFormated>
  <DomainObject.Predmet.ProtuStrankaListFormatedOIB>
    <izvorni_sadrzaj>
      <item>AD MEDIA d.o.o., OIB 02617058221</item>
    </izvorni_sadrzaj>
    <derivirana_varijabla naziv="DomainObject.Predmet.ProtuStrankaListFormatedOIB_1">
      <item>AD MEDIA d.o.o., OIB 02617058221</item>
    </derivirana_varijabla>
  </DomainObject.Predmet.ProtuStrankaListFormatedOIB>
  <DomainObject.Predmet.ProtuStrankaListFormatedWithAdress>
    <izvorni_sadrzaj>
      <item>AD MEDIA d.o.o., Lopašićeva 12/A, 10000 Zagreb</item>
    </izvorni_sadrzaj>
    <derivirana_varijabla naziv="DomainObject.Predmet.ProtuStrankaListFormatedWithAdress_1">
      <item>AD MEDIA d.o.o., Lopašićeva 12/A, 10000 Zagreb</item>
    </derivirana_varijabla>
  </DomainObject.Predmet.ProtuStrankaListFormatedWithAdress>
  <DomainObject.Predmet.ProtuStrankaListFormatedWithAdressOIB>
    <izvorni_sadrzaj>
      <item>AD MEDIA d.o.o., OIB 02617058221, Lopašićeva 12/A, 10000 Zagreb</item>
    </izvorni_sadrzaj>
    <derivirana_varijabla naziv="DomainObject.Predmet.ProtuStrankaListFormatedWithAdressOIB_1">
      <item>AD MEDIA d.o.o., OIB 02617058221, Lopašićeva 12/A, 10000 Zagreb</item>
    </derivirana_varijabla>
  </DomainObject.Predmet.ProtuStrankaListFormatedWithAdressOIB>
  <DomainObject.Predmet.ProtuStrankaListNazivFormated>
    <izvorni_sadrzaj>
      <item>AD MEDIA d.o.o.</item>
    </izvorni_sadrzaj>
    <derivirana_varijabla naziv="DomainObject.Predmet.ProtuStrankaListNazivFormated_1">
      <item>AD MEDIA d.o.o.</item>
    </derivirana_varijabla>
  </DomainObject.Predmet.ProtuStrankaListNazivFormated>
  <DomainObject.Predmet.ProtuStrankaListNazivFormatedOIB>
    <izvorni_sadrzaj>
      <item>AD MEDIA d.o.o., OIB 02617058221</item>
    </izvorni_sadrzaj>
    <derivirana_varijabla naziv="DomainObject.Predmet.ProtuStrankaListNazivFormatedOIB_1">
      <item>AD MEDIA d.o.o., OIB 02617058221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MEDIA d.o.o.</izvorni_sadrzaj>
    <derivirana_varijabla naziv="DomainObject.Predmet.ProtustrankaIDrugi_1">AD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 MEDIA d.o.o., OIB 02617058221, Lopašićeva 12/A, 10000 Zagreb</izvorni_sadrzaj>
    <derivirana_varijabla naziv="DomainObject.Predmet.ProtustrankaIDrugiAdressOIB_1">AD MEDIA d.o.o., OIB 02617058221, Lopašićeva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MEDIA d.o.o.</item>
      <item>FINA Regionalni centar Zagreb</item>
    </izvorni_sadrzaj>
    <derivirana_varijabla naziv="DomainObject.Predmet.SudioniciListNaziv_1">
      <item>AD MEDIA d.o.o.</item>
      <item>FINA Regionalni centar Zagreb</item>
    </derivirana_varijabla>
  </DomainObject.Predmet.SudioniciListNaziv>
  <DomainObject.Predmet.SudioniciListAdressOIB>
    <izvorni_sadrzaj>
      <item>AD MEDIA d.o.o., OIB 02617058221, Lopašićeva 12/A,10000 Zagreb</item>
      <item>FINA Regionalni centar Zagreb, OIB 85821130368, Trg svibanjskih žrtava 1995. br. 1,10000 Zagreb</item>
    </izvorni_sadrzaj>
    <derivirana_varijabla naziv="DomainObject.Predmet.SudioniciListAdressOIB_1">
      <item>AD MEDIA d.o.o., OIB 02617058221, Lopašićeva 12/A,10000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02617058221</item>
      <item>, OIB 85821130368</item>
    </izvorni_sadrzaj>
    <derivirana_varijabla naziv="DomainObject.Predmet.SudioniciListNazivOIB_1">
      <item>, OIB 02617058221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2256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2016-12-19T06:58:00Z</dcterms:created>
  <dc:creator>korisnik</dc:creator>
  <cp:lastModifiedBy>Žana Bem</cp:lastModifiedBy>
  <cp:lastPrinted>2016-12-19T06:58:00Z</cp:lastPrinted>
  <dcterms:modified xmlns:xsi="http://www.w3.org/2001/XMLSchema-instance" xsi:type="dcterms:W3CDTF">2016-12-19T07:00:00Z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