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1b2cb" w14:paraId="9c1b2cb" w:rsidRDefault="00AB460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type="auto" w:w="0"/>
        <w:jc w:val="right"/>
        <w:tblInd w:type="dxa" w:w="108"/>
        <w:tblLayout w:type="fixed"/>
        <w:tblLook w:val="04A0" w:noVBand="1" w:noHBand="0" w:lastColumn="0" w:firstColumn="1" w:lastRow="0" w:firstRow="1"/>
      </w:tblPr>
      <w:tblGrid>
        <w:gridCol w:w="1091"/>
        <w:gridCol w:w="2523"/>
        <w:gridCol w:w="1807"/>
        <w:gridCol w:w="1807"/>
        <w:gridCol w:w="2378"/>
      </w:tblGrid>
      <w:tr w:rsidTr="00A45D5F" w:rsidR="00A45D5F">
        <w:trPr>
          <w:cantSplit/>
          <w:trHeight w:val="400"/>
          <w:jc w:val="right"/>
        </w:trPr>
        <w:tc>
          <w:tcPr>
            <w:tcW w:type="dxa" w:w="3614"/>
            <w:gridSpan w:val="2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A45D5F" w:rsidR="00A45D5F">
            <w:pPr>
              <w:pStyle w:val="Stiltablice2"/>
              <w:spacing w:lineRule="auto" w:line="276"/>
              <w:rPr>
                <w:lang w:eastAsia="en-US"/>
              </w:rPr>
            </w:pPr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ELEKTROMETAL d.d. U STEČAJU</w:t>
            </w:r>
          </w:p>
        </w:tc>
        <w:tc>
          <w:tcPr>
            <w:tcW w:type="dxa" w:w="1807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1807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2378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A45D5F" w:rsidR="00A45D5F">
            <w:pPr>
              <w:pStyle w:val="Stiltablice2"/>
              <w:spacing w:lineRule="auto" w:line="276"/>
              <w:rPr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2"/>
                <w:szCs w:val="22"/>
                <w:lang w:eastAsia="en-US"/>
              </w:rPr>
              <w:t>7 St - 405 / 2017</w:t>
            </w:r>
          </w:p>
        </w:tc>
      </w:tr>
      <w:tr w:rsidTr="00A45D5F" w:rsidR="00A45D5F">
        <w:trPr>
          <w:cantSplit/>
          <w:trHeight w:val="400"/>
          <w:jc w:val="right"/>
        </w:trPr>
        <w:tc>
          <w:tcPr>
            <w:tcW w:type="dxa" w:w="3614"/>
            <w:gridSpan w:val="2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A45D5F" w:rsidR="00A45D5F">
            <w:pPr>
              <w:pStyle w:val="Stiltablice2"/>
              <w:spacing w:lineRule="auto" w:line="276"/>
              <w:rPr>
                <w:lang w:eastAsia="en-US"/>
              </w:rPr>
            </w:pPr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FERDE RUSANA 21</w:t>
            </w:r>
          </w:p>
        </w:tc>
        <w:tc>
          <w:tcPr>
            <w:tcW w:type="dxa" w:w="1807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1807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2378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</w:tr>
      <w:tr w:rsidTr="00A45D5F" w:rsidR="00A45D5F">
        <w:trPr>
          <w:cantSplit/>
          <w:trHeight w:val="400"/>
          <w:jc w:val="right"/>
        </w:trPr>
        <w:tc>
          <w:tcPr>
            <w:tcW w:type="dxa" w:w="3614"/>
            <w:gridSpan w:val="2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A45D5F" w:rsidR="00A45D5F">
            <w:pPr>
              <w:pStyle w:val="Stiltablice2"/>
              <w:spacing w:lineRule="auto" w:line="276"/>
              <w:rPr>
                <w:lang w:eastAsia="en-US"/>
              </w:rPr>
            </w:pPr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43000 BJELOVAR</w:t>
            </w:r>
          </w:p>
        </w:tc>
        <w:tc>
          <w:tcPr>
            <w:tcW w:type="dxa" w:w="1807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1807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2378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</w:tr>
      <w:tr w:rsidTr="00A45D5F" w:rsidR="00A45D5F">
        <w:trPr>
          <w:cantSplit/>
          <w:trHeight w:val="400"/>
          <w:jc w:val="right"/>
        </w:trPr>
        <w:tc>
          <w:tcPr>
            <w:tcW w:type="dxa" w:w="3614"/>
            <w:gridSpan w:val="2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A45D5F" w:rsidR="00A45D5F">
            <w:pPr>
              <w:pStyle w:val="Stiltablice2"/>
              <w:spacing w:lineRule="auto" w:line="276"/>
              <w:rPr>
                <w:lang w:eastAsia="en-US"/>
              </w:rPr>
            </w:pPr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OIB : 45669853088</w:t>
            </w:r>
          </w:p>
        </w:tc>
        <w:tc>
          <w:tcPr>
            <w:tcW w:type="dxa" w:w="1807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1807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2378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</w:tr>
      <w:tr w:rsidTr="00A45D5F" w:rsidR="00A45D5F">
        <w:trPr>
          <w:cantSplit/>
          <w:trHeight w:val="400"/>
          <w:jc w:val="right"/>
        </w:trPr>
        <w:tc>
          <w:tcPr>
            <w:tcW w:type="dxa" w:w="3614"/>
            <w:gridSpan w:val="2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A45D5F" w:rsidR="00A45D5F">
            <w:pPr>
              <w:pStyle w:val="Stiltablice2"/>
              <w:spacing w:lineRule="auto" w:line="276"/>
              <w:rPr>
                <w:lang w:eastAsia="en-US"/>
              </w:rPr>
            </w:pPr>
            <w:r>
              <w:rPr>
                <w:rFonts w:hAnsi="Times New Roman" w:ascii="Times New Roman"/>
                <w:sz w:val="24"/>
                <w:szCs w:val="24"/>
                <w:lang w:eastAsia="en-US"/>
              </w:rPr>
              <w:t>U Virovitici , 30.11.2017.</w:t>
            </w:r>
          </w:p>
        </w:tc>
        <w:tc>
          <w:tcPr>
            <w:tcW w:type="dxa" w:w="1807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1807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2378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</w:tr>
      <w:tr w:rsidTr="00A45D5F" w:rsidR="00A45D5F">
        <w:trPr>
          <w:cantSplit/>
          <w:trHeight w:val="400"/>
          <w:jc w:val="right"/>
        </w:trPr>
        <w:tc>
          <w:tcPr>
            <w:tcW w:type="dxa" w:w="1091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252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1807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1807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2378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</w:tr>
      <w:tr w:rsidTr="00A45D5F" w:rsidR="00A45D5F">
        <w:trPr>
          <w:cantSplit/>
          <w:trHeight w:val="731"/>
          <w:jc w:val="right"/>
        </w:trPr>
        <w:tc>
          <w:tcPr>
            <w:tcW w:type="dxa" w:w="1091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252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1807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A45D5F" w:rsidR="00A45D5F">
            <w:pPr>
              <w:pStyle w:val="Stiltablice2"/>
              <w:spacing w:lineRule="auto" w:line="276"/>
              <w:rPr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2"/>
                <w:szCs w:val="22"/>
                <w:lang w:eastAsia="en-US"/>
              </w:rPr>
              <w:t>TABLICA  RAZLUČNIH  PRAVA</w:t>
            </w:r>
          </w:p>
        </w:tc>
        <w:tc>
          <w:tcPr>
            <w:tcW w:type="dxa" w:w="1807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2378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</w:tr>
      <w:tr w:rsidTr="00A45D5F" w:rsidR="00A45D5F">
        <w:trPr>
          <w:cantSplit/>
          <w:trHeight w:val="400"/>
          <w:jc w:val="right"/>
        </w:trPr>
        <w:tc>
          <w:tcPr>
            <w:tcW w:type="dxa" w:w="1091"/>
            <w:tcBorders>
              <w:top w:space="0" w:sz="8" w:color="CACACA" w:val="single"/>
              <w:left w:space="0" w:sz="8" w:color="CACACA" w:val="single"/>
              <w:bottom w:space="0" w:sz="12" w:color="000000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2523"/>
            <w:tcBorders>
              <w:top w:space="0" w:sz="8" w:color="CACACA" w:val="single"/>
              <w:left w:space="0" w:sz="8" w:color="CACACA" w:val="single"/>
              <w:bottom w:space="0" w:sz="12" w:color="000000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1807"/>
            <w:tcBorders>
              <w:top w:space="0" w:sz="8" w:color="CACACA" w:val="single"/>
              <w:left w:space="0" w:sz="8" w:color="CACACA" w:val="single"/>
              <w:bottom w:space="0" w:sz="12" w:color="000000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1807"/>
            <w:tcBorders>
              <w:top w:space="0" w:sz="8" w:color="CACACA" w:val="single"/>
              <w:left w:space="0" w:sz="8" w:color="CACACA" w:val="single"/>
              <w:bottom w:space="0" w:sz="12" w:color="000000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2378"/>
            <w:tcBorders>
              <w:top w:space="0" w:sz="8" w:color="CACACA" w:val="single"/>
              <w:left w:space="0" w:sz="8" w:color="CACACA" w:val="single"/>
              <w:bottom w:space="0" w:sz="12" w:color="000000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</w:tr>
      <w:tr w:rsidTr="00A45D5F" w:rsidR="00A45D5F">
        <w:trPr>
          <w:cantSplit/>
          <w:trHeight w:val="741"/>
          <w:jc w:val="right"/>
        </w:trPr>
        <w:tc>
          <w:tcPr>
            <w:tcW w:type="dxa" w:w="1091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A45D5F" w:rsidR="00A45D5F">
            <w:pPr>
              <w:pStyle w:val="Stiltablice2"/>
              <w:spacing w:lineRule="auto" w:line="276"/>
              <w:rPr>
                <w:lang w:eastAsia="en-US"/>
              </w:rPr>
            </w:pPr>
            <w:r>
              <w:rPr>
                <w:rFonts w:hAnsi="Arial" w:ascii="Arial"/>
                <w:b/>
                <w:bCs/>
                <w:lang w:eastAsia="en-US"/>
              </w:rPr>
              <w:t>RED.BR.</w:t>
            </w:r>
          </w:p>
        </w:tc>
        <w:tc>
          <w:tcPr>
            <w:tcW w:type="dxa" w:w="2523"/>
            <w:tcBorders>
              <w:top w:space="0" w:sz="12" w:color="000000" w:val="single"/>
              <w:left w:space="0" w:sz="6" w:color="000000" w:val="single"/>
              <w:bottom w:space="0" w:sz="12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A45D5F" w:rsidR="00A45D5F">
            <w:pPr>
              <w:pStyle w:val="Stiltablice2"/>
              <w:spacing w:lineRule="auto" w:line="276"/>
              <w:jc w:val="center"/>
              <w:rPr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2"/>
                <w:szCs w:val="22"/>
                <w:lang w:eastAsia="en-US"/>
              </w:rPr>
              <w:t>VJEROVNIK</w:t>
            </w:r>
          </w:p>
        </w:tc>
        <w:tc>
          <w:tcPr>
            <w:tcW w:type="dxa" w:w="1807"/>
            <w:tcBorders>
              <w:top w:space="0" w:sz="12" w:color="000000" w:val="single"/>
              <w:left w:space="0" w:sz="6" w:color="000000" w:val="single"/>
              <w:bottom w:space="0" w:sz="12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A45D5F" w:rsidR="00A45D5F">
            <w:pPr>
              <w:pStyle w:val="Stiltablice2"/>
              <w:spacing w:lineRule="auto" w:line="276"/>
              <w:jc w:val="center"/>
              <w:rPr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2"/>
                <w:szCs w:val="22"/>
                <w:lang w:eastAsia="en-US"/>
              </w:rPr>
              <w:t>OSNOVA TRAŽBINE</w:t>
            </w:r>
          </w:p>
        </w:tc>
        <w:tc>
          <w:tcPr>
            <w:tcW w:type="dxa" w:w="1807"/>
            <w:tcBorders>
              <w:top w:space="0" w:sz="12" w:color="000000" w:val="single"/>
              <w:left w:space="0" w:sz="6" w:color="000000" w:val="single"/>
              <w:bottom w:space="0" w:sz="12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A45D5F" w:rsidR="00A45D5F">
            <w:pPr>
              <w:pStyle w:val="Stiltablice2"/>
              <w:spacing w:lineRule="auto" w:line="276"/>
              <w:jc w:val="center"/>
              <w:rPr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2"/>
                <w:szCs w:val="22"/>
                <w:lang w:eastAsia="en-US"/>
              </w:rPr>
              <w:t>IZNOS</w:t>
            </w:r>
          </w:p>
        </w:tc>
        <w:tc>
          <w:tcPr>
            <w:tcW w:type="dxa" w:w="2378"/>
            <w:tcBorders>
              <w:top w:space="0" w:sz="12" w:color="000000" w:val="single"/>
              <w:left w:space="0" w:sz="6" w:color="000000" w:val="single"/>
              <w:bottom w:space="0" w:sz="12" w:color="000000" w:val="single"/>
              <w:right w:space="0" w:sz="12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A45D5F" w:rsidR="00A45D5F">
            <w:pPr>
              <w:pStyle w:val="Stiltablice2"/>
              <w:spacing w:lineRule="auto" w:line="276"/>
              <w:rPr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2"/>
                <w:szCs w:val="22"/>
                <w:lang w:eastAsia="en-US"/>
              </w:rPr>
              <w:t>IMOVINA NA KOJOJ JE ZASNO. RAZLUČNO PRAVO</w:t>
            </w:r>
          </w:p>
        </w:tc>
      </w:tr>
      <w:tr w:rsidTr="00A45D5F" w:rsidR="00A45D5F">
        <w:trPr>
          <w:cantSplit/>
          <w:trHeight w:val="6496"/>
          <w:jc w:val="right"/>
        </w:trPr>
        <w:tc>
          <w:tcPr>
            <w:tcW w:type="dxa" w:w="1091"/>
            <w:tcBorders>
              <w:top w:space="0" w:sz="12" w:color="000000" w:val="single"/>
              <w:left w:space="0" w:sz="6" w:color="000000" w:val="single"/>
              <w:bottom w:space="0" w:sz="8" w:color="CACACA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A45D5F" w:rsidR="00A45D5F">
            <w:pPr>
              <w:pStyle w:val="Stiltablice2"/>
              <w:spacing w:lineRule="auto" w:line="276"/>
              <w:jc w:val="center"/>
              <w:rPr>
                <w:lang w:eastAsia="en-US"/>
              </w:rPr>
            </w:pPr>
            <w:r>
              <w:rPr>
                <w:rFonts w:hAnsi="Arial" w:ascii="Arial"/>
                <w:lang w:eastAsia="en-US"/>
              </w:rPr>
              <w:t>1.</w:t>
            </w:r>
          </w:p>
        </w:tc>
        <w:tc>
          <w:tcPr>
            <w:tcW w:type="dxa" w:w="2523"/>
            <w:tcBorders>
              <w:top w:space="0" w:sz="12" w:color="000000" w:val="single"/>
              <w:left w:space="0" w:sz="6" w:color="000000" w:val="single"/>
              <w:bottom w:space="0" w:sz="8" w:color="CACACA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A45D5F" w:rsidR="00A45D5F">
            <w:pPr>
              <w:pStyle w:val="Stiltablice2"/>
              <w:spacing w:lineRule="auto" w:line="276"/>
              <w:rPr>
                <w:lang w:eastAsia="en-US"/>
              </w:rPr>
            </w:pPr>
            <w:r>
              <w:rPr>
                <w:rFonts w:hAnsi="Times New Roman" w:ascii="Times New Roman"/>
                <w:lang w:eastAsia="en-US"/>
              </w:rPr>
              <w:t>ZAGREBAČKA BANKA d.d. ,    OIB : 92963223473 , Trg bana J. Jelačića 10 , Zagreb</w:t>
            </w:r>
          </w:p>
        </w:tc>
        <w:tc>
          <w:tcPr>
            <w:tcW w:type="dxa" w:w="1807"/>
            <w:tcBorders>
              <w:top w:space="0" w:sz="12" w:color="000000" w:val="single"/>
              <w:left w:space="0" w:sz="6" w:color="000000" w:val="single"/>
              <w:bottom w:space="0" w:sz="8" w:color="CACACA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A45D5F" w:rsidR="00A45D5F">
            <w:pPr>
              <w:pStyle w:val="Stiltablice2"/>
              <w:spacing w:lineRule="auto" w:line="276"/>
              <w:rPr>
                <w:lang w:eastAsia="en-US"/>
              </w:rPr>
            </w:pPr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 xml:space="preserve">Ugovor o zasnivanju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zal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 xml:space="preserve">. prava od 11.04.2008. , br. OV-7821/08       Ugovor o založnom pravu od 18.01.2010 ., br. OV-1636/10                          Ugovor o zasnivanju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zal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 xml:space="preserve">. Prava od 27.04.2011., br. OV-3578/11         Ugovor o zasnivanju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zal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. Prava od 16.01.2012., br. OV-641/12</w:t>
            </w:r>
          </w:p>
        </w:tc>
        <w:tc>
          <w:tcPr>
            <w:tcW w:type="dxa" w:w="1807"/>
            <w:tcBorders>
              <w:top w:space="0" w:sz="12" w:color="000000" w:val="single"/>
              <w:left w:space="0" w:sz="6" w:color="000000" w:val="single"/>
              <w:bottom w:space="0" w:sz="8" w:color="CACACA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A45D5F" w:rsidR="00A45D5F">
            <w:pPr>
              <w:spacing w:lineRule="auto" w:line="254" w:after="160"/>
              <w:jc w:val="right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Arial Unicode MS" w:eastAsia="Arial Unicode MS"/>
                <w:color w:val="000000"/>
              </w:rPr>
              <w:t>62.626.443,14</w:t>
            </w:r>
          </w:p>
        </w:tc>
        <w:tc>
          <w:tcPr>
            <w:tcW w:type="dxa" w:w="2378"/>
            <w:tcBorders>
              <w:top w:space="0" w:sz="12" w:color="000000" w:val="single"/>
              <w:left w:space="0" w:sz="6" w:color="000000" w:val="single"/>
              <w:bottom w:space="0" w:sz="8" w:color="CACACA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A45D5F" w:rsidR="00A45D5F">
            <w:pPr>
              <w:pStyle w:val="Stiltablice2"/>
              <w:spacing w:lineRule="auto" w:line="276"/>
              <w:rPr>
                <w:lang w:eastAsia="en-US"/>
              </w:rPr>
            </w:pPr>
            <w:proofErr w:type="spellStart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zk.ul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 xml:space="preserve">. 5668 ,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kčbr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 xml:space="preserve">. 2583/1 , k.o. Grad Bjelovar                                                                            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zk.ul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 xml:space="preserve">. 3880 ,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kčbr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 xml:space="preserve">. 2229/2 , k.o. Grad Bjelovar                                                                           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zk.ul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 xml:space="preserve">. 3881 ,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kčbr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 xml:space="preserve">. 2229/4 , k.o. Grad Bjelovar                                                                             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zk.ul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 xml:space="preserve">. 1779 ,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kčbr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 xml:space="preserve">. 2566    , k.o. Grad Bjelovar                                                                         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zk.ul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 xml:space="preserve">. 10073 ,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kčbr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 xml:space="preserve">. 988/28 , k.o. Grad Zagreb                                           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zk.ul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 xml:space="preserve">. 2156 ,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kčbr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 xml:space="preserve">., 987/5 , k.o. Novalja - I                                                 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zk.ul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 xml:space="preserve">. 1168 ,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kčbr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 xml:space="preserve">., 987/4 , k.o. Novalja - I                                                 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zk.ul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 xml:space="preserve">. 32 ,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kčbr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 xml:space="preserve">., 988/1 i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kčbr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 xml:space="preserve">. 988/2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suvl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 xml:space="preserve">. dio 33/50 , k.o. Novalja - I                                                                            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zk.ul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 xml:space="preserve">. 6349 ,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kčbr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 xml:space="preserve">. 222/1 i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kčbr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. 224/3 , k.o. Vrbovec                                 pokretnine prema popisu ( strojevi iz staklane )</w:t>
            </w:r>
          </w:p>
        </w:tc>
      </w:tr>
      <w:tr w:rsidTr="00A45D5F" w:rsidR="00A45D5F">
        <w:trPr>
          <w:cantSplit/>
          <w:trHeight w:val="4811"/>
          <w:jc w:val="right"/>
        </w:trPr>
        <w:tc>
          <w:tcPr>
            <w:tcW w:type="dxa" w:w="1091"/>
            <w:tcBorders>
              <w:top w:space="0" w:sz="8" w:color="CACACA" w:val="single"/>
              <w:left w:space="0" w:sz="6" w:color="000000" w:val="single"/>
              <w:bottom w:space="0" w:sz="8" w:color="CACACA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A45D5F" w:rsidR="00A45D5F">
            <w:pPr>
              <w:pStyle w:val="Stiltablice2"/>
              <w:spacing w:lineRule="auto" w:line="276"/>
              <w:jc w:val="center"/>
              <w:rPr>
                <w:lang w:eastAsia="en-US"/>
              </w:rPr>
            </w:pPr>
            <w:r>
              <w:rPr>
                <w:rFonts w:hAnsi="Arial" w:ascii="Arial"/>
                <w:lang w:eastAsia="en-US"/>
              </w:rPr>
              <w:lastRenderedPageBreak/>
              <w:t>2.</w:t>
            </w:r>
          </w:p>
        </w:tc>
        <w:tc>
          <w:tcPr>
            <w:tcW w:type="dxa" w:w="2523"/>
            <w:tcBorders>
              <w:top w:space="0" w:sz="8" w:color="CACACA" w:val="single"/>
              <w:left w:space="0" w:sz="6" w:color="000000" w:val="single"/>
              <w:bottom w:space="0" w:sz="8" w:color="CACACA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A45D5F" w:rsidR="00A45D5F">
            <w:pPr>
              <w:pStyle w:val="Stiltablice2"/>
              <w:spacing w:lineRule="auto" w:line="276"/>
              <w:rPr>
                <w:lang w:eastAsia="en-US"/>
              </w:rPr>
            </w:pPr>
            <w:r>
              <w:rPr>
                <w:rFonts w:hAnsi="Times New Roman" w:ascii="Times New Roman"/>
                <w:lang w:eastAsia="en-US"/>
              </w:rPr>
              <w:t>ERSTE &amp; STEIERMARKISCHE BANK d.d. , OIB : 23057039320 , Jadranski trg 3a , Rijeka</w:t>
            </w:r>
          </w:p>
        </w:tc>
        <w:tc>
          <w:tcPr>
            <w:tcW w:type="dxa" w:w="1807"/>
            <w:tcBorders>
              <w:top w:space="0" w:sz="8" w:color="CACACA" w:val="single"/>
              <w:left w:space="0" w:sz="6" w:color="000000" w:val="single"/>
              <w:bottom w:space="0" w:sz="8" w:color="CACACA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A45D5F" w:rsidR="00A45D5F">
            <w:pPr>
              <w:pStyle w:val="Stiltablice2"/>
              <w:spacing w:lineRule="auto" w:line="276"/>
              <w:rPr>
                <w:lang w:eastAsia="en-US"/>
              </w:rPr>
            </w:pPr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Ugovor o okvirnom iznosu zaduženja i osiguranja br. 209/01 od 31.05.2001. i  aneksi                                            Ugovor o okvirnom iznosu zaduženja i osiguranja br. ES-54/06-1 od 20.01.2006. i aneksi                          Ugovor o okvirnom iznosu zaduženja i osiguranja br. ES-144/10-1 od 20.05.2010.</w:t>
            </w:r>
          </w:p>
        </w:tc>
        <w:tc>
          <w:tcPr>
            <w:tcW w:type="dxa" w:w="1807"/>
            <w:tcBorders>
              <w:top w:space="0" w:sz="8" w:color="CACACA" w:val="single"/>
              <w:left w:space="0" w:sz="6" w:color="000000" w:val="single"/>
              <w:bottom w:space="0" w:sz="8" w:color="CACACA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A45D5F" w:rsidR="00A45D5F">
            <w:pPr>
              <w:spacing w:lineRule="auto" w:line="254" w:after="160"/>
              <w:jc w:val="right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Arial Unicode MS" w:eastAsia="Arial Unicode MS"/>
                <w:color w:val="000000"/>
              </w:rPr>
              <w:t>35.827.941,51</w:t>
            </w:r>
          </w:p>
        </w:tc>
        <w:tc>
          <w:tcPr>
            <w:tcW w:type="dxa" w:w="2378"/>
            <w:tcBorders>
              <w:top w:space="0" w:sz="8" w:color="CACACA" w:val="single"/>
              <w:left w:space="0" w:sz="6" w:color="000000" w:val="single"/>
              <w:bottom w:space="0" w:sz="8" w:color="CACACA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A45D5F" w:rsidR="00A45D5F">
            <w:pPr>
              <w:pStyle w:val="Stiltablice2"/>
              <w:spacing w:lineRule="auto" w:line="276"/>
              <w:rPr>
                <w:lang w:eastAsia="en-US"/>
              </w:rPr>
            </w:pPr>
            <w:proofErr w:type="spellStart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zk.ul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 xml:space="preserve">. 3992 ,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kčbr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 xml:space="preserve">. 2573 k.o. Grad Bjelovar                                             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zk.ul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 xml:space="preserve">. 2559 ,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kčbr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 xml:space="preserve">. 1630/2 ,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kčbr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 xml:space="preserve">. 1644/2 ,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kčbr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 xml:space="preserve">. 1644/5 , k.o. Daruvar                                                                                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zk.ul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 xml:space="preserve">. 12239 ,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kčbr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 xml:space="preserve">. 1780/1 , k.o. Koprivnica                                           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zk.ul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 xml:space="preserve">. 7657 ,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kčbr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 xml:space="preserve">. 450/13 , k.o. Grad Bjelovar , 1. suvlasnički dio ( E-1) i  3. suvlasnički dio ( E-3 )                                                                          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zl.ul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 xml:space="preserve">. 7656 ,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kčbr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en-US"/>
              </w:rPr>
              <w:t>. 450/12 , k.o. Grad Bjelovar , 1. suvlasnički dio ( E-1 )  i 3. suvlasnički dio ( E-3 )</w:t>
            </w:r>
          </w:p>
        </w:tc>
      </w:tr>
      <w:tr w:rsidTr="00A45D5F" w:rsidR="00A45D5F">
        <w:trPr>
          <w:cantSplit/>
          <w:trHeight w:val="400"/>
          <w:jc w:val="right"/>
        </w:trPr>
        <w:tc>
          <w:tcPr>
            <w:tcW w:type="dxa" w:w="1091"/>
            <w:tcBorders>
              <w:top w:space="0" w:sz="8" w:color="CACACA" w:val="single"/>
              <w:left w:space="0" w:sz="6" w:color="000000" w:val="single"/>
              <w:bottom w:space="0" w:sz="8" w:color="CACACA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2523"/>
            <w:tcBorders>
              <w:top w:space="0" w:sz="8" w:color="CACACA" w:val="single"/>
              <w:left w:space="0" w:sz="6" w:color="000000" w:val="single"/>
              <w:bottom w:space="0" w:sz="8" w:color="CACACA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1807"/>
            <w:tcBorders>
              <w:top w:space="0" w:sz="8" w:color="CACACA" w:val="single"/>
              <w:left w:space="0" w:sz="6" w:color="000000" w:val="single"/>
              <w:bottom w:space="0" w:sz="8" w:color="CACACA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1807"/>
            <w:tcBorders>
              <w:top w:space="0" w:sz="8" w:color="CACACA" w:val="single"/>
              <w:left w:space="0" w:sz="6" w:color="000000" w:val="single"/>
              <w:bottom w:space="0" w:sz="8" w:color="CACACA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A45D5F" w:rsidR="00A45D5F">
            <w:pPr>
              <w:spacing w:lineRule="auto" w:line="254" w:after="160"/>
              <w:jc w:val="right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Arial Unicode MS" w:eastAsia="Arial Unicode MS"/>
                <w:b/>
                <w:bCs/>
                <w:color w:val="000000"/>
              </w:rPr>
              <w:t>98.454.384,65</w:t>
            </w:r>
          </w:p>
        </w:tc>
        <w:tc>
          <w:tcPr>
            <w:tcW w:type="dxa" w:w="2378"/>
            <w:tcBorders>
              <w:top w:space="0" w:sz="8" w:color="CACACA" w:val="single"/>
              <w:left w:space="0" w:sz="6" w:color="000000" w:val="single"/>
              <w:bottom w:space="0" w:sz="8" w:color="CACACA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</w:tr>
      <w:tr w:rsidTr="00A45D5F" w:rsidR="00A45D5F">
        <w:trPr>
          <w:cantSplit/>
          <w:trHeight w:val="400"/>
          <w:jc w:val="right"/>
        </w:trPr>
        <w:tc>
          <w:tcPr>
            <w:tcW w:type="dxa" w:w="1091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252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1807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1807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2378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</w:tr>
      <w:tr w:rsidTr="00A45D5F" w:rsidR="00A45D5F">
        <w:trPr>
          <w:cantSplit/>
          <w:trHeight w:val="400"/>
          <w:jc w:val="right"/>
        </w:trPr>
        <w:tc>
          <w:tcPr>
            <w:tcW w:type="dxa" w:w="1091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252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1807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1807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2378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A45D5F" w:rsidR="00A45D5F">
            <w:pPr>
              <w:pStyle w:val="Stiltablice2"/>
              <w:spacing w:lineRule="auto" w:line="276"/>
              <w:rPr>
                <w:lang w:eastAsia="en-US"/>
              </w:rPr>
            </w:pPr>
            <w:r>
              <w:rPr>
                <w:rFonts w:hAnsi="Times New Roman" w:ascii="Times New Roman"/>
                <w:sz w:val="24"/>
                <w:szCs w:val="24"/>
                <w:lang w:eastAsia="en-US"/>
              </w:rPr>
              <w:t>Stečajni upravitelj :</w:t>
            </w:r>
          </w:p>
        </w:tc>
      </w:tr>
      <w:tr w:rsidTr="00A45D5F" w:rsidR="00A45D5F">
        <w:trPr>
          <w:cantSplit/>
          <w:trHeight w:val="610"/>
          <w:jc w:val="right"/>
        </w:trPr>
        <w:tc>
          <w:tcPr>
            <w:tcW w:type="dxa" w:w="1091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2523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1807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1807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A45D5F" w:rsidR="00A45D5F">
            <w:pPr>
              <w:spacing w:lineRule="auto" w:line="254" w:after="16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2378"/>
            <w:tcBorders>
              <w:top w:space="0" w:sz="8" w:color="CACACA" w:val="single"/>
              <w:left w:space="0" w:sz="8" w:color="CACACA" w:val="single"/>
              <w:bottom w:space="0" w:sz="8" w:color="CACACA" w:val="single"/>
              <w:right w:space="0" w:sz="8" w:color="CACACA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A45D5F" w:rsidR="00A45D5F">
            <w:pPr>
              <w:pStyle w:val="Stiltablice2"/>
              <w:spacing w:lineRule="auto" w:line="276"/>
              <w:rPr>
                <w:lang w:eastAsia="en-US"/>
              </w:rPr>
            </w:pPr>
            <w:r>
              <w:rPr>
                <w:rFonts w:hAnsi="Times New Roman" w:ascii="Times New Roman"/>
                <w:sz w:val="24"/>
                <w:szCs w:val="24"/>
                <w:lang w:eastAsia="en-US"/>
              </w:rPr>
              <w:t xml:space="preserve">Franjo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eastAsia="en-US"/>
              </w:rPr>
              <w:t>Otročak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eastAsia="en-US"/>
              </w:rPr>
              <w:t xml:space="preserve"> 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eastAsia="en-US"/>
              </w:rPr>
              <w:t>dipl.ing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eastAsia="en-US"/>
              </w:rPr>
              <w:t>.</w:t>
            </w:r>
          </w:p>
        </w:tc>
      </w:tr>
    </w:tbl>
    <w:p w:rsidRDefault="00A45D5F" w:rsidP="00A45D5F" w:rsidR="00A45D5F">
      <w:pPr>
        <w:rPr>
          <w:rFonts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5D5F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iltablice2" w:type="paragraph">
    <w:name w:val="Stil tablice 2"/>
    <w:rsid w:val="00A45D5F"/>
    <w:pPr>
      <w:spacing w:lineRule="auto" w:line="240" w:after="0"/>
    </w:pPr>
    <w:rPr>
      <w:rFonts w:cs="Arial Unicode MS" w:eastAsia="Arial Unicode MS" w:hAnsi="Helvetica Neue" w:ascii="Helvetica Neue"/>
      <w:color w:val="000000"/>
      <w:sz w:val="20"/>
      <w:szCs w:val="20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iltablice2" w:type="paragraph">
    <w:name w:val="Stil tablice 2"/>
    <w:rsid w:val="00A45D5F"/>
    <w:pPr>
      <w:spacing w:after="0" w:line="240" w:lineRule="auto"/>
    </w:pPr>
    <w:rPr>
      <w:rFonts w:ascii="Helvetica Neue" w:cs="Arial Unicode MS" w:eastAsia="Arial Unicode MS" w:hAnsi="Helvetica Neue"/>
      <w:color w:val="000000"/>
      <w:sz w:val="20"/>
      <w:szCs w:val="20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379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St-405/2017-41</izvorni_sadrzaj>
    <derivirana_varijabla naziv="DomainObject.Oznaka_1">St-405/2017-41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St-405/2017</izvorni_sadrzaj>
    <derivirana_varijabla naziv="DomainObject.Predmet.OznakaBroj_1">St-405/2017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ELEKTROMETAL dioničko društvo za izvođenje instalatersko montažerskih  radova, proizvodnju vatrootpornih elemenata, distribu</izvorni_sadrzaj>
    <derivirana_varijabla naziv="DomainObject.Predmet.StrankaFormated_1">  ELEKTROMETAL dioničko društvo za izvođenje instalatersko montažerskih  radova, proizvodnju vatrootpornih elemenata, distribu</derivirana_varijabla>
  </DomainObject.Predmet.StrankaFormated>
  <DomainObject.Predmet.StrankaFormatedOIB>
    <izvorni_sadrzaj>  ELEKTROMETAL dioničko društvo za izvođenje instalatersko montažerskih  radova, proizvodnju vatrootpornih elemenata, distribu, OIB 45669853088</izvorni_sadrzaj>
    <derivirana_varijabla naziv="DomainObject.Predmet.StrankaFormatedOIB_1">  ELEKTROMETAL dioničko društvo za izvođenje instalatersko montažerskih  radova, proizvodnju vatrootpornih elemenata, distribu, OIB 45669853088</derivirana_varijabla>
  </DomainObject.Predmet.StrankaFormatedOIB>
  <DomainObject.Predmet.StrankaFormatedWithAdress>
    <izvorni_sadrzaj> ELEKTROMETAL dioničko društvo za izvođenje instalatersko montažerskih  radova, proizvodnju vatrootpornih elemenata, distribu, Ferde Rusana 21, 43000 Bjelovar</izvorni_sadrzaj>
    <derivirana_varijabla naziv="DomainObject.Predmet.StrankaFormatedWithAdress_1"> ELEKTROMETAL dioničko društvo za izvođenje instalatersko montažerskih  radova, proizvodnju vatrootpornih elemenata, distribu, Ferde Rusana 21, 43000 Bjelovar</derivirana_varijabla>
  </DomainObject.Predmet.StrankaFormatedWithAdress>
  <DomainObject.Predmet.StrankaFormatedWithAdressOIB>
    <izvorni_sadrzaj> ELEKTROMETAL dioničko društvo za izvođenje instalatersko montažerskih  radova, proizvodnju vatrootpornih elemenata, distribu, OIB 45669853088, Ferde Rusana 21, 43000 Bjelovar</izvorni_sadrzaj>
    <derivirana_varijabla naziv="DomainObject.Predmet.StrankaFormatedWithAdressOIB_1"> ELEKTROMETAL dioničko društvo za izvođenje instalatersko montažerskih  radova, proizvodnju vatrootpornih elemenata, distribu, OIB 45669853088, Ferde Rusana 21, 43000 Bjelovar</derivirana_varijabla>
  </DomainObject.Predmet.StrankaFormatedWithAdressOIB>
  <DomainObject.Predmet.StrankaWithAdress>
    <izvorni_sadrzaj>ELEKTROMETAL dioničko društvo za izvođenje instalatersko montažerskih  radova, proizvodnju vatrootpornih elemenata, distribu Ferde Rusana 21,43000 Bjelovar</izvorni_sadrzaj>
    <derivirana_varijabla naziv="DomainObject.Predmet.StrankaWithAdress_1">ELEKTROMETAL dioničko društvo za izvođenje instalatersko montažerskih  radova, proizvodnju vatrootpornih elemenata, distribu Ferde Rusana 21,43000 Bjelovar</derivirana_varijabla>
  </DomainObject.Predmet.StrankaWithAdress>
  <DomainObject.Predmet.StrankaWithAdressOIB>
    <izvorni_sadrzaj>ELEKTROMETAL dioničko društvo za izvođenje instalatersko montažerskih  radova, proizvodnju vatrootpornih elemenata, distribu, OIB 45669853088, Ferde Rusana 21,43000 Bjelovar</izvorni_sadrzaj>
    <derivirana_varijabla naziv="DomainObject.Predmet.StrankaWithAdressOIB_1">ELEKTROMETAL dioničko društvo za izvođenje instalatersko montažerskih  radova, proizvodnju vatrootpornih elemenata, distribu, OIB 45669853088, Ferde Rusana 21,43000 Bjelovar</derivirana_varijabla>
  </DomainObject.Predmet.StrankaWithAdressOIB>
  <DomainObject.Predmet.StrankaNazivFormated>
    <izvorni_sadrzaj>ELEKTROMETAL dioničko društvo za izvođenje instalatersko montažerskih  radova, proizvodnju vatrootpornih elemenata, distribu</izvorni_sadrzaj>
    <derivirana_varijabla naziv="DomainObject.Predmet.StrankaNazivFormated_1">ELEKTROMETAL dioničko društvo za izvođenje instalatersko montažerskih  radova, proizvodnju vatrootpornih elemenata, distribu</derivirana_varijabla>
  </DomainObject.Predmet.StrankaNazivFormated>
  <DomainObject.Predmet.StrankaNazivFormatedOIB>
    <izvorni_sadrzaj>ELEKTROMETAL dioničko društvo za izvođenje instalatersko montažerskih  radova, proizvodnju vatrootpornih elemenata, distribu, OIB 45669853088</izvorni_sadrzaj>
    <derivirana_varijabla naziv="DomainObject.Predmet.StrankaNazivFormatedOIB_1">ELEKTROMETAL dioničko društvo za izvođenje instalatersko montažerskih  radova, proizvodnju vatrootpornih elemenata, distribu, OIB 45669853088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ELEKTROMETAL dioničko društvo za izvođenje instalatersko montažerskih  radova, proizvodnju vatrootpornih elemenata, distribu</item>
    </izvorni_sadrzaj>
    <derivirana_varijabla naziv="DomainObject.Predmet.StrankaListFormated_1">
      <item>ELEKTROMETAL dioničko društvo za izvođenje instalatersko montažerskih  radova, proizvodnju vatrootpornih elemenata, distribu</item>
    </derivirana_varijabla>
  </DomainObject.Predmet.StrankaListFormated>
  <DomainObject.Predmet.StrankaList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FormatedOIB_1">
      <item>ELEKTROMETAL dioničko društvo za izvođenje instalatersko montažerskih  radova, proizvodnju vatrootpornih elemenata, distribu, OIB 45669853088</item>
    </derivirana_varijabla>
  </DomainObject.Predmet.StrankaListFormatedOIB>
  <DomainObject.Predmet.StrankaListFormatedWithAdress>
    <izvorni_sadrzaj>
      <item>ELEKTROMETAL dioničko društvo za izvođenje instalatersko montažerskih  radova, proizvodnju vatrootpornih elemenata, distribu, Ferde Rusana 21, 43000 Bjelovar</item>
    </izvorni_sadrzaj>
    <derivirana_varijabla naziv="DomainObject.Predmet.StrankaListFormatedWithAdress_1">
      <item>ELEKTROMETAL dioničko društvo za izvođenje instalatersko montažerskih  radova, proizvodnju vatrootpornih elemenata, distribu, Ferde Rusana 21, 43000 Bjelovar</item>
    </derivirana_varijabla>
  </DomainObject.Predmet.StrankaListFormatedWithAdress>
  <DomainObject.Predmet.StrankaListFormatedWithAdressOIB>
    <izvorni_sadrzaj>
      <item>ELEKTROMETAL dioničko društvo za izvođenje instalatersko montažerskih  radova, proizvodnju vatrootpornih elemenata, distribu, OIB 45669853088, Ferde Rusana 21, 43000 Bjelovar</item>
    </izvorni_sadrzaj>
    <derivirana_varijabla naziv="DomainObject.Predmet.StrankaListFormatedWithAdressOIB_1">
      <item>ELEKTROMETAL dioničko društvo za izvođenje instalatersko montažerskih  radova, proizvodnju vatrootpornih elemenata, distribu, OIB 45669853088, Ferde Rusana 21, 43000 Bjelovar</item>
    </derivirana_varijabla>
  </DomainObject.Predmet.StrankaListFormatedWithAdressOIB>
  <DomainObject.Predmet.StrankaListNazivFormated>
    <izvorni_sadrzaj>
      <item>ELEKTROMETAL dioničko društvo za izvođenje instalatersko montažerskih  radova, proizvodnju vatrootpornih elemenata, distribu</item>
    </izvorni_sadrzaj>
    <derivirana_varijabla naziv="DomainObject.Predmet.StrankaListNazivFormated_1">
      <item>ELEKTROMETAL dioničko društvo za izvođenje instalatersko montažerskih  radova, proizvodnju vatrootpornih elemenata, distribu</item>
    </derivirana_varijabla>
  </DomainObject.Predmet.StrankaListNazivFormated>
  <DomainObject.Predmet.StrankaListNaziv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NazivFormatedOIB_1">
      <item>ELEKTROMETAL dioničko društvo za izvođenje instalatersko montažerskih  radova, proizvodnju vatrootpornih elemenata, distribu, OIB 45669853088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Ivan Vukoja</item>
      <item>sudski registar</item>
      <item>FRANJO OTROČAK, stečajni upravitelj</item>
    </izvorni_sadrzaj>
    <derivirana_varijabla naziv="DomainObject.Predmet.OstaliListFormated_1">
      <item>Ivan Vukoja</item>
      <item>sudski registar</item>
      <item>FRANJO OTROČAK, stečajni upravitelj</item>
    </derivirana_varijabla>
  </DomainObject.Predmet.OstaliListFormated>
  <DomainObject.Predmet.OstaliListFormatedOIB>
    <izvorni_sadrzaj>
      <item>Ivan Vukoja, OIB 54656150539</item>
      <item>sudski registar</item>
      <item>FRANJO OTROČAK, stečajni upravitelj, OIB 42279189814</item>
    </izvorni_sadrzaj>
    <derivirana_varijabla naziv="DomainObject.Predmet.OstaliListFormatedOIB_1">
      <item>Ivan Vukoja, OIB 54656150539</item>
      <item>sudski registar</item>
      <item>FRANJO OTROČAK, stečajni upravitelj, OIB 42279189814</item>
    </derivirana_varijabla>
  </DomainObject.Predmet.OstaliListFormatedOIB>
  <DomainObject.Predmet.OstaliListFormatedWithAdress>
    <izvorni_sadrzaj>
      <item>Ivan Vukoja, Ivana Mažuranića 2/B, 43500 Daruvar</item>
      <item>sudski registar</item>
      <item>FRANJO OTROČAK, stečajni upravitelj</item>
    </izvorni_sadrzaj>
    <derivirana_varijabla naziv="DomainObject.Predmet.OstaliListFormatedWithAdress_1">
      <item>Ivan Vukoja, Ivana Mažuranića 2/B, 43500 Daruvar</item>
      <item>sudski registar</item>
      <item>FRANJO OTROČAK, stečajni upravitelj</item>
    </derivirana_varijabla>
  </DomainObject.Predmet.OstaliListFormatedWithAdress>
  <DomainObject.Predmet.OstaliListFormatedWithAdressOIB>
    <izvorni_sadrzaj>
      <item>Ivan Vukoja, OIB 54656150539, Ivana Mažuranića 2/B, 43500 Daruvar</item>
      <item>sudski registar</item>
      <item>FRANJO OTROČAK, stečajni upravitelj, OIB 42279189814</item>
    </izvorni_sadrzaj>
    <derivirana_varijabla naziv="DomainObject.Predmet.OstaliListFormatedWithAdressOIB_1">
      <item>Ivan Vukoja, OIB 54656150539, Ivana Mažuranića 2/B, 43500 Daruvar</item>
      <item>sudski registar</item>
      <item>FRANJO OTROČAK, stečajni upravitelj, OIB 42279189814</item>
    </derivirana_varijabla>
  </DomainObject.Predmet.OstaliListFormatedWithAdressOIB>
  <DomainObject.Predmet.OstaliListNazivFormated>
    <izvorni_sadrzaj>
      <item>Ivan Vukoja</item>
      <item>sudski registar</item>
      <item>FRANJO OTROČAK, stečajni upravitelj</item>
    </izvorni_sadrzaj>
    <derivirana_varijabla naziv="DomainObject.Predmet.OstaliListNazivFormated_1">
      <item>Ivan Vukoja</item>
      <item>sudski registar</item>
      <item>FRANJO OTROČAK, stečajni upravitelj</item>
    </derivirana_varijabla>
  </DomainObject.Predmet.OstaliListNazivFormated>
  <DomainObject.Predmet.OstaliListNazivFormatedOIB>
    <izvorni_sadrzaj>
      <item>Ivan Vukoja, OIB 54656150539</item>
      <item>sudski registar</item>
      <item>FRANJO OTROČAK, stečajni upravitelj, OIB 42279189814</item>
    </izvorni_sadrzaj>
    <derivirana_varijabla naziv="DomainObject.Predmet.OstaliListNazivFormatedOIB_1">
      <item>Ivan Vukoja, OIB 54656150539</item>
      <item>sudski registar</item>
      <item>FRANJO OTROČAK, stečajni upravitelj,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>St-405/2017-41</izvorni_sadrzaj>
    <derivirana_varijabla naziv="DomainObject.PoslovniBrojDokumenta_1">St-405/2017-41</derivirana_varijabla>
  </DomainObject.PoslovniBrojDokumenta>
  <DomainObject.Predmet.StrankaIDrugi>
    <izvorni_sadrzaj>ELEKTROMETAL dioničko društvo za izvođenje instalatersko montažerskih  radova, proizvodnju vatrootpornih elemenata, distribu</izvorni_sadrzaj>
    <derivirana_varijabla naziv="DomainObject.Predmet.StrankaIDrugi_1">ELEKTROMETAL dioničko društvo za izvođenje instalatersko montažerskih  radova, proizvodnju vatrootpornih elemenata, distribu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ELEKTROMETAL dioničko društvo za izvođenje instalatersko montažerskih  radova, proizvodnju vatrootpornih elemenata, distribu, OIB 45669853088, Ferde Rusana 21, 43000 Bjelovar</izvorni_sadrzaj>
    <derivirana_varijabla naziv="DomainObject.Predmet.StrankaIDrugiAdressOIB_1">ELEKTROMETAL dioničko društvo za izvođenje instalatersko montažerskih  radova, proizvodnju vatrootpornih elemenata, distribu, OIB 45669853088, Ferde Rusana 21,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ELEKTROMETAL dioničko društvo za izvođenje instalatersko montažerskih  radova, proizvodnju vatrootpornih elemenata, distribu</item>
      <item>Ivan Vukoja</item>
      <item>sudski registar</item>
      <item>FRANJO OTROČAK, stečajni upravitelj</item>
    </izvorni_sadrzaj>
    <derivirana_varijabla naziv="DomainObject.Predmet.SudioniciListNaziv_1">
      <item>ELEKTROMETAL dioničko društvo za izvođenje instalatersko montažerskih  radova, proizvodnju vatrootpornih elemenata, distribu</item>
      <item>Ivan Vukoja</item>
      <item>sudski registar</item>
      <item>FRANJO OTROČAK, stečajni upravitelj</item>
    </derivirana_varijabla>
  </DomainObject.Predmet.SudioniciListNaziv>
  <DomainObject.Predmet.SudioniciListAdressOIB>
    <izvorni_sadrzaj>
      <item>ELEKTROMETAL dioničko društvo za izvođenje instalatersko montažerskih  radova, proizvodnju vatrootpornih elemenata, distribu, OIB 45669853088, Ferde Rusana 21,43000 Bjelovar</item>
      <item>Ivan Vukoja, OIB 54656150539, Ivana Mažuranića 2/B,43500 Daruvar</item>
      <item>sudski registar</item>
      <item>FRANJO OTROČAK, stečajni upravitelj, OIB 42279189814</item>
    </izvorni_sadrzaj>
    <derivirana_varijabla naziv="DomainObject.Predmet.SudioniciListAdressOIB_1">
      <item>ELEKTROMETAL dioničko društvo za izvođenje instalatersko montažerskih  radova, proizvodnju vatrootpornih elemenata, distribu, OIB 45669853088, Ferde Rusana 21,43000 Bjelovar</item>
      <item>Ivan Vukoja, OIB 54656150539, Ivana Mažuranića 2/B,43500 Daruvar</item>
      <item>sudski registar</item>
      <item>FRANJO OTROČAK, stečajni upravitelj, OIB 42279189814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405CF0-B162-4D0E-97FA-7EB941BAAD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1527</properties:Characters>
  <properties:Lines>165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2017-12-06T06:28:00Z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St-405/2017-41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