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56a5e" w14:paraId="0c56a5e" w:rsidRDefault="001078E9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54509A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0C7F57" w:rsidRPr="00A81B91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A81B91">
        <w:rPr>
          <w:sz w:val="24"/>
        </w:rPr>
        <w:t>Broj: St-</w:t>
      </w:r>
      <w:r w:rsidR="001078E9">
        <w:rPr>
          <w:sz w:val="24"/>
        </w:rPr>
        <w:t>31/2017-15</w:t>
      </w:r>
    </w:p>
    <w:p w:rsidRDefault="007D4D20" w:rsidR="007D4D20">
      <w:pPr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534805" w:rsidRPr="00A81B91">
        <w:rPr>
          <w:sz w:val="24"/>
        </w:rPr>
        <w:t>U    I M E    R E P U B L I K E     H R V A T S K E</w:t>
      </w:r>
      <w:r w:rsidRPr="00A81B91">
        <w:rPr>
          <w:sz w:val="24"/>
        </w:rPr>
        <w:tab/>
      </w:r>
    </w:p>
    <w:p w:rsidRDefault="00A30070" w:rsidP="003D475B" w:rsidR="000C7F57" w:rsidRPr="00A81B91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333F" w:rsidR="000C7F57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A81B91">
        <w:rPr>
          <w:sz w:val="24"/>
        </w:rPr>
        <w:t>TRGOVAČKOG SUDA U OSIJEKU</w:t>
      </w:r>
      <w:r>
        <w:rPr>
          <w:sz w:val="24"/>
        </w:rPr>
        <w:t xml:space="preserve">, po stečajnom sucu Vesni Vukelić, </w:t>
      </w:r>
      <w:r w:rsidR="006A7B62">
        <w:rPr>
          <w:sz w:val="24"/>
        </w:rPr>
        <w:t xml:space="preserve">postupajući po </w:t>
      </w:r>
      <w:r w:rsidR="00F47A28">
        <w:rPr>
          <w:sz w:val="24"/>
        </w:rPr>
        <w:t>prijedlogu</w:t>
      </w:r>
      <w:r w:rsidR="00A81B91">
        <w:rPr>
          <w:sz w:val="24"/>
        </w:rPr>
        <w:t xml:space="preserve"> FINE za </w:t>
      </w:r>
      <w:r w:rsidR="00F47A28">
        <w:rPr>
          <w:sz w:val="24"/>
        </w:rPr>
        <w:t xml:space="preserve">otvaranje </w:t>
      </w:r>
      <w:r w:rsidR="00A81B91">
        <w:rPr>
          <w:sz w:val="24"/>
        </w:rPr>
        <w:t xml:space="preserve"> </w:t>
      </w:r>
      <w:r w:rsidR="006A7B62">
        <w:rPr>
          <w:sz w:val="24"/>
        </w:rPr>
        <w:t xml:space="preserve">stečajnog postupka po službenoj dužnosti nad dužnikom </w:t>
      </w:r>
      <w:r w:rsidR="00060AA4">
        <w:rPr>
          <w:sz w:val="24"/>
        </w:rPr>
        <w:t>ELVIS I DENIS d.o.o Slav.Brod, Trg J.Godlara 4, OIB 10249813463</w:t>
      </w:r>
      <w:r w:rsidR="00F47A28">
        <w:rPr>
          <w:sz w:val="24"/>
        </w:rPr>
        <w:t xml:space="preserve">, nakon održanog ročišta radi </w:t>
      </w:r>
      <w:r w:rsidR="00060AA4">
        <w:rPr>
          <w:sz w:val="24"/>
        </w:rPr>
        <w:t>očitovanja</w:t>
      </w:r>
      <w:r w:rsidR="00F47A28">
        <w:rPr>
          <w:sz w:val="24"/>
        </w:rPr>
        <w:t xml:space="preserve"> o </w:t>
      </w:r>
      <w:r w:rsidR="00060AA4">
        <w:rPr>
          <w:sz w:val="24"/>
        </w:rPr>
        <w:t>prijedlogu</w:t>
      </w:r>
      <w:r w:rsidR="00F47A28">
        <w:rPr>
          <w:sz w:val="24"/>
        </w:rPr>
        <w:t xml:space="preserve"> za otvaranje stečajnog postupka</w:t>
      </w:r>
      <w:r w:rsidR="00A81B91">
        <w:rPr>
          <w:sz w:val="24"/>
        </w:rPr>
        <w:t xml:space="preserve">, dana </w:t>
      </w:r>
      <w:r w:rsidR="00060AA4">
        <w:rPr>
          <w:sz w:val="24"/>
        </w:rPr>
        <w:t>30</w:t>
      </w:r>
      <w:r w:rsidR="0054509A">
        <w:rPr>
          <w:sz w:val="24"/>
        </w:rPr>
        <w:t>.svibnja 2017</w:t>
      </w:r>
      <w:r w:rsidR="00A81B91">
        <w:rPr>
          <w:sz w:val="24"/>
        </w:rPr>
        <w:t>.</w:t>
      </w:r>
    </w:p>
    <w:p w:rsidRDefault="00875F2F" w:rsidP="0085333F" w:rsidR="00875F2F">
      <w:pPr>
        <w:jc w:val="both"/>
        <w:rPr>
          <w:sz w:val="24"/>
        </w:rPr>
      </w:pPr>
    </w:p>
    <w:p w:rsidRDefault="00A30070" w:rsidP="003D475B" w:rsidR="000C7F57" w:rsidRPr="00534805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A30070" w:rsidR="00A30070">
      <w:pPr>
        <w:rPr>
          <w:sz w:val="24"/>
        </w:rPr>
      </w:pPr>
    </w:p>
    <w:p w:rsidRDefault="00A30070" w:rsidP="0054509A" w:rsidR="0054509A">
      <w:pPr>
        <w:jc w:val="both"/>
        <w:rPr>
          <w:sz w:val="24"/>
        </w:rPr>
      </w:pPr>
      <w:r>
        <w:rPr>
          <w:sz w:val="24"/>
        </w:rPr>
        <w:tab/>
      </w:r>
      <w:r w:rsidR="0054509A" w:rsidRPr="0054509A">
        <w:rPr>
          <w:b/>
          <w:sz w:val="24"/>
        </w:rPr>
        <w:t>I</w:t>
      </w:r>
      <w:r w:rsidR="0054509A">
        <w:rPr>
          <w:sz w:val="24"/>
        </w:rPr>
        <w:t xml:space="preserve">- </w:t>
      </w:r>
      <w:r w:rsidR="00F47A28">
        <w:rPr>
          <w:sz w:val="24"/>
        </w:rPr>
        <w:t xml:space="preserve">Odbija se prijedlog </w:t>
      </w:r>
      <w:r w:rsidR="00F00ACE">
        <w:rPr>
          <w:sz w:val="24"/>
        </w:rPr>
        <w:t xml:space="preserve"> </w:t>
      </w:r>
      <w:r w:rsidR="00534805">
        <w:rPr>
          <w:sz w:val="24"/>
        </w:rPr>
        <w:t xml:space="preserve">FINE za </w:t>
      </w:r>
      <w:r w:rsidR="00F47A28">
        <w:rPr>
          <w:sz w:val="24"/>
        </w:rPr>
        <w:t>otvaranje</w:t>
      </w:r>
      <w:r w:rsidR="00534805">
        <w:rPr>
          <w:sz w:val="24"/>
        </w:rPr>
        <w:t xml:space="preserve"> stečajnog postupka nad dužnikom</w:t>
      </w:r>
      <w:r w:rsidR="00A81B91">
        <w:rPr>
          <w:sz w:val="24"/>
        </w:rPr>
        <w:t xml:space="preserve"> </w:t>
      </w:r>
      <w:r w:rsidR="00060AA4">
        <w:rPr>
          <w:sz w:val="24"/>
        </w:rPr>
        <w:t>ELVIS I DENIS d.o.o Slav.Brod, Trg J.Godlara 4, OIB 10249813463.</w:t>
      </w:r>
    </w:p>
    <w:p w:rsidRDefault="0054509A" w:rsidP="0054509A" w:rsidR="0054509A">
      <w:pPr>
        <w:jc w:val="both"/>
        <w:rPr>
          <w:sz w:val="24"/>
        </w:rPr>
      </w:pPr>
      <w:r>
        <w:rPr>
          <w:b/>
          <w:sz w:val="24"/>
          <w:szCs w:val="24"/>
        </w:rPr>
        <w:tab/>
      </w:r>
      <w:r w:rsidRPr="0054509A">
        <w:rPr>
          <w:b/>
          <w:sz w:val="24"/>
          <w:szCs w:val="24"/>
        </w:rPr>
        <w:t>II</w:t>
      </w:r>
      <w:r>
        <w:rPr>
          <w:sz w:val="24"/>
          <w:szCs w:val="24"/>
        </w:rPr>
        <w:t xml:space="preserve"> - </w:t>
      </w:r>
      <w:r>
        <w:rPr>
          <w:sz w:val="24"/>
        </w:rPr>
        <w:t>Nalaže se Financijskoj agenciji, po pravomoćnosti ovog rješenja izdati nalog poslovnoj banci dužnika za oslobođenje sredstava zaplijenjenih prema odredbi čl. 112 st. 5 Stečajnog zakona u iznosu od 5.000,00 kn, te omogućiti dužniku raspolaganje navedenim sredstvima.</w:t>
      </w:r>
    </w:p>
    <w:p w:rsidRDefault="0054509A" w:rsidP="0054509A" w:rsidR="0054509A">
      <w:pPr>
        <w:jc w:val="both"/>
        <w:rPr>
          <w:sz w:val="24"/>
        </w:rPr>
      </w:pPr>
    </w:p>
    <w:p w:rsidRDefault="00A30070" w:rsidP="0085333F" w:rsidR="00875F2F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B1736B" w:rsidR="00B1736B">
      <w:pPr>
        <w:rPr>
          <w:sz w:val="24"/>
        </w:rPr>
      </w:pPr>
    </w:p>
    <w:p w:rsidRDefault="00A30070" w:rsidR="00060AA4">
      <w:pPr>
        <w:jc w:val="both"/>
        <w:rPr>
          <w:sz w:val="24"/>
        </w:rPr>
      </w:pPr>
      <w:r>
        <w:rPr>
          <w:sz w:val="24"/>
        </w:rPr>
        <w:tab/>
      </w:r>
      <w:r w:rsidR="00534805">
        <w:rPr>
          <w:sz w:val="24"/>
        </w:rPr>
        <w:t>Financijska agencija</w:t>
      </w:r>
      <w:r w:rsidR="00060AA4">
        <w:rPr>
          <w:sz w:val="24"/>
        </w:rPr>
        <w:t xml:space="preserve"> RC Osijek Podružnica Slav.Brod</w:t>
      </w:r>
      <w:r w:rsidR="00534805">
        <w:rPr>
          <w:sz w:val="24"/>
        </w:rPr>
        <w:t xml:space="preserve"> </w:t>
      </w:r>
      <w:r w:rsidR="00060AA4">
        <w:rPr>
          <w:sz w:val="24"/>
        </w:rPr>
        <w:t xml:space="preserve">podnijela je </w:t>
      </w:r>
      <w:r w:rsidR="00534805">
        <w:rPr>
          <w:sz w:val="24"/>
        </w:rPr>
        <w:t>po služben</w:t>
      </w:r>
      <w:r w:rsidR="00C40E70">
        <w:rPr>
          <w:sz w:val="24"/>
        </w:rPr>
        <w:t xml:space="preserve">oj dužnosti </w:t>
      </w:r>
      <w:r w:rsidR="000C7F57">
        <w:rPr>
          <w:sz w:val="24"/>
        </w:rPr>
        <w:t xml:space="preserve"> ovom s</w:t>
      </w:r>
      <w:r w:rsidR="00534805">
        <w:rPr>
          <w:sz w:val="24"/>
        </w:rPr>
        <w:t xml:space="preserve">udu </w:t>
      </w:r>
      <w:r w:rsidR="00F47A28">
        <w:rPr>
          <w:sz w:val="24"/>
        </w:rPr>
        <w:t>prijedlog</w:t>
      </w:r>
      <w:r w:rsidR="000C7F57">
        <w:rPr>
          <w:sz w:val="24"/>
        </w:rPr>
        <w:t xml:space="preserve"> za </w:t>
      </w:r>
      <w:r w:rsidR="00F47A28">
        <w:rPr>
          <w:sz w:val="24"/>
        </w:rPr>
        <w:t>otvaranje</w:t>
      </w:r>
      <w:r w:rsidR="000C7F57">
        <w:rPr>
          <w:sz w:val="24"/>
        </w:rPr>
        <w:t xml:space="preserve"> stečajnog postupka </w:t>
      </w:r>
      <w:r w:rsidR="00534805">
        <w:rPr>
          <w:sz w:val="24"/>
        </w:rPr>
        <w:t xml:space="preserve">nad </w:t>
      </w:r>
      <w:r w:rsidR="0066577B">
        <w:rPr>
          <w:sz w:val="24"/>
        </w:rPr>
        <w:t>dužnikom</w:t>
      </w:r>
      <w:r w:rsidR="000C7F57">
        <w:rPr>
          <w:sz w:val="24"/>
        </w:rPr>
        <w:t xml:space="preserve"> </w:t>
      </w:r>
      <w:r w:rsidR="00060AA4">
        <w:rPr>
          <w:sz w:val="24"/>
        </w:rPr>
        <w:t>ELVIS I DENIS d.o.o Slav.Brod,</w:t>
      </w:r>
      <w:r w:rsidR="000C7F57">
        <w:rPr>
          <w:sz w:val="24"/>
        </w:rPr>
        <w:t xml:space="preserve"> </w:t>
      </w:r>
      <w:r w:rsidR="00C40E70">
        <w:rPr>
          <w:sz w:val="24"/>
        </w:rPr>
        <w:t>shodno odredbi</w:t>
      </w:r>
      <w:r w:rsidR="000C7F57">
        <w:rPr>
          <w:sz w:val="24"/>
        </w:rPr>
        <w:t xml:space="preserve"> čl. </w:t>
      </w:r>
      <w:r w:rsidR="00F47A28">
        <w:rPr>
          <w:sz w:val="24"/>
        </w:rPr>
        <w:t>110</w:t>
      </w:r>
      <w:r w:rsidR="000C7F57">
        <w:rPr>
          <w:sz w:val="24"/>
        </w:rPr>
        <w:t xml:space="preserve"> Stečajnog zakona (NN br. 71/15, dalje SZ). </w:t>
      </w:r>
    </w:p>
    <w:p w:rsidRDefault="00C40E70" w:rsidR="000C7F57">
      <w:pPr>
        <w:jc w:val="both"/>
        <w:rPr>
          <w:sz w:val="24"/>
        </w:rPr>
      </w:pPr>
      <w:r>
        <w:rPr>
          <w:sz w:val="24"/>
        </w:rPr>
        <w:tab/>
        <w:t xml:space="preserve">U prijedlogu navodi da dužnik na dan </w:t>
      </w:r>
      <w:r w:rsidR="00060AA4">
        <w:rPr>
          <w:sz w:val="24"/>
        </w:rPr>
        <w:t>30.12.2016</w:t>
      </w:r>
      <w:r>
        <w:rPr>
          <w:sz w:val="24"/>
        </w:rPr>
        <w:t>.</w:t>
      </w:r>
      <w:r w:rsidR="0054509A">
        <w:rPr>
          <w:sz w:val="24"/>
        </w:rPr>
        <w:t xml:space="preserve"> u očevidniku redoslijeda O</w:t>
      </w:r>
      <w:r>
        <w:rPr>
          <w:sz w:val="24"/>
        </w:rPr>
        <w:t xml:space="preserve">snova za plaćanje ima evidentirane neizvršene osnove za plaćanje u neprekinutom razdoblju od 120 dana, u ukupnom iznosu od </w:t>
      </w:r>
      <w:r w:rsidR="00060AA4">
        <w:rPr>
          <w:sz w:val="24"/>
        </w:rPr>
        <w:t>7.081,96</w:t>
      </w:r>
      <w:r>
        <w:rPr>
          <w:sz w:val="24"/>
        </w:rPr>
        <w:t xml:space="preserve"> kn u koji iznos je uračunata kamata i naknada Financijske agencije za provedbu ovrhe na novčanim sredstvima.</w:t>
      </w:r>
      <w:r w:rsidR="00534805">
        <w:rPr>
          <w:sz w:val="24"/>
        </w:rPr>
        <w:t xml:space="preserve"> </w:t>
      </w:r>
    </w:p>
    <w:p w:rsidRDefault="00F47A28" w:rsidR="00F47A28">
      <w:pPr>
        <w:jc w:val="both"/>
        <w:rPr>
          <w:sz w:val="24"/>
        </w:rPr>
      </w:pPr>
      <w:r>
        <w:rPr>
          <w:sz w:val="24"/>
        </w:rPr>
        <w:tab/>
        <w:t xml:space="preserve">Na temelju prijedloga sud je zakazao ročište radi </w:t>
      </w:r>
      <w:r w:rsidR="00060AA4">
        <w:rPr>
          <w:sz w:val="24"/>
        </w:rPr>
        <w:t>očitovanja o prijedlogu i rasprave o pretpostavkama</w:t>
      </w:r>
      <w:r>
        <w:rPr>
          <w:sz w:val="24"/>
        </w:rPr>
        <w:t xml:space="preserve"> za otvaranje stečajnog postupka na dan </w:t>
      </w:r>
      <w:r w:rsidR="00060AA4">
        <w:rPr>
          <w:sz w:val="24"/>
        </w:rPr>
        <w:t>26.svibnja</w:t>
      </w:r>
      <w:r w:rsidR="0054509A">
        <w:rPr>
          <w:sz w:val="24"/>
        </w:rPr>
        <w:t xml:space="preserve"> 2017</w:t>
      </w:r>
      <w:r>
        <w:rPr>
          <w:sz w:val="24"/>
        </w:rPr>
        <w:t>.</w:t>
      </w:r>
    </w:p>
    <w:p w:rsidRDefault="00F47A28" w:rsidR="00060AA4">
      <w:pPr>
        <w:jc w:val="both"/>
        <w:rPr>
          <w:sz w:val="24"/>
        </w:rPr>
      </w:pPr>
      <w:r>
        <w:rPr>
          <w:sz w:val="24"/>
        </w:rPr>
        <w:tab/>
        <w:t>Na odr</w:t>
      </w:r>
      <w:r w:rsidR="00060AA4">
        <w:rPr>
          <w:sz w:val="24"/>
        </w:rPr>
        <w:t>žanom ročištu zakonski zastupnici</w:t>
      </w:r>
      <w:r>
        <w:rPr>
          <w:sz w:val="24"/>
        </w:rPr>
        <w:t xml:space="preserve"> dužnika </w:t>
      </w:r>
      <w:r w:rsidR="00060AA4">
        <w:rPr>
          <w:sz w:val="24"/>
        </w:rPr>
        <w:t>Elvis i Denis Fidani</w:t>
      </w:r>
      <w:r w:rsidR="0054509A">
        <w:rPr>
          <w:sz w:val="24"/>
        </w:rPr>
        <w:t xml:space="preserve"> </w:t>
      </w:r>
      <w:r w:rsidR="00060AA4">
        <w:rPr>
          <w:sz w:val="24"/>
        </w:rPr>
        <w:t>protivili su</w:t>
      </w:r>
      <w:r>
        <w:rPr>
          <w:sz w:val="24"/>
        </w:rPr>
        <w:t xml:space="preserve"> </w:t>
      </w:r>
      <w:r w:rsidR="00C40E70">
        <w:rPr>
          <w:sz w:val="24"/>
        </w:rPr>
        <w:t xml:space="preserve">se </w:t>
      </w:r>
      <w:r>
        <w:rPr>
          <w:sz w:val="24"/>
        </w:rPr>
        <w:t xml:space="preserve">prijedlogu </w:t>
      </w:r>
      <w:r w:rsidR="00060AA4">
        <w:rPr>
          <w:sz w:val="24"/>
        </w:rPr>
        <w:t>jer</w:t>
      </w:r>
      <w:r>
        <w:rPr>
          <w:sz w:val="24"/>
        </w:rPr>
        <w:t xml:space="preserve"> </w:t>
      </w:r>
      <w:r w:rsidR="00060AA4">
        <w:rPr>
          <w:sz w:val="24"/>
        </w:rPr>
        <w:t>su</w:t>
      </w:r>
      <w:r w:rsidR="00C40E70">
        <w:rPr>
          <w:sz w:val="24"/>
        </w:rPr>
        <w:t xml:space="preserve"> </w:t>
      </w:r>
      <w:r w:rsidR="00060AA4">
        <w:rPr>
          <w:sz w:val="24"/>
        </w:rPr>
        <w:t>osporili</w:t>
      </w:r>
      <w:r>
        <w:rPr>
          <w:sz w:val="24"/>
        </w:rPr>
        <w:t xml:space="preserve"> postojanje insolventnosti kao stečajnog razloga </w:t>
      </w:r>
      <w:r w:rsidR="00060AA4">
        <w:rPr>
          <w:sz w:val="24"/>
        </w:rPr>
        <w:t>budući</w:t>
      </w:r>
      <w:r>
        <w:rPr>
          <w:sz w:val="24"/>
        </w:rPr>
        <w:t xml:space="preserve"> je dužnikov račun nakon podnošenja prijedloga za otvaranje stečajn</w:t>
      </w:r>
      <w:r w:rsidR="0054509A">
        <w:rPr>
          <w:sz w:val="24"/>
        </w:rPr>
        <w:t>og postupka deblokiran, tako da</w:t>
      </w:r>
      <w:r>
        <w:rPr>
          <w:sz w:val="24"/>
        </w:rPr>
        <w:t xml:space="preserve"> više nema ev</w:t>
      </w:r>
      <w:r w:rsidR="0054509A">
        <w:rPr>
          <w:sz w:val="24"/>
        </w:rPr>
        <w:t>identiranih nepodmirenih obveza i dužnik dalje nastavlja redovito izmirivati svoje obveze</w:t>
      </w:r>
      <w:r w:rsidR="00060AA4">
        <w:rPr>
          <w:sz w:val="24"/>
        </w:rPr>
        <w:t>.</w:t>
      </w:r>
      <w:r w:rsidR="0054509A">
        <w:rPr>
          <w:sz w:val="24"/>
        </w:rPr>
        <w:t xml:space="preserve"> </w:t>
      </w:r>
      <w:r w:rsidR="00060AA4">
        <w:rPr>
          <w:sz w:val="24"/>
        </w:rPr>
        <w:t>Ove</w:t>
      </w:r>
      <w:r w:rsidR="0054509A">
        <w:rPr>
          <w:sz w:val="24"/>
        </w:rPr>
        <w:t xml:space="preserve"> činjenice </w:t>
      </w:r>
      <w:r w:rsidR="00060AA4">
        <w:rPr>
          <w:sz w:val="24"/>
        </w:rPr>
        <w:t>potvrdili su</w:t>
      </w:r>
      <w:r w:rsidR="0054509A">
        <w:rPr>
          <w:sz w:val="24"/>
        </w:rPr>
        <w:t xml:space="preserve"> prilaganjem potvrde Fine od </w:t>
      </w:r>
      <w:r w:rsidR="00060AA4">
        <w:rPr>
          <w:sz w:val="24"/>
        </w:rPr>
        <w:t>26.5</w:t>
      </w:r>
      <w:r w:rsidR="0054509A">
        <w:rPr>
          <w:sz w:val="24"/>
        </w:rPr>
        <w:t>.2017.</w:t>
      </w:r>
    </w:p>
    <w:p w:rsidRDefault="009A3716" w:rsidR="00B93BDC">
      <w:pPr>
        <w:jc w:val="both"/>
        <w:rPr>
          <w:sz w:val="24"/>
        </w:rPr>
      </w:pPr>
      <w:r>
        <w:rPr>
          <w:sz w:val="24"/>
        </w:rPr>
        <w:tab/>
        <w:t>U tijeku dokaznog postupka sud</w:t>
      </w:r>
      <w:r w:rsidR="00B93BDC">
        <w:rPr>
          <w:sz w:val="24"/>
        </w:rPr>
        <w:t xml:space="preserve"> je izveo dokaz uvidom u spis te </w:t>
      </w:r>
      <w:r>
        <w:rPr>
          <w:sz w:val="24"/>
        </w:rPr>
        <w:t>priložen</w:t>
      </w:r>
      <w:r w:rsidR="00B93BDC">
        <w:rPr>
          <w:sz w:val="24"/>
        </w:rPr>
        <w:t>u</w:t>
      </w:r>
      <w:r>
        <w:rPr>
          <w:sz w:val="24"/>
        </w:rPr>
        <w:t xml:space="preserve"> </w:t>
      </w:r>
      <w:r w:rsidR="00B93BDC">
        <w:rPr>
          <w:sz w:val="24"/>
        </w:rPr>
        <w:t xml:space="preserve">potvrdu FINE </w:t>
      </w:r>
      <w:r w:rsidR="00060AA4">
        <w:rPr>
          <w:sz w:val="24"/>
        </w:rPr>
        <w:t>s Očevidnikom o redoslijedu plaćanja sa obračunatom kamatom na dan 26.svibnja 2017.</w:t>
      </w:r>
    </w:p>
    <w:p w:rsidRDefault="00B93BDC" w:rsidP="009D6248" w:rsidR="00060AA4">
      <w:pPr>
        <w:jc w:val="both"/>
        <w:rPr>
          <w:sz w:val="24"/>
        </w:rPr>
      </w:pPr>
      <w:r>
        <w:rPr>
          <w:sz w:val="24"/>
        </w:rPr>
        <w:lastRenderedPageBreak/>
        <w:tab/>
        <w:t>Iz priložene potvrde FINE od 2</w:t>
      </w:r>
      <w:r w:rsidR="00060AA4">
        <w:rPr>
          <w:sz w:val="24"/>
        </w:rPr>
        <w:t>6</w:t>
      </w:r>
      <w:r>
        <w:rPr>
          <w:sz w:val="24"/>
        </w:rPr>
        <w:t xml:space="preserve">.5.2017. utvrđeno je da dužnik </w:t>
      </w:r>
      <w:r w:rsidR="00493E37">
        <w:rPr>
          <w:sz w:val="24"/>
        </w:rPr>
        <w:t xml:space="preserve">nakon podnošenja prijedloga za otvaranje stečajnog postupka više nema blokiran račun niti </w:t>
      </w:r>
      <w:r>
        <w:rPr>
          <w:sz w:val="24"/>
        </w:rPr>
        <w:t xml:space="preserve">u očevidniku redoslijeda plaćanja </w:t>
      </w:r>
      <w:r w:rsidR="00493E37">
        <w:rPr>
          <w:sz w:val="24"/>
        </w:rPr>
        <w:t>ima</w:t>
      </w:r>
      <w:r>
        <w:rPr>
          <w:sz w:val="24"/>
        </w:rPr>
        <w:t xml:space="preserve"> </w:t>
      </w:r>
      <w:r w:rsidR="009D6248">
        <w:rPr>
          <w:sz w:val="24"/>
        </w:rPr>
        <w:t>ev</w:t>
      </w:r>
      <w:r w:rsidR="00060AA4">
        <w:rPr>
          <w:sz w:val="24"/>
        </w:rPr>
        <w:t>identiranih neizmirenih obveza.</w:t>
      </w:r>
    </w:p>
    <w:p w:rsidRDefault="00B1525F" w:rsidP="009D6248" w:rsidR="00B1525F">
      <w:pPr>
        <w:jc w:val="both"/>
        <w:rPr>
          <w:sz w:val="24"/>
        </w:rPr>
      </w:pPr>
      <w:r>
        <w:rPr>
          <w:sz w:val="24"/>
        </w:rPr>
        <w:tab/>
      </w:r>
      <w:r w:rsidR="009629C3">
        <w:rPr>
          <w:sz w:val="24"/>
        </w:rPr>
        <w:t>Odredbom čl.5 Stečajnog zakona (NN 71/15, dalje SZ) propisano je da se stečajni postupak može otvoriti ako sud utvrdi postojanje stečajnog razloga, a stečajni razlozi su nesposobnost za plaćanje i prezaduženost. Prema odredbi čl.6 st 2 smatrat će se da je dužnik nesposoban za plaćanje ako u očevidniku redoslijeda osnova za plaćanje koji vodi FINA ima jednu ili više evidentiranih neizvršenih osnova za plaćanje u razdoblju od 60 dana koje je trebalo, na temelju valjanih osnova za plaćanje, bez daljnjeg pristanka dužnika naplatiti s bilo kojeg od njegovih računa te ako nije isplatio 3 uzastopne plaće koje radniku pripadaju prema Ugovoru o radu, Pravilniku o radu, Kolektivnom ugovoru ili posebnom propisu odnosno prema drugom aktu kojim se uređuju obveze poslodavca prema radniku.</w:t>
      </w:r>
    </w:p>
    <w:p w:rsidRDefault="00316C04" w:rsidP="009D6248" w:rsidR="009D6248">
      <w:pPr>
        <w:jc w:val="both"/>
        <w:rPr>
          <w:sz w:val="24"/>
        </w:rPr>
      </w:pPr>
      <w:r>
        <w:rPr>
          <w:sz w:val="24"/>
        </w:rPr>
        <w:tab/>
      </w:r>
    </w:p>
    <w:p w:rsidRDefault="009D4F68" w:rsidP="009D6248" w:rsidR="00060AA4">
      <w:pPr>
        <w:jc w:val="both"/>
        <w:rPr>
          <w:sz w:val="24"/>
        </w:rPr>
      </w:pPr>
      <w:r>
        <w:rPr>
          <w:sz w:val="24"/>
        </w:rPr>
        <w:tab/>
      </w:r>
      <w:r w:rsidR="004A254A">
        <w:rPr>
          <w:sz w:val="24"/>
        </w:rPr>
        <w:t>Kako</w:t>
      </w:r>
      <w:r w:rsidR="00316C04">
        <w:rPr>
          <w:sz w:val="24"/>
        </w:rPr>
        <w:t xml:space="preserve"> iz priložene potvrde FINE kojom se sukladno čl.6 st 3 SZ-a dokazuje prestanak postojanja nesposobnosti za plaćanje kao stečajnog razloga, jasno proizlazi da dužnik u očevidniku redoslijeda osnova za plaćanje nema više evidentiranih obveza i račun mu više nije blokiran, to je sud utvrdio da kod dužnika nije ostvaren stečajni razl</w:t>
      </w:r>
      <w:r w:rsidR="00060AA4">
        <w:rPr>
          <w:sz w:val="24"/>
        </w:rPr>
        <w:t>og predviđen odredbom čl.6 SZ-a.</w:t>
      </w:r>
    </w:p>
    <w:p w:rsidRDefault="00DE73E1" w:rsidP="009D6248" w:rsidR="00DE73E1">
      <w:pPr>
        <w:jc w:val="both"/>
        <w:rPr>
          <w:sz w:val="24"/>
        </w:rPr>
      </w:pPr>
      <w:r>
        <w:rPr>
          <w:sz w:val="24"/>
        </w:rPr>
        <w:tab/>
        <w:t xml:space="preserve">Obzirom da je FINA na temelju odredbe čl. 112 SZ-a na ime predujma za podmirenje troškova stečajnog postupka dala nalog banci za zapljenu novčanih sredstava s računa dužnika u iznosu 5.000,00 kn, a </w:t>
      </w:r>
      <w:r w:rsidR="00C51A5C">
        <w:rPr>
          <w:sz w:val="24"/>
        </w:rPr>
        <w:t>prijedlog je odbijen</w:t>
      </w:r>
      <w:r>
        <w:rPr>
          <w:sz w:val="24"/>
        </w:rPr>
        <w:t>, to je odlučeno zaplijenjena novčana sredstva vratiti na poslovni račun dužnika pa je riješeno kao pod toč. II.</w:t>
      </w:r>
    </w:p>
    <w:p w:rsidRDefault="009D6248" w:rsidP="009D6248" w:rsidR="009D6248">
      <w:pPr>
        <w:jc w:val="both"/>
        <w:rPr>
          <w:sz w:val="24"/>
        </w:rPr>
      </w:pPr>
    </w:p>
    <w:p w:rsidRDefault="00D661F5" w:rsidP="0085333F" w:rsidR="00A30070">
      <w:pPr>
        <w:jc w:val="center"/>
        <w:rPr>
          <w:sz w:val="24"/>
        </w:rPr>
      </w:pPr>
      <w:r>
        <w:rPr>
          <w:sz w:val="24"/>
        </w:rPr>
        <w:t xml:space="preserve">    </w:t>
      </w:r>
      <w:r w:rsidR="00A30070">
        <w:rPr>
          <w:sz w:val="24"/>
        </w:rPr>
        <w:t>U Slav.Brodu,</w:t>
      </w:r>
      <w:r w:rsidR="004332DA">
        <w:rPr>
          <w:sz w:val="24"/>
        </w:rPr>
        <w:t xml:space="preserve"> </w:t>
      </w:r>
      <w:r w:rsidR="00060AA4">
        <w:rPr>
          <w:sz w:val="24"/>
        </w:rPr>
        <w:t>30</w:t>
      </w:r>
      <w:r w:rsidR="0054509A">
        <w:rPr>
          <w:sz w:val="24"/>
        </w:rPr>
        <w:t>.svibnja 2017</w:t>
      </w:r>
      <w:r w:rsidR="00761055">
        <w:rPr>
          <w:sz w:val="24"/>
        </w:rPr>
        <w:t>.</w:t>
      </w: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>
        <w:rPr>
          <w:sz w:val="24"/>
        </w:rPr>
        <w:t>STEČAJNI SUDAC:</w:t>
      </w:r>
    </w:p>
    <w:p w:rsidRDefault="00A30070" w:rsidP="00316C04" w:rsidR="0054509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v.r.</w:t>
      </w:r>
    </w:p>
    <w:p w:rsidRDefault="0054509A" w:rsidP="0054509A" w:rsidR="0054509A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54509A" w:rsidP="0054509A" w:rsidR="0054509A">
      <w:pPr>
        <w:jc w:val="right"/>
        <w:rPr>
          <w:sz w:val="24"/>
        </w:rPr>
      </w:pPr>
      <w:r>
        <w:rPr>
          <w:sz w:val="24"/>
        </w:rPr>
        <w:t>Terezija Knežević</w:t>
      </w:r>
    </w:p>
    <w:p w:rsidRDefault="000C7F57" w:rsidP="0054509A" w:rsidR="000C7F57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C7F57" w:rsidR="000C7F57" w:rsidRPr="00693E26">
      <w:pPr>
        <w:rPr>
          <w:sz w:val="22"/>
          <w:szCs w:val="22"/>
        </w:rPr>
      </w:pP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NAPUTAK O PRAVNOJ LIJEKU: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Protiv ovog rješenja može se izjaviti žalba u roku od 8 dana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od dana dostave rješenja, a dostava se smatra obavljenom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 xml:space="preserve">istekom osmog dana od dana objave pismena na mrežnoj 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stanici e-Oglasna ploča suda.</w:t>
      </w:r>
    </w:p>
    <w:p w:rsidRDefault="000C7F57" w:rsidR="000C7F57">
      <w:pPr>
        <w:rPr>
          <w:sz w:val="24"/>
        </w:rPr>
      </w:pPr>
    </w:p>
    <w:p w:rsidRDefault="000C7F57" w:rsidR="009D4F68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9D4F68" w:rsidR="00883754">
      <w:pPr>
        <w:rPr>
          <w:sz w:val="24"/>
        </w:rPr>
      </w:pPr>
      <w:r>
        <w:rPr>
          <w:sz w:val="24"/>
        </w:rPr>
        <w:t>1.</w:t>
      </w:r>
      <w:r w:rsidR="009505BA">
        <w:rPr>
          <w:sz w:val="24"/>
        </w:rPr>
        <w:t xml:space="preserve"> F</w:t>
      </w:r>
      <w:r w:rsidR="000C7F57">
        <w:rPr>
          <w:sz w:val="24"/>
        </w:rPr>
        <w:t xml:space="preserve">INA </w:t>
      </w:r>
      <w:r w:rsidR="00BE30ED">
        <w:rPr>
          <w:sz w:val="24"/>
        </w:rPr>
        <w:t>, po pravomoćnosti putem pošte</w:t>
      </w:r>
    </w:p>
    <w:p w:rsidRDefault="009D4F68" w:rsidR="009D4F68">
      <w:pPr>
        <w:rPr>
          <w:sz w:val="24"/>
        </w:rPr>
      </w:pPr>
      <w:r>
        <w:rPr>
          <w:sz w:val="24"/>
        </w:rPr>
        <w:t>2. dužnik</w:t>
      </w:r>
    </w:p>
    <w:p w:rsidRDefault="00BE30ED" w:rsidR="00BE30ED">
      <w:pPr>
        <w:rPr>
          <w:sz w:val="24"/>
        </w:rPr>
      </w:pPr>
      <w:r>
        <w:rPr>
          <w:sz w:val="24"/>
        </w:rPr>
        <w:t>3. poslovna banka, po pravomoćnosti putem pošte</w:t>
      </w:r>
    </w:p>
    <w:sectPr w:rsidR="00BE30E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15635"/>
    <w:rsid w:val="00032DB4"/>
    <w:rsid w:val="0004556B"/>
    <w:rsid w:val="00060AA4"/>
    <w:rsid w:val="000619BE"/>
    <w:rsid w:val="00080223"/>
    <w:rsid w:val="000A6C84"/>
    <w:rsid w:val="000B0BC6"/>
    <w:rsid w:val="000C7F57"/>
    <w:rsid w:val="000D3592"/>
    <w:rsid w:val="000D7776"/>
    <w:rsid w:val="000F1FB3"/>
    <w:rsid w:val="00103CC5"/>
    <w:rsid w:val="001078E9"/>
    <w:rsid w:val="00133947"/>
    <w:rsid w:val="00142E7C"/>
    <w:rsid w:val="00150047"/>
    <w:rsid w:val="00173AE1"/>
    <w:rsid w:val="001A3749"/>
    <w:rsid w:val="001D7A70"/>
    <w:rsid w:val="001F4E46"/>
    <w:rsid w:val="001F5BFE"/>
    <w:rsid w:val="0025566F"/>
    <w:rsid w:val="00263D61"/>
    <w:rsid w:val="002F438A"/>
    <w:rsid w:val="002F55B4"/>
    <w:rsid w:val="00316C04"/>
    <w:rsid w:val="003208DF"/>
    <w:rsid w:val="00326F86"/>
    <w:rsid w:val="0033611C"/>
    <w:rsid w:val="0033625B"/>
    <w:rsid w:val="0033711E"/>
    <w:rsid w:val="003407B7"/>
    <w:rsid w:val="0034356F"/>
    <w:rsid w:val="003835A3"/>
    <w:rsid w:val="003A3797"/>
    <w:rsid w:val="003D475B"/>
    <w:rsid w:val="003E2D63"/>
    <w:rsid w:val="003F094E"/>
    <w:rsid w:val="004332DA"/>
    <w:rsid w:val="00463EDC"/>
    <w:rsid w:val="004839B0"/>
    <w:rsid w:val="00493E37"/>
    <w:rsid w:val="004A254A"/>
    <w:rsid w:val="004C11A1"/>
    <w:rsid w:val="004D5E93"/>
    <w:rsid w:val="004D7363"/>
    <w:rsid w:val="004E4631"/>
    <w:rsid w:val="005154FD"/>
    <w:rsid w:val="005211DE"/>
    <w:rsid w:val="00534805"/>
    <w:rsid w:val="0054509A"/>
    <w:rsid w:val="005540B0"/>
    <w:rsid w:val="00580AA4"/>
    <w:rsid w:val="005C2C79"/>
    <w:rsid w:val="005E32A4"/>
    <w:rsid w:val="00617AD8"/>
    <w:rsid w:val="006371EF"/>
    <w:rsid w:val="0066577B"/>
    <w:rsid w:val="00693E26"/>
    <w:rsid w:val="006A7B62"/>
    <w:rsid w:val="006C45D3"/>
    <w:rsid w:val="006D168E"/>
    <w:rsid w:val="006E2375"/>
    <w:rsid w:val="00737167"/>
    <w:rsid w:val="007446FF"/>
    <w:rsid w:val="00761055"/>
    <w:rsid w:val="007705AE"/>
    <w:rsid w:val="0077114B"/>
    <w:rsid w:val="00776C68"/>
    <w:rsid w:val="007C6BF6"/>
    <w:rsid w:val="007D4D20"/>
    <w:rsid w:val="007F3942"/>
    <w:rsid w:val="007F5CB2"/>
    <w:rsid w:val="00805338"/>
    <w:rsid w:val="00807CBC"/>
    <w:rsid w:val="0081383C"/>
    <w:rsid w:val="008162F8"/>
    <w:rsid w:val="008164E5"/>
    <w:rsid w:val="00830A2D"/>
    <w:rsid w:val="0083569A"/>
    <w:rsid w:val="0085333F"/>
    <w:rsid w:val="008577C6"/>
    <w:rsid w:val="00875F2F"/>
    <w:rsid w:val="00883754"/>
    <w:rsid w:val="00890D08"/>
    <w:rsid w:val="008B5B09"/>
    <w:rsid w:val="00902D40"/>
    <w:rsid w:val="00913D15"/>
    <w:rsid w:val="009174B8"/>
    <w:rsid w:val="00946CE0"/>
    <w:rsid w:val="009505BA"/>
    <w:rsid w:val="00953F43"/>
    <w:rsid w:val="00957498"/>
    <w:rsid w:val="00960483"/>
    <w:rsid w:val="009629C3"/>
    <w:rsid w:val="009632C9"/>
    <w:rsid w:val="00976777"/>
    <w:rsid w:val="00990295"/>
    <w:rsid w:val="009A3716"/>
    <w:rsid w:val="009D4F68"/>
    <w:rsid w:val="009D6248"/>
    <w:rsid w:val="00A144D4"/>
    <w:rsid w:val="00A30070"/>
    <w:rsid w:val="00A61A43"/>
    <w:rsid w:val="00A760A4"/>
    <w:rsid w:val="00A81B91"/>
    <w:rsid w:val="00A9270D"/>
    <w:rsid w:val="00AF0B9A"/>
    <w:rsid w:val="00B035B4"/>
    <w:rsid w:val="00B14FAB"/>
    <w:rsid w:val="00B1525F"/>
    <w:rsid w:val="00B1736B"/>
    <w:rsid w:val="00B32D21"/>
    <w:rsid w:val="00B34FE5"/>
    <w:rsid w:val="00B57112"/>
    <w:rsid w:val="00B721DF"/>
    <w:rsid w:val="00B77933"/>
    <w:rsid w:val="00B838F5"/>
    <w:rsid w:val="00B93BDC"/>
    <w:rsid w:val="00BE30ED"/>
    <w:rsid w:val="00BE694F"/>
    <w:rsid w:val="00C40E70"/>
    <w:rsid w:val="00C51A5C"/>
    <w:rsid w:val="00C53627"/>
    <w:rsid w:val="00C60E2A"/>
    <w:rsid w:val="00C73BD9"/>
    <w:rsid w:val="00C8222F"/>
    <w:rsid w:val="00C97E4D"/>
    <w:rsid w:val="00CB292F"/>
    <w:rsid w:val="00CB3AC2"/>
    <w:rsid w:val="00CB3D49"/>
    <w:rsid w:val="00CD1640"/>
    <w:rsid w:val="00CF5CD5"/>
    <w:rsid w:val="00D17709"/>
    <w:rsid w:val="00D218BC"/>
    <w:rsid w:val="00D21C96"/>
    <w:rsid w:val="00D262F1"/>
    <w:rsid w:val="00D46CB0"/>
    <w:rsid w:val="00D6303A"/>
    <w:rsid w:val="00D661F5"/>
    <w:rsid w:val="00D9432D"/>
    <w:rsid w:val="00DB1165"/>
    <w:rsid w:val="00DC3852"/>
    <w:rsid w:val="00DE1096"/>
    <w:rsid w:val="00DE73E1"/>
    <w:rsid w:val="00DF6420"/>
    <w:rsid w:val="00E050E3"/>
    <w:rsid w:val="00E129D4"/>
    <w:rsid w:val="00E26DA9"/>
    <w:rsid w:val="00E42037"/>
    <w:rsid w:val="00E4268E"/>
    <w:rsid w:val="00E5711F"/>
    <w:rsid w:val="00E60EE6"/>
    <w:rsid w:val="00ED5A6E"/>
    <w:rsid w:val="00F00ACE"/>
    <w:rsid w:val="00F13D6D"/>
    <w:rsid w:val="00F325B2"/>
    <w:rsid w:val="00F47A28"/>
    <w:rsid w:val="00FA4EA5"/>
    <w:rsid w:val="00FA5751"/>
    <w:rsid w:val="00FB3C0C"/>
    <w:rsid w:val="00FC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37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A37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37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37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37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37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A37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37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37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37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7081.96</izvorni_sadrzaj>
    <derivirana_varijabla naziv="DomainObject.Predmet.InicijalnaVrijednost_1">7081.96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St-31/2017</izvorni_sadrzaj>
    <derivirana_varijabla naziv="DomainObject.Predmet.OznakaBroj_1">St-31/2017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1  SZ</izvorni_sadrzaj>
    <derivirana_varijabla naziv="DomainObject.Predmet.PrimjedbaSuca_1">ČL. 110 st. 1  SZ</derivirana_varijabla>
  </DomainObject.Predmet.PrimjedbaSuca>
  <DomainObject.Predmet.ProtustrankaFormated>
    <izvorni_sadrzaj>  ELVIS I DENIS društvo s ograničenom odgovornošću za graditeljstvo, trgovinu i usluge</izvorni_sadrzaj>
    <derivirana_varijabla naziv="DomainObject.Predmet.ProtustrankaFormated_1">  ELVIS I DENIS društvo s ograničenom odgovornošću za graditeljstvo, trgovinu i usluge</derivirana_varijabla>
  </DomainObject.Predmet.ProtustrankaFormated>
  <DomainObject.Predmet.ProtustrankaFormatedOIB>
    <izvorni_sadrzaj>  ELVIS I DENIS društvo s ograničenom odgovornošću za graditeljstvo, trgovinu i usluge, OIB 10249813463</izvorni_sadrzaj>
    <derivirana_varijabla naziv="DomainObject.Predmet.ProtustrankaFormatedOIB_1">  ELVIS I DENIS društvo s ograničenom odgovornošću za graditeljstvo, trgovinu i usluge, OIB 10249813463</derivirana_varijabla>
  </DomainObject.Predmet.ProtustrankaFormatedOIB>
  <DomainObject.Predmet.ProtustrankaFormatedWithAdress>
    <izvorni_sadrzaj> ELVIS I DENIS društvo s ograničenom odgovornošću za graditeljstvo, trgovinu i usluge, Trg Josipa Godlara 4, 35000 Slavonski Brod</izvorni_sadrzaj>
    <derivirana_varijabla naziv="DomainObject.Predmet.ProtustrankaFormatedWithAdress_1"> ELVIS I DENIS društvo s ograničenom odgovornošću za graditeljstvo, trgovinu i usluge, Trg Josipa Godlara 4, 35000 Slavonski Brod</derivirana_varijabla>
  </DomainObject.Predmet.ProtustrankaFormatedWithAdress>
  <DomainObject.Predmet.ProtustrankaFormatedWithAdressOIB>
    <izvorni_sadrzaj> ELVIS I DENIS društvo s ograničenom odgovornošću za graditeljstvo, trgovinu i usluge, OIB 10249813463, Trg Josipa Godlara 4, 35000 Slavonski Brod</izvorni_sadrzaj>
    <derivirana_varijabla naziv="DomainObject.Predmet.ProtustrankaFormatedWithAdressOIB_1"> ELVIS I DENIS društvo s ograničenom odgovornošću za graditeljstvo, trgovinu i usluge, OIB 10249813463, Trg Josipa Godlara 4, 35000 Slavonski Brod</derivirana_varijabla>
  </DomainObject.Predmet.ProtustrankaFormatedWithAdressOIB>
  <DomainObject.Predmet.ProtustrankaWithAdress>
    <izvorni_sadrzaj>ELVIS I DENIS društvo s ograničenom odgovornošću za graditeljstvo, trgovinu i usluge Trg Josipa Godlara 4, 35000 Slavonski Brod</izvorni_sadrzaj>
    <derivirana_varijabla naziv="DomainObject.Predmet.ProtustrankaWithAdress_1">ELVIS I DENIS društvo s ograničenom odgovornošću za graditeljstvo, trgovinu i usluge Trg Josipa Godlara 4, 35000 Slavonski Brod</derivirana_varijabla>
  </DomainObject.Predmet.ProtustrankaWithAdress>
  <DomainObject.Predmet.ProtustrankaWithAdressOIB>
    <izvorni_sadrzaj>ELVIS I DENIS društvo s ograničenom odgovornošću za graditeljstvo, trgovinu i usluge, OIB 10249813463, Trg Josipa Godlara 4, 35000 Slavonski Brod</izvorni_sadrzaj>
    <derivirana_varijabla naziv="DomainObject.Predmet.ProtustrankaWithAdressOIB_1">ELVIS I DENIS društvo s ograničenom odgovornošću za graditeljstvo, trgovinu i usluge, OIB 10249813463, Trg Josipa Godlara 4, 35000 Slavonski Brod</derivirana_varijabla>
  </DomainObject.Predmet.ProtustrankaWithAdressOIB>
  <DomainObject.Predmet.ProtustrankaNazivFormated>
    <izvorni_sadrzaj>ELVIS I DENIS društvo s ograničenom odgovornošću za graditeljstvo, trgovinu i usluge</izvorni_sadrzaj>
    <derivirana_varijabla naziv="DomainObject.Predmet.ProtustrankaNazivFormated_1">ELVIS I DENIS društvo s ograničenom odgovornošću za graditeljstvo, trgovinu i usluge</derivirana_varijabla>
  </DomainObject.Predmet.ProtustrankaNazivFormated>
  <DomainObject.Predmet.ProtustrankaNazivFormatedOIB>
    <izvorni_sadrzaj>ELVIS I DENIS društvo s ograničenom odgovornošću za graditeljstvo, trgovinu i usluge, OIB 10249813463</izvorni_sadrzaj>
    <derivirana_varijabla naziv="DomainObject.Predmet.ProtustrankaNazivFormatedOIB_1">ELVIS I DENIS društvo s ograničenom odgovornošću za graditeljstvo, trgovinu i usluge, OIB 10249813463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ELVIS I DENIS društvo s ograničenom odgovornošću za graditeljstvo, trgovinu i usluge</item>
    </izvorni_sadrzaj>
    <derivirana_varijabla naziv="DomainObject.Predmet.ProtuStrankaListFormated_1">
      <item>ELVIS I DENIS društvo s ograničenom odgovornošću za graditeljstvo, trgovinu i usluge</item>
    </derivirana_varijabla>
  </DomainObject.Predmet.ProtuStrankaListFormated>
  <DomainObject.Predmet.ProtuStrankaListFormatedOIB>
    <izvorni_sadrzaj>
      <item>ELVIS I DENIS društvo s ograničenom odgovornošću za graditeljstvo, trgovinu i usluge, OIB 10249813463</item>
    </izvorni_sadrzaj>
    <derivirana_varijabla naziv="DomainObject.Predmet.ProtuStrankaListFormatedOIB_1">
      <item>ELVIS I DENIS društvo s ograničenom odgovornošću za graditeljstvo, trgovinu i usluge, OIB 10249813463</item>
    </derivirana_varijabla>
  </DomainObject.Predmet.ProtuStrankaListFormatedOIB>
  <DomainObject.Predmet.ProtuStrankaListFormatedWithAdress>
    <izvorni_sadrzaj>
      <item>ELVIS I DENIS društvo s ograničenom odgovornošću za graditeljstvo, trgovinu i usluge, Trg Josipa Godlara 4, 35000 Slavonski Brod</item>
    </izvorni_sadrzaj>
    <derivirana_varijabla naziv="DomainObject.Predmet.ProtuStrankaListFormatedWithAdress_1">
      <item>ELVIS I DENIS društvo s ograničenom odgovornošću za graditeljstvo, trgovinu i usluge, Trg Josipa Godlara 4, 35000 Slavonski Brod</item>
    </derivirana_varijabla>
  </DomainObject.Predmet.ProtuStrankaListFormatedWithAdress>
  <DomainObject.Predmet.ProtuStrankaListFormatedWithAdressOIB>
    <izvorni_sadrzaj>
      <item>ELVIS I DENIS društvo s ograničenom odgovornošću za graditeljstvo, trgovinu i usluge, OIB 10249813463, Trg Josipa Godlara 4, 35000 Slavonski Brod</item>
    </izvorni_sadrzaj>
    <derivirana_varijabla naziv="DomainObject.Predmet.ProtuStrankaListFormatedWithAdressOIB_1">
      <item>ELVIS I DENIS društvo s ograničenom odgovornošću za graditeljstvo, trgovinu i usluge, OIB 10249813463, Trg Josipa Godlara 4, 35000 Slavonski Brod</item>
    </derivirana_varijabla>
  </DomainObject.Predmet.ProtuStrankaListFormatedWithAdressOIB>
  <DomainObject.Predmet.ProtuStrankaListNazivFormated>
    <izvorni_sadrzaj>
      <item>ELVIS I DENIS društvo s ograničenom odgovornošću za graditeljstvo, trgovinu i usluge</item>
    </izvorni_sadrzaj>
    <derivirana_varijabla naziv="DomainObject.Predmet.ProtuStrankaListNazivFormated_1">
      <item>ELVIS I DENIS društvo s ograničenom odgovornošću za graditeljstvo, trgovinu i usluge</item>
    </derivirana_varijabla>
  </DomainObject.Predmet.ProtuStrankaListNazivFormated>
  <DomainObject.Predmet.ProtuStrankaListNazivFormatedOIB>
    <izvorni_sadrzaj>
      <item>ELVIS I DENIS društvo s ograničenom odgovornošću za graditeljstvo, trgovinu i usluge, OIB 10249813463</item>
    </izvorni_sadrzaj>
    <derivirana_varijabla naziv="DomainObject.Predmet.ProtuStrankaListNazivFormatedOIB_1">
      <item>ELVIS I DENIS društvo s ograničenom odgovornošću za graditeljstvo, trgovinu i usluge, OIB 10249813463</item>
    </derivirana_varijabla>
  </DomainObject.Predmet.ProtuStrankaListNazivFormatedOIB>
  <DomainObject.Predmet.OstaliListFormated>
    <izvorni_sadrzaj>
      <item>ELVIS FIDANI</item>
      <item>DENIS FIDANI</item>
    </izvorni_sadrzaj>
    <derivirana_varijabla naziv="DomainObject.Predmet.OstaliListFormated_1">
      <item>ELVIS FIDANI</item>
      <item>DENIS FIDANI</item>
    </derivirana_varijabla>
  </DomainObject.Predmet.OstaliListFormated>
  <DomainObject.Predmet.OstaliListFormatedOIB>
    <izvorni_sadrzaj>
      <item>ELVIS FIDANI</item>
      <item>DENIS FIDANI</item>
    </izvorni_sadrzaj>
    <derivirana_varijabla naziv="DomainObject.Predmet.OstaliListFormatedOIB_1">
      <item>ELVIS FIDANI</item>
      <item>DENIS FIDANI</item>
    </derivirana_varijabla>
  </DomainObject.Predmet.OstaliListFormatedOIB>
  <DomainObject.Predmet.OstaliListFormatedWithAdress>
    <izvorni_sadrzaj>
      <item>ELVIS FIDANI, Trg Josipa Godlara 4, 35000 Slavonski Brod</item>
      <item>DENIS FIDANI, Trg Josipa Godlara 4, 35000 Slavonski Brod</item>
    </izvorni_sadrzaj>
    <derivirana_varijabla naziv="DomainObject.Predmet.OstaliListFormatedWithAdress_1">
      <item>ELVIS FIDANI, Trg Josipa Godlara 4, 35000 Slavonski Brod</item>
      <item>DENIS FIDANI, Trg Josipa Godlara 4, 35000 Slavonski Brod</item>
    </derivirana_varijabla>
  </DomainObject.Predmet.OstaliListFormatedWithAdress>
  <DomainObject.Predmet.OstaliListFormatedWithAdressOIB>
    <izvorni_sadrzaj>
      <item>ELVIS FIDANI, Trg Josipa Godlara 4, 35000 Slavonski Brod</item>
      <item>DENIS FIDANI, Trg Josipa Godlara 4, 35000 Slavonski Brod</item>
    </izvorni_sadrzaj>
    <derivirana_varijabla naziv="DomainObject.Predmet.OstaliListFormatedWithAdressOIB_1">
      <item>ELVIS FIDANI, Trg Josipa Godlara 4, 35000 Slavonski Brod</item>
      <item>DENIS FIDANI, Trg Josipa Godlara 4, 35000 Slavonski Brod</item>
    </derivirana_varijabla>
  </DomainObject.Predmet.OstaliListFormatedWithAdressOIB>
  <DomainObject.Predmet.OstaliListNazivFormated>
    <izvorni_sadrzaj>
      <item>ELVIS FIDANI</item>
      <item>DENIS FIDANI</item>
    </izvorni_sadrzaj>
    <derivirana_varijabla naziv="DomainObject.Predmet.OstaliListNazivFormated_1">
      <item>ELVIS FIDANI</item>
      <item>DENIS FIDANI</item>
    </derivirana_varijabla>
  </DomainObject.Predmet.OstaliListNazivFormated>
  <DomainObject.Predmet.OstaliListNazivFormatedOIB>
    <izvorni_sadrzaj>
      <item>ELVIS FIDANI</item>
      <item>DENIS FIDANI</item>
    </izvorni_sadrzaj>
    <derivirana_varijabla naziv="DomainObject.Predmet.OstaliListNazivFormatedOIB_1">
      <item>ELVIS FIDANI</item>
      <item>DENIS FIDANI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ELVIS I DENIS društvo s ograničenom odgovornošću za graditeljstvo, trgovinu i usluge</izvorni_sadrzaj>
    <derivirana_varijabla naziv="DomainObject.Predmet.ProtustrankaIDrugi_1">ELVIS I DENIS društvo s ograničenom odgovornošću za graditeljstvo,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ELVIS I DENIS društvo s ograničenom odgovornošću za graditeljstvo, trgovinu i usluge, OIB 10249813463, Trg Josipa Godlara 4, 35000 Slavonski Brod</izvorni_sadrzaj>
    <derivirana_varijabla naziv="DomainObject.Predmet.ProtustrankaIDrugiAdressOIB_1">ELVIS I DENIS društvo s ograničenom odgovornošću za graditeljstvo, trgovinu i usluge, OIB 10249813463, Trg Josipa Godlara 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ELVIS I DENIS društvo s ograničenom odgovornošću za graditeljstvo, trgovinu i usluge</item>
      <item>ELVIS FIDANI</item>
      <item>DENIS FIDANI</item>
    </izvorni_sadrzaj>
    <derivirana_varijabla naziv="DomainObject.Predmet.SudioniciListNaziv_1">
      <item>Financijska agencija</item>
      <item>ELVIS I DENIS društvo s ograničenom odgovornošću za graditeljstvo, trgovinu i usluge</item>
      <item>ELVIS FIDANI</item>
      <item>DENIS FIDANI</item>
    </derivirana_varijabla>
  </DomainObject.Predmet.SudioniciListNaziv>
  <DomainObject.Predmet.SudioniciListAdressOIB>
    <izvorni_sadrzaj>
      <item>Financijska agencija, OIB 85821130368, Ulica grada Vukovara 70,10000 Zagreb</item>
      <item>ELVIS I DENIS društvo s ograničenom odgovornošću za graditeljstvo, trgovinu i usluge, OIB 10249813463, Trg Josipa Godlara 4,35000 Slavonski Brod</item>
      <item>ELVIS FIDANI, Trg Josipa Godlara 4,35000 Slavonski Brod</item>
      <item>DENIS FIDANI, Trg Josipa Godlara 4,35000 Slavonski Brod</item>
    </izvorni_sadrzaj>
    <derivirana_varijabla naziv="DomainObject.Predmet.SudioniciListAdressOIB_1">
      <item>Financijska agencija, OIB 85821130368, Ulica grada Vukovara 70,10000 Zagreb</item>
      <item>ELVIS I DENIS društvo s ograničenom odgovornošću za graditeljstvo, trgovinu i usluge, OIB 10249813463, Trg Josipa Godlara 4,35000 Slavonski Brod</item>
      <item>ELVIS FIDANI, Trg Josipa Godlara 4,35000 Slavonski Brod</item>
      <item>DENIS FIDANI, Trg Josipa Godlara 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10249813463</item>
      <item>, OIB null</item>
      <item>, OIB null</item>
    </izvorni_sadrzaj>
    <derivirana_varijabla naziv="DomainObject.Predmet.SudioniciListNazivOIB_1">
      <item>, OIB 85821130368</item>
      <item>, OIB 10249813463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698</properties:Words>
  <properties:Characters>3831</properties:Characters>
  <properties:Lines>85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2017-05-30T10:11:00Z</dcterms:created>
  <dc:creator>Trgovacki sud</dc:creator>
  <cp:lastModifiedBy>wsadmin</cp:lastModifiedBy>
  <cp:lastPrinted>2017-05-30T10:10:00Z</cp:lastPrinted>
  <dcterms:modified xmlns:xsi="http://www.w3.org/2001/XMLSchema-instance" xsi:type="dcterms:W3CDTF">2017-05-30T10:13:00Z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