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05f3" w14:paraId="c2e05f3" w:rsidRDefault="006E4770" w:rsidP="006E4770" w:rsidR="006E4770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6E4770" w:rsidP="006E4770" w:rsidR="006E4770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Poslovni broj: 96</w:t>
      </w:r>
      <w:r w:rsidRPr="00484FC7">
        <w:rPr>
          <w:rFonts w:cs="Times New Roman" w:eastAsia="Calibri"/>
          <w:szCs w:val="24"/>
        </w:rPr>
        <w:t>. St-</w:t>
      </w:r>
      <w:r>
        <w:rPr>
          <w:rFonts w:cs="Times New Roman" w:eastAsia="Calibri"/>
          <w:szCs w:val="24"/>
        </w:rPr>
        <w:t>4469/16</w:t>
      </w:r>
    </w:p>
    <w:p w:rsidRDefault="006E4770" w:rsidP="006E4770" w:rsidR="006E4770">
      <w:pPr>
        <w:rPr>
          <w:rFonts w:cs="Times New Roman" w:eastAsia="Calibri"/>
          <w:szCs w:val="24"/>
        </w:rPr>
      </w:pPr>
    </w:p>
    <w:p w:rsidRDefault="006E4770" w:rsidP="006E4770" w:rsidR="006E4770" w:rsidRPr="00484FC7">
      <w:pPr>
        <w:rPr>
          <w:rFonts w:cs="Times New Roman" w:eastAsia="Calibri"/>
          <w:szCs w:val="24"/>
        </w:rPr>
      </w:pPr>
    </w:p>
    <w:p w:rsidRDefault="006E4770" w:rsidP="006E4770" w:rsidR="006E4770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U   I M E   R E P U B L I K E   H R V A T S K E</w:t>
      </w: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  <w:t xml:space="preserve">Trgovački sud u Zagrebu, po </w:t>
      </w:r>
      <w:r>
        <w:rPr>
          <w:rFonts w:cs="Times New Roman" w:eastAsia="Calibri"/>
          <w:szCs w:val="24"/>
        </w:rPr>
        <w:t>višoj sudskoj savjetnici toga suda Teuti Klinžić Zajec</w:t>
      </w:r>
      <w:r w:rsidRPr="00484FC7">
        <w:rPr>
          <w:rFonts w:cs="Times New Roman" w:eastAsia="Calibri"/>
          <w:szCs w:val="24"/>
        </w:rPr>
        <w:t xml:space="preserve">, </w:t>
      </w:r>
      <w:r w:rsidRPr="00484FC7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>
        <w:rPr>
          <w:rFonts w:cs="Times New Roman" w:eastAsia="Calibri"/>
        </w:rPr>
        <w:t>ARKUS MONT d.o.o., Gornji Stupnik, Gornjostupnička 17b, OIB: 54094437160, dana 24</w:t>
      </w:r>
      <w:r w:rsidRPr="00484FC7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ožujka 2017</w:t>
      </w:r>
      <w:r w:rsidRPr="00484FC7">
        <w:rPr>
          <w:rFonts w:cs="Times New Roman" w:eastAsia="Calibri"/>
        </w:rPr>
        <w:t>.</w:t>
      </w:r>
    </w:p>
    <w:p w:rsidRDefault="006E4770" w:rsidP="006E4770" w:rsidR="006E4770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>
        <w:rPr>
          <w:rFonts w:cs="Times New Roman" w:eastAsia="Calibri"/>
        </w:rPr>
        <w:t>ARKUS MONT d.o.o., Gornji Stupnik, Gornjostupnička 17b, OIB: 54094437160</w:t>
      </w:r>
      <w:r w:rsidRPr="00484FC7">
        <w:rPr>
          <w:rFonts w:cs="Times New Roman" w:eastAsia="Calibri"/>
        </w:rPr>
        <w:t>.</w:t>
      </w:r>
    </w:p>
    <w:p w:rsidRDefault="006E4770" w:rsidP="006E4770" w:rsidR="006E4770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Podneskom od 2</w:t>
      </w:r>
      <w:r>
        <w:rPr>
          <w:rFonts w:cs="Times New Roman" w:eastAsia="Calibri"/>
        </w:rPr>
        <w:t>3</w:t>
      </w:r>
      <w:r w:rsidRPr="00484FC7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svibnj</w:t>
      </w:r>
      <w:r w:rsidRPr="00484FC7">
        <w:rPr>
          <w:rFonts w:cs="Times New Roman" w:eastAsia="Calibri"/>
        </w:rPr>
        <w:t>a 2</w:t>
      </w:r>
      <w:r>
        <w:rPr>
          <w:rFonts w:cs="Times New Roman" w:eastAsia="Calibri"/>
        </w:rPr>
        <w:t>016</w:t>
      </w:r>
      <w:r w:rsidRPr="00484FC7">
        <w:rPr>
          <w:rFonts w:cs="Times New Roman" w:eastAsia="Calibri"/>
        </w:rPr>
        <w:t xml:space="preserve">. Financijska agencija podnijela je zahtjev za provedbu skraćenog stečajnog postupka nad dužnikom </w:t>
      </w:r>
      <w:r>
        <w:rPr>
          <w:rFonts w:cs="Times New Roman" w:eastAsia="Calibri"/>
        </w:rPr>
        <w:t>ARKUS MONT d.o.o., Gornji Stupnik, Gornjostupnička 17b, OIB: 54094437160, sukladno odredbi čl. 429</w:t>
      </w:r>
      <w:r w:rsidRPr="00484FC7">
        <w:rPr>
          <w:rFonts w:cs="Times New Roman" w:eastAsia="Calibri"/>
        </w:rPr>
        <w:t>. st. 1. Stečajnog zakona (Narodne novine, broj: 71/2015., dalje u tekstu: SZ) u vezi čl. 428. SZ-a.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</w:t>
      </w:r>
      <w:r>
        <w:rPr>
          <w:rFonts w:cs="Times New Roman" w:eastAsia="Calibri"/>
        </w:rPr>
        <w:t>ja ovog suda poslovni broj Tt-17</w:t>
      </w:r>
      <w:r w:rsidRPr="00484FC7">
        <w:rPr>
          <w:rFonts w:cs="Times New Roman" w:eastAsia="Calibri"/>
        </w:rPr>
        <w:t>/</w:t>
      </w:r>
      <w:r>
        <w:rPr>
          <w:rFonts w:cs="Times New Roman" w:eastAsia="Calibri"/>
        </w:rPr>
        <w:t>11692</w:t>
      </w:r>
      <w:r w:rsidRPr="00484FC7">
        <w:rPr>
          <w:rFonts w:cs="Times New Roman" w:eastAsia="Calibri"/>
        </w:rPr>
        <w:t xml:space="preserve">-1 od </w:t>
      </w:r>
      <w:r>
        <w:rPr>
          <w:rFonts w:cs="Times New Roman" w:eastAsia="Calibri"/>
        </w:rPr>
        <w:t>16. ožujka 2017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S obzirom da je jedan od uvjeta za provođenje skraćenog stečajnog postupka da nisu ispunjene pretpostavke za pokretanje drugog postupka radi brisanja iz sudskog registra, što u </w:t>
      </w:r>
      <w:r w:rsidRPr="00484FC7">
        <w:rPr>
          <w:rFonts w:cs="Times New Roman" w:eastAsia="Calibri"/>
        </w:rPr>
        <w:lastRenderedPageBreak/>
        <w:t>konkretnom predmetu nije slučaj, jer je u pogledu dužnika pokrenut postupak brisanja, to je zahtjev za provedbu skraćenog stečajnog postupka valjalo odbaciti kao nedopušten.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U Zagrebu 24</w:t>
      </w:r>
      <w:r w:rsidRPr="00484FC7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ožujka 2017</w:t>
      </w:r>
      <w:r w:rsidRPr="00484FC7">
        <w:rPr>
          <w:rFonts w:cs="Times New Roman" w:eastAsia="Calibri"/>
        </w:rPr>
        <w:t>.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>Viša sudska savjetnica: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Teuta Klinžić Zajec, v.r.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BC6B65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</w:t>
      </w:r>
      <w:r w:rsidR="006E4770">
        <w:rPr>
          <w:rFonts w:cs="Times New Roman" w:eastAsia="Times New Roman"/>
          <w:szCs w:val="24"/>
        </w:rPr>
        <w:t>vlašteni službenik: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Višnja Jurlina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2D6C07" w:rsidP="002D6C07" w:rsidR="002D6C0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/>
    <w:p w:rsidRDefault="001E55BA" w:rsidR="001E55BA"/>
    <w:sectPr w:rsidSect="00071089" w:rsidR="001E55B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770" w:rsidP="006E4770" w:rsidR="006E4770">
      <w:r>
        <w:separator/>
      </w:r>
    </w:p>
  </w:endnote>
  <w:endnote w:id="0" w:type="continuationSeparator">
    <w:p w:rsidRDefault="006E4770" w:rsidP="006E4770" w:rsidR="006E4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770" w:rsidP="006E4770" w:rsidR="006E4770">
      <w:r>
        <w:separator/>
      </w:r>
    </w:p>
  </w:footnote>
  <w:footnote w:id="0" w:type="continuationSeparator">
    <w:p w:rsidRDefault="006E4770" w:rsidP="006E4770" w:rsidR="006E4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D16854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C07">
          <w:rPr>
            <w:noProof/>
          </w:rPr>
          <w:t>2</w:t>
        </w:r>
        <w:r>
          <w:fldChar w:fldCharType="end"/>
        </w:r>
      </w:p>
      <w:p w:rsidRDefault="006E4770" w:rsidP="00D16854" w:rsidR="00071089">
        <w:pPr>
          <w:pStyle w:val="Zaglavlje"/>
          <w:jc w:val="right"/>
        </w:pPr>
        <w:r>
          <w:t>96</w:t>
        </w:r>
        <w:r w:rsidR="00D16854">
          <w:t>. St-</w:t>
        </w:r>
        <w:r>
          <w:t>4469/2016</w:t>
        </w:r>
      </w:p>
    </w:sdtContent>
  </w:sdt>
  <w:p w:rsidRDefault="002D6C07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770"/>
    <w:rsid w:val="001E55BA"/>
    <w:rsid w:val="002D6C07"/>
    <w:rsid w:val="006E4770"/>
    <w:rsid w:val="00BC6B65"/>
    <w:rsid w:val="00D16854"/>
    <w:rsid w:val="00D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77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DF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A7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A75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A75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A75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77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DF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A7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A75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A75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A75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78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St-4469/2016-7</izvorni_sadrzaj>
    <derivirana_varijabla naziv="DomainObject.Oznaka_1">St-4469/2016-7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St-4469/2016</izvorni_sadrzaj>
    <derivirana_varijabla naziv="DomainObject.Predmet.OznakaBroj_1">St-4469/2016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ARKUS MONT d.o.o.</izvorni_sadrzaj>
    <derivirana_varijabla naziv="DomainObject.Predmet.ProtustrankaFormated_1">  ARKUS MONT d.o.o.</derivirana_varijabla>
  </DomainObject.Predmet.ProtustrankaFormated>
  <DomainObject.Predmet.ProtustrankaFormatedOIB>
    <izvorni_sadrzaj>  ARKUS MONT d.o.o., OIB 54094437160</izvorni_sadrzaj>
    <derivirana_varijabla naziv="DomainObject.Predmet.ProtustrankaFormatedOIB_1">  ARKUS MONT d.o.o., OIB 54094437160</derivirana_varijabla>
  </DomainObject.Predmet.ProtustrankaFormatedOIB>
  <DomainObject.Predmet.ProtustrankaFormatedWithAdress>
    <izvorni_sadrzaj> ARKUS MONT d.o.o., Gornjostupnička 17b, 10255 Gornji Stupnik</izvorni_sadrzaj>
    <derivirana_varijabla naziv="DomainObject.Predmet.ProtustrankaFormatedWithAdress_1"> ARKUS MONT d.o.o., Gornjostupnička 17b, 10255 Gornji Stupnik</derivirana_varijabla>
  </DomainObject.Predmet.ProtustrankaFormatedWithAdress>
  <DomainObject.Predmet.ProtustrankaFormatedWithAdressOIB>
    <izvorni_sadrzaj> ARKUS MONT d.o.o., OIB 54094437160, Gornjostupnička 17b, 10255 Gornji Stupnik</izvorni_sadrzaj>
    <derivirana_varijabla naziv="DomainObject.Predmet.ProtustrankaFormatedWithAdressOIB_1"> ARKUS MONT d.o.o., OIB 54094437160, Gornjostupnička 17b, 10255 Gornji Stupnik</derivirana_varijabla>
  </DomainObject.Predmet.ProtustrankaFormatedWithAdressOIB>
  <DomainObject.Predmet.ProtustrankaWithAdress>
    <izvorni_sadrzaj>ARKUS MONT d.o.o. Gornjostupnička 17b, 10255 Gornji Stupnik</izvorni_sadrzaj>
    <derivirana_varijabla naziv="DomainObject.Predmet.ProtustrankaWithAdress_1">ARKUS MONT d.o.o. Gornjostupnička 17b, 10255 Gornji Stupnik</derivirana_varijabla>
  </DomainObject.Predmet.ProtustrankaWithAdress>
  <DomainObject.Predmet.ProtustrankaWithAdressOIB>
    <izvorni_sadrzaj>ARKUS MONT d.o.o., OIB 54094437160, Gornjostupnička 17b, 10255 Gornji Stupnik</izvorni_sadrzaj>
    <derivirana_varijabla naziv="DomainObject.Predmet.ProtustrankaWithAdressOIB_1">ARKUS MONT d.o.o., OIB 54094437160, Gornjostupnička 17b, 10255 Gornji Stupnik</derivirana_varijabla>
  </DomainObject.Predmet.ProtustrankaWithAdressOIB>
  <DomainObject.Predmet.ProtustrankaNazivFormated>
    <izvorni_sadrzaj>ARKUS MONT d.o.o.</izvorni_sadrzaj>
    <derivirana_varijabla naziv="DomainObject.Predmet.ProtustrankaNazivFormated_1">ARKUS MONT d.o.o.</derivirana_varijabla>
  </DomainObject.Predmet.ProtustrankaNazivFormated>
  <DomainObject.Predmet.ProtustrankaNazivFormatedOIB>
    <izvorni_sadrzaj>ARKUS MONT d.o.o., OIB 54094437160</izvorni_sadrzaj>
    <derivirana_varijabla naziv="DomainObject.Predmet.ProtustrankaNazivFormatedOIB_1">ARKUS MONT d.o.o., OIB 54094437160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ARKUS MONT d.o.o.</item>
    </izvorni_sadrzaj>
    <derivirana_varijabla naziv="DomainObject.Predmet.ProtuStrankaListFormated_1">
      <item>ARKUS MONT d.o.o.</item>
    </derivirana_varijabla>
  </DomainObject.Predmet.ProtuStrankaListFormated>
  <DomainObject.Predmet.ProtuStrankaListFormatedOIB>
    <izvorni_sadrzaj>
      <item>ARKUS MONT d.o.o., OIB 54094437160</item>
    </izvorni_sadrzaj>
    <derivirana_varijabla naziv="DomainObject.Predmet.ProtuStrankaListFormatedOIB_1">
      <item>ARKUS MONT d.o.o., OIB 54094437160</item>
    </derivirana_varijabla>
  </DomainObject.Predmet.ProtuStrankaListFormatedOIB>
  <DomainObject.Predmet.ProtuStrankaListFormatedWithAdress>
    <izvorni_sadrzaj>
      <item>ARKUS MONT d.o.o., Gornjostupnička 17b, 10255 Gornji Stupnik</item>
    </izvorni_sadrzaj>
    <derivirana_varijabla naziv="DomainObject.Predmet.ProtuStrankaListFormatedWithAdress_1">
      <item>ARKUS MONT d.o.o., Gornjostupnička 17b, 10255 Gornji Stupnik</item>
    </derivirana_varijabla>
  </DomainObject.Predmet.ProtuStrankaListFormatedWithAdress>
  <DomainObject.Predmet.ProtuStrankaListFormatedWithAdressOIB>
    <izvorni_sadrzaj>
      <item>ARKUS MONT d.o.o., OIB 54094437160, Gornjostupnička 17b, 10255 Gornji Stupnik</item>
    </izvorni_sadrzaj>
    <derivirana_varijabla naziv="DomainObject.Predmet.ProtuStrankaListFormatedWithAdressOIB_1">
      <item>ARKUS MONT d.o.o., OIB 54094437160, Gornjostupnička 17b, 10255 Gornji Stupnik</item>
    </derivirana_varijabla>
  </DomainObject.Predmet.ProtuStrankaListFormatedWithAdressOIB>
  <DomainObject.Predmet.ProtuStrankaListNazivFormated>
    <izvorni_sadrzaj>
      <item>ARKUS MONT d.o.o.</item>
    </izvorni_sadrzaj>
    <derivirana_varijabla naziv="DomainObject.Predmet.ProtuStrankaListNazivFormated_1">
      <item>ARKUS MONT d.o.o.</item>
    </derivirana_varijabla>
  </DomainObject.Predmet.ProtuStrankaListNazivFormated>
  <DomainObject.Predmet.ProtuStrankaListNazivFormatedOIB>
    <izvorni_sadrzaj>
      <item>ARKUS MONT d.o.o., OIB 54094437160</item>
    </izvorni_sadrzaj>
    <derivirana_varijabla naziv="DomainObject.Predmet.ProtuStrankaListNazivFormatedOIB_1">
      <item>ARKUS MONT d.o.o., OIB 54094437160</item>
    </derivirana_varijabla>
  </DomainObject.Predmet.ProtuStrankaListNazivFormatedOIB>
  <DomainObject.Predmet.OstaliListFormated>
    <izvorni_sadrzaj>
      <item>Jadranka Smolčić-Belić</item>
    </izvorni_sadrzaj>
    <derivirana_varijabla naziv="DomainObject.Predmet.OstaliListFormated_1">
      <item>Jadranka Smolčić-Belić</item>
    </derivirana_varijabla>
  </DomainObject.Predmet.OstaliListFormated>
  <DomainObject.Predmet.OstaliListFormatedOIB>
    <izvorni_sadrzaj>
      <item>Jadranka Smolčić-Belić, OIB 46463894112</item>
    </izvorni_sadrzaj>
    <derivirana_varijabla naziv="DomainObject.Predmet.OstaliListFormatedOIB_1">
      <item>Jadranka Smolčić-Belić, OIB 46463894112</item>
    </derivirana_varijabla>
  </DomainObject.Predmet.OstaliListFormatedOIB>
  <DomainObject.Predmet.OstaliListFormatedWithAdress>
    <izvorni_sadrzaj>
      <item>Jadranka Smolčić-Belić, Ašpergeri 55, 10257 Kupinečki Kraljevec</item>
    </izvorni_sadrzaj>
    <derivirana_varijabla naziv="DomainObject.Predmet.OstaliListFormatedWithAdress_1">
      <item>Jadranka Smolčić-Belić, Ašpergeri 55, 10257 Kupinečki Kraljevec</item>
    </derivirana_varijabla>
  </DomainObject.Predmet.OstaliListFormatedWithAdress>
  <DomainObject.Predmet.OstaliListFormatedWithAdressOIB>
    <izvorni_sadrzaj>
      <item>Jadranka Smolčić-Belić, OIB 46463894112, Ašpergeri 55, 10257 Kupinečki Kraljevec</item>
    </izvorni_sadrzaj>
    <derivirana_varijabla naziv="DomainObject.Predmet.OstaliListFormatedWithAdressOIB_1">
      <item>Jadranka Smolčić-Belić, OIB 46463894112, Ašpergeri 55, 10257 Kupinečki Kraljevec</item>
    </derivirana_varijabla>
  </DomainObject.Predmet.OstaliListFormatedWithAdressOIB>
  <DomainObject.Predmet.OstaliListNazivFormated>
    <izvorni_sadrzaj>
      <item>Jadranka Smolčić-Belić</item>
    </izvorni_sadrzaj>
    <derivirana_varijabla naziv="DomainObject.Predmet.OstaliListNazivFormated_1">
      <item>Jadranka Smolčić-Belić</item>
    </derivirana_varijabla>
  </DomainObject.Predmet.OstaliListNazivFormated>
  <DomainObject.Predmet.OstaliListNazivFormatedOIB>
    <izvorni_sadrzaj>
      <item>Jadranka Smolčić-Belić, OIB 46463894112</item>
    </izvorni_sadrzaj>
    <derivirana_varijabla naziv="DomainObject.Predmet.OstaliListNazivFormatedOIB_1">
      <item>Jadranka Smolčić-Belić, OIB 46463894112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St-4469/2016-7</izvorni_sadrzaj>
    <derivirana_varijabla naziv="DomainObject.PoslovniBrojDokumenta_1">St-4469/2016-7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ARKUS MONT d.o.o.</izvorni_sadrzaj>
    <derivirana_varijabla naziv="DomainObject.Predmet.ProtustrankaIDrugi_1">ARKUS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ARKUS MONT d.o.o., OIB 54094437160, Gornjostupnička 17b, 10255 Gornji Stupnik</izvorni_sadrzaj>
    <derivirana_varijabla naziv="DomainObject.Predmet.ProtustrankaIDrugiAdressOIB_1">ARKUS MONT d.o.o., OIB 54094437160, Gornjostupnička 17b,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St-4469/2016-7</izvorni_sadrzaj>
    <derivirana_varijabla naziv="DomainObject.Predmet.OdlukaRjesenje.Oznaka_1">St-4469/2016-7</derivirana_varijabla>
  </DomainObject.Predmet.OdlukaRjesenje.Oznaka>
  <DomainObject.Predmet.SudioniciListNaziv>
    <izvorni_sadrzaj>
      <item>FINA Regionalni centar Zagreb</item>
      <item>ARKUS MONT d.o.o.</item>
      <item>Jadranka Smolčić-Belić</item>
    </izvorni_sadrzaj>
    <derivirana_varijabla naziv="DomainObject.Predmet.SudioniciListNaziv_1">
      <item>FINA Regionalni centar Zagreb</item>
      <item>ARKUS MONT d.o.o.</item>
      <item>Jadranka Smolčić-Belić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izvorni_sadrzaj>
    <derivirana_varijabla naziv="DomainObject.Predmet.SudioniciListAdressOIB_1"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54094437160</item>
      <item>, OIB 46463894112</item>
    </izvorni_sadrzaj>
    <derivirana_varijabla naziv="DomainObject.Predmet.SudioniciListNazivOIB_1">
      <item>, OIB 85821130368</item>
      <item>, OIB 54094437160</item>
      <item>, OIB 46463894112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2144</properties:Characters>
  <properties:Lines>71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2017-03-24T13:21:00Z</dcterms:created>
  <dc:creator>Teuta Klinžić Zajec</dc:creator>
  <cp:lastModifiedBy>Teuta Klinžić Zajec</cp:lastModifiedBy>
  <dcterms:modified xmlns:xsi="http://www.w3.org/2001/XMLSchema-instance" xsi:type="dcterms:W3CDTF">2017-03-24T13:44:00Z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St-4469/2016-7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