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ca75f" w14:paraId="38ca75f" w:rsidRDefault="009F1983" w:rsidP="00192EF1" w:rsidR="00FC57A7" w:rsidRPr="00792A39">
      <w:pPr>
        <w15:collapsed w:val="false"/>
        <w:rPr>
          <w:szCs w:val="24"/>
          <w:lang w:val="hr-HR"/>
        </w:rPr>
      </w:pPr>
      <w:bookmarkStart w:name="_GoBack" w:id="0"/>
      <w:bookmarkEnd w:id="0"/>
      <w:r w:rsidRPr="00792A39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2EF1" w:rsidP="00192EF1" w:rsidR="00192EF1" w:rsidRPr="00792A39">
      <w:pPr>
        <w:rPr>
          <w:szCs w:val="24"/>
          <w:lang w:val="hr-HR"/>
        </w:rPr>
      </w:pPr>
      <w:r w:rsidRPr="00792A39">
        <w:rPr>
          <w:szCs w:val="24"/>
          <w:lang w:val="hr-HR"/>
        </w:rPr>
        <w:t>REPUBLIKA HRVATSKA</w:t>
      </w:r>
    </w:p>
    <w:p w:rsidRDefault="00192EF1" w:rsidP="00192EF1" w:rsidR="00192EF1" w:rsidRPr="00792A39">
      <w:pPr>
        <w:rPr>
          <w:szCs w:val="24"/>
          <w:lang w:val="hr-HR"/>
        </w:rPr>
      </w:pPr>
      <w:r w:rsidRPr="00792A39">
        <w:rPr>
          <w:szCs w:val="24"/>
          <w:lang w:val="hr-HR"/>
        </w:rPr>
        <w:t>TRGOVAČKI SUD U ZAGREBU</w:t>
      </w:r>
    </w:p>
    <w:p w:rsidRDefault="00192EF1" w:rsidP="00192EF1" w:rsidR="00192EF1" w:rsidRPr="00792A39">
      <w:pPr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Zagreb, Amruševa 2/II</w:t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  <w:t>7 St-</w:t>
      </w:r>
      <w:r w:rsidR="00312272" w:rsidRPr="00792A39">
        <w:rPr>
          <w:szCs w:val="24"/>
          <w:lang w:val="hr-HR"/>
        </w:rPr>
        <w:t>372/15</w:t>
      </w:r>
    </w:p>
    <w:p w:rsidRDefault="00192EF1" w:rsidP="00192EF1" w:rsidR="00192EF1" w:rsidRPr="00792A39">
      <w:pPr>
        <w:jc w:val="both"/>
        <w:rPr>
          <w:szCs w:val="24"/>
          <w:lang w:val="hr-HR"/>
        </w:rPr>
      </w:pPr>
    </w:p>
    <w:p w:rsidRDefault="00090835" w:rsidP="00192EF1" w:rsidR="00090835" w:rsidRPr="00792A39">
      <w:pPr>
        <w:jc w:val="center"/>
        <w:rPr>
          <w:szCs w:val="24"/>
          <w:lang w:val="hr-HR"/>
        </w:rPr>
      </w:pPr>
      <w:r w:rsidRPr="00792A39">
        <w:rPr>
          <w:szCs w:val="24"/>
          <w:lang w:val="hr-HR"/>
        </w:rPr>
        <w:t>R E P U B L I K A  H R V A T S K A</w:t>
      </w:r>
    </w:p>
    <w:p w:rsidRDefault="006B729D" w:rsidP="00192EF1" w:rsidR="00192EF1" w:rsidRPr="00792A39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192EF1" w:rsidP="00192EF1" w:rsidR="00192EF1" w:rsidRPr="00792A39">
      <w:pPr>
        <w:jc w:val="center"/>
        <w:rPr>
          <w:szCs w:val="24"/>
          <w:lang w:val="hr-HR"/>
        </w:rPr>
      </w:pPr>
    </w:p>
    <w:p w:rsidRDefault="00192EF1" w:rsidP="00192EF1" w:rsidR="00192EF1" w:rsidRPr="00792A39">
      <w:pPr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="00F851E2" w:rsidRPr="00792A39">
        <w:rPr>
          <w:szCs w:val="24"/>
          <w:lang w:val="hr-HR"/>
        </w:rPr>
        <w:t xml:space="preserve">TRGOVAČKI SUD U ZAGREBU po sucu pojedincu Vesni Malenica kao stečajnom sucu u stečajnom postupku nad dužnikom </w:t>
      </w:r>
      <w:r w:rsidR="00CD24C4" w:rsidRPr="00792A39">
        <w:rPr>
          <w:szCs w:val="24"/>
          <w:lang w:val="hr-HR"/>
        </w:rPr>
        <w:t>ELEG G. d. o. o. u stečaju, Ivanić-Grad, Omladinska 12, OIB 8765926135</w:t>
      </w:r>
      <w:r w:rsidRPr="00792A39">
        <w:rPr>
          <w:szCs w:val="24"/>
          <w:lang w:val="hr-HR"/>
        </w:rPr>
        <w:t xml:space="preserve">, </w:t>
      </w:r>
      <w:r w:rsidR="006B729D">
        <w:rPr>
          <w:szCs w:val="24"/>
          <w:lang w:val="hr-HR"/>
        </w:rPr>
        <w:t>12. srpnja</w:t>
      </w:r>
      <w:r w:rsidR="00DE1C3C" w:rsidRPr="00792A39">
        <w:rPr>
          <w:szCs w:val="24"/>
          <w:lang w:val="hr-HR"/>
        </w:rPr>
        <w:t xml:space="preserve"> 2016.</w:t>
      </w:r>
    </w:p>
    <w:p w:rsidRDefault="005C0944" w:rsidP="002655DA" w:rsidR="005C0944" w:rsidRPr="00792A39">
      <w:pPr>
        <w:jc w:val="both"/>
        <w:rPr>
          <w:szCs w:val="24"/>
          <w:lang w:val="hr-HR"/>
        </w:rPr>
      </w:pPr>
    </w:p>
    <w:p w:rsidRDefault="006B729D" w:rsidP="002655DA" w:rsidR="002655DA" w:rsidRPr="00792A39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j e</w:t>
      </w:r>
    </w:p>
    <w:p w:rsidRDefault="002655DA" w:rsidP="002655DA" w:rsidR="002655DA" w:rsidRPr="00792A39">
      <w:pPr>
        <w:rPr>
          <w:szCs w:val="24"/>
          <w:lang w:val="hr-HR"/>
        </w:rPr>
      </w:pPr>
    </w:p>
    <w:p w:rsidRDefault="006B729D" w:rsidP="006B729D" w:rsidR="006B729D">
      <w:pPr>
        <w:ind w:firstLine="708"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>Ispravlja se zaključak ovog suda broj St-372/15 od 4. svibnja 2016. u točki 1. izreke zaključka, tako da zaključak u čistopisu glasi:</w:t>
      </w:r>
    </w:p>
    <w:p w:rsidRDefault="002655DA" w:rsidP="00CD24C4" w:rsidR="00CD24C4" w:rsidRPr="00792A39">
      <w:pPr>
        <w:ind w:firstLine="708" w:right="58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 xml:space="preserve">1. Vrijednost </w:t>
      </w:r>
      <w:r w:rsidR="005C0944" w:rsidRPr="00792A39">
        <w:rPr>
          <w:szCs w:val="24"/>
          <w:lang w:val="hr-HR"/>
        </w:rPr>
        <w:t>imovine</w:t>
      </w:r>
      <w:r w:rsidR="00CD24C4" w:rsidRPr="00792A39">
        <w:rPr>
          <w:szCs w:val="24"/>
          <w:lang w:val="hr-HR"/>
        </w:rPr>
        <w:t xml:space="preserve"> stečajnog dužnika, nekretnine upisane kod Općinskog suda u Velikoj Gorici, Zemljišnoknjižni odjel Ivanić Grad, zk. uložak br. 2822, kč. br. 2552, u naravi kuća i dvorište u Ivanić Gradu, površine 431m</w:t>
      </w:r>
      <w:r w:rsidR="00CD24C4" w:rsidRPr="00792A39">
        <w:rPr>
          <w:szCs w:val="24"/>
          <w:vertAlign w:val="superscript"/>
          <w:lang w:val="hr-HR"/>
        </w:rPr>
        <w:t>2</w:t>
      </w:r>
      <w:r w:rsidR="00CD24C4" w:rsidRPr="00792A39">
        <w:rPr>
          <w:szCs w:val="24"/>
          <w:lang w:val="hr-HR"/>
        </w:rPr>
        <w:t xml:space="preserve"> i to:</w:t>
      </w:r>
    </w:p>
    <w:p w:rsidRDefault="00CD24C4" w:rsidP="006B729D" w:rsidR="00CD24C4" w:rsidRPr="00792A39">
      <w:pPr>
        <w:ind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  <w:t>- 5. suvlasnički dio: 16/100 etažno vlasništvo (E-5), poslovni prostor u podrumu površine od 135,38m</w:t>
      </w:r>
      <w:r w:rsidRPr="00792A39">
        <w:rPr>
          <w:szCs w:val="24"/>
          <w:vertAlign w:val="superscript"/>
          <w:lang w:val="hr-HR"/>
        </w:rPr>
        <w:t>2</w:t>
      </w:r>
      <w:r w:rsidR="006B729D">
        <w:rPr>
          <w:szCs w:val="24"/>
          <w:lang w:val="hr-HR"/>
        </w:rPr>
        <w:t xml:space="preserve"> i </w:t>
      </w:r>
      <w:r w:rsidRPr="00792A39">
        <w:rPr>
          <w:szCs w:val="24"/>
          <w:lang w:val="hr-HR"/>
        </w:rPr>
        <w:t>6. suvlasnički dio: 13/100 etažno vlasništvo (E-6), poslovni prostor u prizemlju površine od 115,05 m</w:t>
      </w:r>
      <w:r w:rsidRPr="00792A39">
        <w:rPr>
          <w:szCs w:val="24"/>
          <w:vertAlign w:val="superscript"/>
          <w:lang w:val="hr-HR"/>
        </w:rPr>
        <w:t>2</w:t>
      </w:r>
      <w:r w:rsidR="00205664">
        <w:rPr>
          <w:szCs w:val="24"/>
          <w:lang w:val="hr-HR"/>
        </w:rPr>
        <w:t>, određuje</w:t>
      </w:r>
      <w:r w:rsidRPr="00792A39">
        <w:rPr>
          <w:szCs w:val="24"/>
          <w:lang w:val="hr-HR"/>
        </w:rPr>
        <w:t xml:space="preserve"> se u iznosu od 955.436,27 kn uvećano za troškove poreza,</w:t>
      </w:r>
    </w:p>
    <w:p w:rsidRDefault="00CD24C4" w:rsidP="00CD24C4" w:rsidR="00CD24C4" w:rsidRPr="00792A39">
      <w:pPr>
        <w:ind w:right="58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  <w:t>- 7. suvlasnički dio: 16/100 etažno vlasništvo (E-7), poslovni prostor u potkrovlju površine od 133,14m</w:t>
      </w:r>
      <w:r w:rsidRPr="00792A39">
        <w:rPr>
          <w:szCs w:val="24"/>
          <w:vertAlign w:val="superscript"/>
          <w:lang w:val="hr-HR"/>
        </w:rPr>
        <w:t>2</w:t>
      </w:r>
      <w:r w:rsidRPr="00792A39">
        <w:rPr>
          <w:szCs w:val="24"/>
          <w:lang w:val="hr-HR"/>
        </w:rPr>
        <w:t>, određuje se u iznosu od 691.739,68 kn uvećano za troškove poreza</w:t>
      </w:r>
      <w:r w:rsidR="00052CE9" w:rsidRPr="00792A39">
        <w:rPr>
          <w:szCs w:val="24"/>
          <w:lang w:val="hr-HR"/>
        </w:rPr>
        <w:t>.</w:t>
      </w:r>
    </w:p>
    <w:p w:rsidRDefault="002655DA" w:rsidP="00FC57A7" w:rsidR="002655DA" w:rsidRPr="00792A39">
      <w:pPr>
        <w:ind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  <w:t xml:space="preserve">2. Određuje se prodaja </w:t>
      </w:r>
      <w:r w:rsidR="005C0944" w:rsidRPr="00792A39">
        <w:rPr>
          <w:szCs w:val="24"/>
          <w:lang w:val="hr-HR"/>
        </w:rPr>
        <w:t>imovine stečajnog dužnika</w:t>
      </w:r>
      <w:r w:rsidRPr="00792A39">
        <w:rPr>
          <w:szCs w:val="24"/>
          <w:lang w:val="hr-HR"/>
        </w:rPr>
        <w:t xml:space="preserve"> iz točke 1. ovog rješenja, </w:t>
      </w:r>
      <w:r w:rsidR="00F851E2" w:rsidRPr="00792A39">
        <w:rPr>
          <w:szCs w:val="24"/>
          <w:lang w:val="hr-HR"/>
        </w:rPr>
        <w:t xml:space="preserve">prvom </w:t>
      </w:r>
      <w:r w:rsidRPr="00792A39">
        <w:rPr>
          <w:szCs w:val="24"/>
          <w:lang w:val="hr-HR"/>
        </w:rPr>
        <w:t>usmenom javnom</w:t>
      </w:r>
      <w:r w:rsidR="00FC57A7" w:rsidRPr="00792A39">
        <w:rPr>
          <w:szCs w:val="24"/>
          <w:lang w:val="hr-HR"/>
        </w:rPr>
        <w:t xml:space="preserve"> dražbom koja će se održati </w:t>
      </w:r>
      <w:r w:rsidR="00DB0517" w:rsidRPr="00792A39">
        <w:rPr>
          <w:szCs w:val="24"/>
          <w:lang w:val="hr-HR"/>
        </w:rPr>
        <w:t xml:space="preserve">28. rujna 2016. u </w:t>
      </w:r>
      <w:r w:rsidR="00052CE9" w:rsidRPr="00792A39">
        <w:rPr>
          <w:szCs w:val="24"/>
          <w:lang w:val="hr-HR"/>
        </w:rPr>
        <w:t>11,00</w:t>
      </w:r>
      <w:r w:rsidR="00937FD0" w:rsidRPr="00792A39">
        <w:rPr>
          <w:szCs w:val="24"/>
          <w:lang w:val="hr-HR"/>
        </w:rPr>
        <w:t xml:space="preserve"> </w:t>
      </w:r>
      <w:r w:rsidRPr="00792A39">
        <w:rPr>
          <w:szCs w:val="24"/>
          <w:lang w:val="hr-HR"/>
        </w:rPr>
        <w:t>sat</w:t>
      </w:r>
      <w:r w:rsidR="00FC57A7" w:rsidRPr="00792A39">
        <w:rPr>
          <w:szCs w:val="24"/>
          <w:lang w:val="hr-HR"/>
        </w:rPr>
        <w:t xml:space="preserve">i, </w:t>
      </w:r>
      <w:r w:rsidRPr="00792A39">
        <w:rPr>
          <w:szCs w:val="24"/>
          <w:lang w:val="hr-HR"/>
        </w:rPr>
        <w:t>kod ovog suda, Petrinjska 8, soba</w:t>
      </w:r>
      <w:r w:rsidR="005C7018" w:rsidRPr="00792A39">
        <w:rPr>
          <w:szCs w:val="24"/>
          <w:lang w:val="hr-HR"/>
        </w:rPr>
        <w:t xml:space="preserve"> 93</w:t>
      </w:r>
      <w:r w:rsidRPr="00792A39">
        <w:rPr>
          <w:szCs w:val="24"/>
          <w:lang w:val="hr-HR"/>
        </w:rPr>
        <w:t>/II.</w:t>
      </w:r>
    </w:p>
    <w:p w:rsidRDefault="003224F6" w:rsidP="00FC57A7" w:rsidR="002655DA" w:rsidRPr="00792A39">
      <w:pPr>
        <w:ind w:hanging="709"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="002655DA" w:rsidRPr="00792A39">
        <w:rPr>
          <w:szCs w:val="24"/>
          <w:lang w:val="hr-HR"/>
        </w:rPr>
        <w:t xml:space="preserve">3. </w:t>
      </w:r>
      <w:r w:rsidR="005C0944" w:rsidRPr="00792A39">
        <w:rPr>
          <w:szCs w:val="24"/>
          <w:lang w:val="hr-HR"/>
        </w:rPr>
        <w:t>Imovina</w:t>
      </w:r>
      <w:r w:rsidR="002655DA" w:rsidRPr="00792A39">
        <w:rPr>
          <w:szCs w:val="24"/>
          <w:lang w:val="hr-HR"/>
        </w:rPr>
        <w:t xml:space="preserve"> koja je predmet prodaje prodavat će se na usmenoj javnoj dražbi </w:t>
      </w:r>
      <w:r w:rsidR="005C0944" w:rsidRPr="00792A39">
        <w:rPr>
          <w:szCs w:val="24"/>
          <w:lang w:val="hr-HR"/>
        </w:rPr>
        <w:t>i ne može</w:t>
      </w:r>
      <w:r w:rsidR="002655DA" w:rsidRPr="00792A39">
        <w:rPr>
          <w:szCs w:val="24"/>
          <w:lang w:val="hr-HR"/>
        </w:rPr>
        <w:t xml:space="preserve"> se prodati ispod utvrđene vrijednosti. </w:t>
      </w:r>
    </w:p>
    <w:p w:rsidRDefault="002655DA" w:rsidP="00FC57A7" w:rsidR="002655DA" w:rsidRPr="00792A39">
      <w:pPr>
        <w:ind w:hanging="709"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="003224F6"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>4.  Uvjeti prodaje:</w:t>
      </w:r>
    </w:p>
    <w:p w:rsidRDefault="002655DA" w:rsidP="00FC57A7" w:rsidR="002655DA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5C7018" w:rsidP="00FC57A7" w:rsidR="002655DA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osiguranje u iznosu od 5</w:t>
      </w:r>
      <w:r w:rsidR="002655DA" w:rsidRPr="00792A39">
        <w:rPr>
          <w:szCs w:val="24"/>
          <w:lang w:val="hr-HR"/>
        </w:rPr>
        <w:t xml:space="preserve"> % od oglašene cijene za </w:t>
      </w:r>
      <w:r w:rsidRPr="00792A39">
        <w:rPr>
          <w:szCs w:val="24"/>
          <w:lang w:val="hr-HR"/>
        </w:rPr>
        <w:t>nekretninu</w:t>
      </w:r>
      <w:r w:rsidR="002655DA" w:rsidRPr="00792A39">
        <w:rPr>
          <w:szCs w:val="24"/>
          <w:lang w:val="hr-HR"/>
        </w:rPr>
        <w:t xml:space="preserve"> plaća se na žiro račun sudskog depozita Trgovačkog suda u Zagrebu, IBAN broj HR9223900011300000460 otvoren kod Hrvatske poštanske banke d. d., Zagreb, pozivom na broj 05 </w:t>
      </w:r>
      <w:r w:rsidR="00052CE9" w:rsidRPr="00792A39">
        <w:rPr>
          <w:szCs w:val="24"/>
          <w:lang w:val="hr-HR"/>
        </w:rPr>
        <w:t>37215</w:t>
      </w:r>
      <w:r w:rsidR="00A87162" w:rsidRPr="00792A39">
        <w:rPr>
          <w:szCs w:val="24"/>
          <w:lang w:val="hr-HR"/>
        </w:rPr>
        <w:t xml:space="preserve"> </w:t>
      </w:r>
    </w:p>
    <w:p w:rsidRDefault="00A87162" w:rsidP="00FC57A7" w:rsidR="00A87162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nekretnina se prodaje i preuzima sa svim stvarnim i pravnim nedostacima, te se kupac odriče bilo kakvog potraživanja s navedene osnove</w:t>
      </w:r>
    </w:p>
    <w:p w:rsidRDefault="002655DA" w:rsidP="00FC57A7" w:rsidR="002655DA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kupac je dužan položiti kupovninu u roku od</w:t>
      </w:r>
      <w:r w:rsidR="00052CE9" w:rsidRPr="00792A39">
        <w:rPr>
          <w:szCs w:val="24"/>
          <w:lang w:val="hr-HR"/>
        </w:rPr>
        <w:t xml:space="preserve"> 3</w:t>
      </w:r>
      <w:r w:rsidRPr="00792A39">
        <w:rPr>
          <w:szCs w:val="24"/>
          <w:lang w:val="hr-HR"/>
        </w:rPr>
        <w:t xml:space="preserve">0 dana od dana </w:t>
      </w:r>
      <w:r w:rsidR="005C7018" w:rsidRPr="00792A39">
        <w:rPr>
          <w:szCs w:val="24"/>
          <w:lang w:val="hr-HR"/>
        </w:rPr>
        <w:t>donošenja rješenja o dosudi nekretnine</w:t>
      </w:r>
      <w:r w:rsidRPr="00792A39">
        <w:rPr>
          <w:szCs w:val="24"/>
          <w:lang w:val="hr-HR"/>
        </w:rPr>
        <w:t>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2655DA" w:rsidP="00FC57A7" w:rsidR="002655DA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A1E3F" w:rsidP="00FC57A7" w:rsidR="002655DA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porez</w:t>
      </w:r>
      <w:r w:rsidR="002655DA" w:rsidRPr="00792A39">
        <w:rPr>
          <w:szCs w:val="24"/>
          <w:lang w:val="hr-HR"/>
        </w:rPr>
        <w:t xml:space="preserve"> vezan za kupnju </w:t>
      </w:r>
      <w:r w:rsidRPr="00792A39">
        <w:rPr>
          <w:szCs w:val="24"/>
          <w:lang w:val="hr-HR"/>
        </w:rPr>
        <w:t xml:space="preserve">nekretnine </w:t>
      </w:r>
      <w:r w:rsidR="002655DA" w:rsidRPr="00792A39">
        <w:rPr>
          <w:szCs w:val="24"/>
          <w:lang w:val="hr-HR"/>
        </w:rPr>
        <w:t>snosi kupac,</w:t>
      </w:r>
    </w:p>
    <w:p w:rsidRDefault="002655DA" w:rsidP="00FC57A7" w:rsidR="002655DA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pravo nadmetanja imaju sve pravne i fizičke osobe u skladu s propisima,</w:t>
      </w:r>
    </w:p>
    <w:p w:rsidRDefault="002655DA" w:rsidP="00FC57A7" w:rsidR="002655DA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lastRenderedPageBreak/>
        <w:t>kamate se ne obračunavaju na jamčevinu,</w:t>
      </w:r>
    </w:p>
    <w:p w:rsidRDefault="002655DA" w:rsidP="00FC57A7" w:rsidR="002655DA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2655DA" w:rsidP="00792A39" w:rsidR="00ED7A78" w:rsidRPr="00792A39">
      <w:pPr>
        <w:ind w:firstLine="698"/>
        <w:jc w:val="both"/>
        <w:rPr>
          <w:rFonts w:hAnsi="Calibri" w:ascii="Calibri"/>
          <w:color w:val="000000"/>
          <w:sz w:val="22"/>
          <w:szCs w:val="22"/>
          <w:lang w:val="hr-HR"/>
        </w:rPr>
      </w:pPr>
      <w:r w:rsidRPr="00792A39">
        <w:rPr>
          <w:szCs w:val="24"/>
          <w:lang w:val="hr-HR"/>
        </w:rPr>
        <w:t>5. Imovina koja je predmet prodaje može se  razgledati uz prethodni dogovor sa</w:t>
      </w:r>
      <w:r w:rsidR="006A1E3F" w:rsidRPr="00792A39">
        <w:rPr>
          <w:szCs w:val="24"/>
          <w:lang w:val="hr-HR"/>
        </w:rPr>
        <w:t xml:space="preserve"> stečajnim upraviteljem </w:t>
      </w:r>
      <w:r w:rsidR="00ED7A78" w:rsidRPr="00792A39">
        <w:rPr>
          <w:szCs w:val="24"/>
          <w:lang w:val="hr-HR"/>
        </w:rPr>
        <w:t xml:space="preserve">na mob. 099 </w:t>
      </w:r>
      <w:r w:rsidR="00052CE9" w:rsidRPr="00792A39">
        <w:rPr>
          <w:szCs w:val="24"/>
          <w:lang w:val="hr-HR"/>
        </w:rPr>
        <w:t>66 69 287</w:t>
      </w:r>
    </w:p>
    <w:p w:rsidRDefault="002655DA" w:rsidP="00FC57A7" w:rsidR="002655DA" w:rsidRPr="00792A39">
      <w:pPr>
        <w:ind w:firstLine="698"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 xml:space="preserve">6. Ovaj zaključak objavit će se na </w:t>
      </w:r>
      <w:r w:rsidR="00AF1895" w:rsidRPr="00792A39">
        <w:rPr>
          <w:szCs w:val="24"/>
          <w:lang w:val="hr-HR"/>
        </w:rPr>
        <w:t>e-</w:t>
      </w:r>
      <w:r w:rsidRPr="00792A39">
        <w:rPr>
          <w:szCs w:val="24"/>
          <w:lang w:val="hr-HR"/>
        </w:rPr>
        <w:t>oglasnoj p</w:t>
      </w:r>
      <w:r w:rsidR="00F55AEA" w:rsidRPr="00792A39">
        <w:rPr>
          <w:szCs w:val="24"/>
          <w:lang w:val="hr-HR"/>
        </w:rPr>
        <w:t xml:space="preserve">loči, </w:t>
      </w:r>
      <w:r w:rsidRPr="00792A39">
        <w:rPr>
          <w:szCs w:val="24"/>
          <w:lang w:val="hr-HR"/>
        </w:rPr>
        <w:t xml:space="preserve">a oglas o </w:t>
      </w:r>
      <w:r w:rsidR="003224F6" w:rsidRPr="00792A39">
        <w:rPr>
          <w:szCs w:val="24"/>
          <w:lang w:val="hr-HR"/>
        </w:rPr>
        <w:t>održavanju dražbe objaviti će na</w:t>
      </w:r>
      <w:r w:rsidRPr="00792A39">
        <w:rPr>
          <w:szCs w:val="24"/>
          <w:lang w:val="hr-HR"/>
        </w:rPr>
        <w:t xml:space="preserve"> web stranici Visokog trg</w:t>
      </w:r>
      <w:r w:rsidR="00F55AEA" w:rsidRPr="00792A39">
        <w:rPr>
          <w:szCs w:val="24"/>
          <w:lang w:val="hr-HR"/>
        </w:rPr>
        <w:t>ovačkog suda Republike Hrvats</w:t>
      </w:r>
      <w:r w:rsidR="009F1983" w:rsidRPr="00792A39">
        <w:rPr>
          <w:szCs w:val="24"/>
          <w:lang w:val="hr-HR"/>
        </w:rPr>
        <w:t>ke i Hrvatske gospodarske komore.</w:t>
      </w:r>
    </w:p>
    <w:p w:rsidRDefault="002655DA" w:rsidP="002655DA" w:rsidR="002655DA" w:rsidRPr="00792A39">
      <w:pPr>
        <w:ind w:firstLine="698" w:left="720"/>
        <w:jc w:val="both"/>
        <w:rPr>
          <w:szCs w:val="24"/>
          <w:lang w:val="hr-HR"/>
        </w:rPr>
      </w:pPr>
    </w:p>
    <w:p w:rsidRDefault="002655DA" w:rsidP="002655DA" w:rsidR="002655DA" w:rsidRPr="00792A39">
      <w:pPr>
        <w:ind w:hanging="709" w:left="709"/>
        <w:jc w:val="center"/>
        <w:rPr>
          <w:szCs w:val="24"/>
          <w:lang w:val="hr-HR"/>
        </w:rPr>
      </w:pPr>
      <w:r w:rsidRPr="00792A39">
        <w:rPr>
          <w:szCs w:val="24"/>
          <w:lang w:val="hr-HR"/>
        </w:rPr>
        <w:t>Obrazloženje</w:t>
      </w:r>
    </w:p>
    <w:p w:rsidRDefault="002655DA" w:rsidP="002655DA" w:rsidR="002655DA" w:rsidRPr="00792A39">
      <w:pPr>
        <w:jc w:val="both"/>
        <w:rPr>
          <w:szCs w:val="24"/>
          <w:lang w:val="hr-HR"/>
        </w:rPr>
      </w:pPr>
    </w:p>
    <w:p w:rsidRDefault="002655DA" w:rsidP="006B729D" w:rsidR="006B729D">
      <w:pPr>
        <w:ind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="006B729D">
        <w:rPr>
          <w:szCs w:val="24"/>
          <w:lang w:val="hr-HR"/>
        </w:rPr>
        <w:t>Podneskom od 6. lipnja 2016. stečajni upravitelj predložio je ispravak zaključka ovog suda broj St-372/15 od 4. svibnja 2016. u točki 1. izreke zaključka, na način da se v</w:t>
      </w:r>
      <w:r w:rsidR="006B729D" w:rsidRPr="00792A39">
        <w:rPr>
          <w:szCs w:val="24"/>
          <w:lang w:val="hr-HR"/>
        </w:rPr>
        <w:t>rijednost imovine stečajnog dužnika</w:t>
      </w:r>
      <w:r w:rsidR="006B729D">
        <w:rPr>
          <w:szCs w:val="24"/>
          <w:lang w:val="hr-HR"/>
        </w:rPr>
        <w:t xml:space="preserve"> koji se odnosi na 5. suvlasnički dio i 6. suvlasnički dio, odredi u jedinstvenom iznosu od </w:t>
      </w:r>
      <w:r w:rsidR="006B729D" w:rsidRPr="00792A39">
        <w:rPr>
          <w:szCs w:val="24"/>
          <w:lang w:val="hr-HR"/>
        </w:rPr>
        <w:t>955.436,2</w:t>
      </w:r>
      <w:r w:rsidR="006B729D">
        <w:rPr>
          <w:szCs w:val="24"/>
          <w:lang w:val="hr-HR"/>
        </w:rPr>
        <w:t>7 kn uvećano za troškove poreza.</w:t>
      </w:r>
    </w:p>
    <w:p w:rsidRDefault="006B729D" w:rsidP="00832D2A" w:rsidR="002655DA" w:rsidRPr="00792A39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Stoga je temeljem odredbe čl. </w:t>
      </w:r>
      <w:r w:rsidR="00832D2A" w:rsidRPr="00710065">
        <w:rPr>
          <w:szCs w:val="24"/>
          <w:lang w:val="hr-HR"/>
        </w:rPr>
        <w:t>342 Zakona o parničnom postupku</w:t>
      </w:r>
      <w:r w:rsidR="00832D2A">
        <w:rPr>
          <w:szCs w:val="24"/>
          <w:lang w:val="hr-HR"/>
        </w:rPr>
        <w:t xml:space="preserve"> u svezi s čl. 6 Stečajnog zakona i valjalo </w:t>
      </w:r>
      <w:r w:rsidR="00832D2A" w:rsidRPr="00710065">
        <w:rPr>
          <w:szCs w:val="24"/>
          <w:lang w:val="hr-HR"/>
        </w:rPr>
        <w:t>riješiti kao u izreci rješenja.</w:t>
      </w:r>
    </w:p>
    <w:p w:rsidRDefault="002655DA" w:rsidP="002655DA" w:rsidR="002655DA" w:rsidRPr="00792A39">
      <w:pPr>
        <w:jc w:val="center"/>
        <w:rPr>
          <w:szCs w:val="24"/>
          <w:lang w:val="hr-HR"/>
        </w:rPr>
      </w:pPr>
      <w:r w:rsidRPr="00792A39">
        <w:rPr>
          <w:szCs w:val="24"/>
          <w:lang w:val="hr-HR"/>
        </w:rPr>
        <w:t xml:space="preserve">Zagreb, </w:t>
      </w:r>
      <w:r w:rsidR="00832D2A">
        <w:rPr>
          <w:szCs w:val="24"/>
          <w:lang w:val="hr-HR"/>
        </w:rPr>
        <w:t>12. srpanj</w:t>
      </w:r>
      <w:r w:rsidR="00DE1C3C" w:rsidRPr="00792A39">
        <w:rPr>
          <w:szCs w:val="24"/>
          <w:lang w:val="hr-HR"/>
        </w:rPr>
        <w:t xml:space="preserve"> 2016.</w:t>
      </w:r>
    </w:p>
    <w:p w:rsidRDefault="002655DA" w:rsidP="002655DA" w:rsidR="002655DA" w:rsidRPr="00792A39">
      <w:pPr>
        <w:jc w:val="center"/>
        <w:rPr>
          <w:szCs w:val="24"/>
          <w:lang w:val="hr-HR"/>
        </w:rPr>
      </w:pPr>
    </w:p>
    <w:p w:rsidRDefault="002655DA" w:rsidP="002655DA" w:rsidR="002655DA" w:rsidRPr="00792A39">
      <w:pPr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  <w:t>SUDAC:</w:t>
      </w:r>
    </w:p>
    <w:p w:rsidRDefault="002655DA" w:rsidP="002655DA" w:rsidR="002655DA">
      <w:pPr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  <w:t>Vesna Malenica</w:t>
      </w:r>
      <w:r w:rsidR="00205664">
        <w:rPr>
          <w:szCs w:val="24"/>
          <w:lang w:val="hr-HR"/>
        </w:rPr>
        <w:t xml:space="preserve"> v. r. </w:t>
      </w:r>
      <w:r w:rsidR="00724A28" w:rsidRPr="00792A39">
        <w:rPr>
          <w:szCs w:val="24"/>
          <w:lang w:val="hr-HR"/>
        </w:rPr>
        <w:t xml:space="preserve"> </w:t>
      </w:r>
      <w:r w:rsidRPr="00792A39">
        <w:rPr>
          <w:szCs w:val="24"/>
          <w:lang w:val="hr-HR"/>
        </w:rPr>
        <w:t xml:space="preserve"> </w:t>
      </w:r>
    </w:p>
    <w:p w:rsidRDefault="00832D2A" w:rsidP="002655DA" w:rsidR="00832D2A">
      <w:pPr>
        <w:jc w:val="both"/>
        <w:rPr>
          <w:szCs w:val="24"/>
          <w:lang w:val="hr-HR"/>
        </w:rPr>
      </w:pPr>
    </w:p>
    <w:p w:rsidRDefault="00832D2A" w:rsidP="00832D2A" w:rsidR="00832D2A" w:rsidRPr="00664746">
      <w:pPr>
        <w:rPr>
          <w:szCs w:val="24"/>
        </w:rPr>
      </w:pPr>
      <w:r w:rsidRPr="00664746">
        <w:rPr>
          <w:szCs w:val="24"/>
        </w:rPr>
        <w:t xml:space="preserve">POUKA O PRAVNOM LIJEKU: </w:t>
      </w:r>
    </w:p>
    <w:p w:rsidRDefault="00832D2A" w:rsidP="00832D2A" w:rsidR="00832D2A" w:rsidRPr="00664746">
      <w:pPr>
        <w:jc w:val="both"/>
        <w:rPr>
          <w:szCs w:val="24"/>
        </w:rPr>
      </w:pPr>
      <w:r w:rsidRPr="00664746">
        <w:rPr>
          <w:szCs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832D2A" w:rsidP="002655DA" w:rsidR="00832D2A" w:rsidRPr="00792A39">
      <w:pPr>
        <w:jc w:val="both"/>
        <w:rPr>
          <w:szCs w:val="24"/>
          <w:lang w:val="hr-HR"/>
        </w:rPr>
      </w:pPr>
    </w:p>
    <w:p w:rsidRDefault="00205664" w:rsidP="00AB7A2F" w:rsidR="00205664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205664" w:rsidP="00995CE9" w:rsidR="00205664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2655DA" w:rsidP="002655DA" w:rsidR="002655DA" w:rsidRPr="00792A39">
      <w:pPr>
        <w:rPr>
          <w:szCs w:val="24"/>
          <w:lang w:val="hr-HR"/>
        </w:rPr>
      </w:pPr>
    </w:p>
    <w:p w:rsidRDefault="00F85B1C" w:rsidR="00F85B1C" w:rsidRPr="00792A39">
      <w:pPr>
        <w:rPr>
          <w:szCs w:val="24"/>
          <w:lang w:val="hr-HR"/>
        </w:rPr>
      </w:pPr>
    </w:p>
    <w:sectPr w:rsidSect="00FC57A7" w:rsidR="00F85B1C" w:rsidRPr="00792A39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B57" w:rsidR="00841B57">
      <w:r>
        <w:separator/>
      </w:r>
    </w:p>
  </w:endnote>
  <w:endnote w:id="0" w:type="continuationSeparator">
    <w:p w:rsidRDefault="00841B57" w:rsidR="00841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B57" w:rsidR="00841B57">
      <w:r>
        <w:separator/>
      </w:r>
    </w:p>
  </w:footnote>
  <w:footnote w:id="0" w:type="continuationSeparator">
    <w:p w:rsidRDefault="00841B57" w:rsidR="00841B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090835" w:rsidP="002655DA" w:rsidR="000908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56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0835" w:rsidP="002655DA" w:rsidR="00090835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9F1983">
      <w:rPr>
        <w:lang w:val="hr-HR"/>
      </w:rPr>
      <w:tab/>
      <w:t xml:space="preserve">      </w:t>
    </w:r>
    <w:r>
      <w:rPr>
        <w:rFonts w:hAnsi="Verdana" w:ascii="Verdana"/>
        <w:sz w:val="20"/>
        <w:lang w:val="hr-HR"/>
      </w:rPr>
      <w:t>7 St-</w:t>
    </w:r>
    <w:r w:rsidR="00312272">
      <w:rPr>
        <w:rFonts w:hAnsi="Verdana" w:ascii="Verdana"/>
        <w:sz w:val="20"/>
        <w:lang w:val="hr-HR"/>
      </w:rPr>
      <w:t>372/15</w:t>
    </w:r>
  </w:p>
  <w:p w:rsidRDefault="00090835" w:rsidR="000908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52CE9"/>
    <w:rsid w:val="00090835"/>
    <w:rsid w:val="0011242B"/>
    <w:rsid w:val="00146A02"/>
    <w:rsid w:val="00170F99"/>
    <w:rsid w:val="00171927"/>
    <w:rsid w:val="0017499E"/>
    <w:rsid w:val="00192EF1"/>
    <w:rsid w:val="00205664"/>
    <w:rsid w:val="002655DA"/>
    <w:rsid w:val="00312272"/>
    <w:rsid w:val="003224F6"/>
    <w:rsid w:val="0034737E"/>
    <w:rsid w:val="003C11C9"/>
    <w:rsid w:val="003E3529"/>
    <w:rsid w:val="00414A95"/>
    <w:rsid w:val="0041692B"/>
    <w:rsid w:val="00476ECA"/>
    <w:rsid w:val="004D08CB"/>
    <w:rsid w:val="005135BA"/>
    <w:rsid w:val="00564429"/>
    <w:rsid w:val="005C0944"/>
    <w:rsid w:val="005C7018"/>
    <w:rsid w:val="0067049A"/>
    <w:rsid w:val="006A1E3F"/>
    <w:rsid w:val="006B4C64"/>
    <w:rsid w:val="006B729D"/>
    <w:rsid w:val="00724A28"/>
    <w:rsid w:val="00761C3F"/>
    <w:rsid w:val="007715D3"/>
    <w:rsid w:val="00792A39"/>
    <w:rsid w:val="007979F6"/>
    <w:rsid w:val="007A026B"/>
    <w:rsid w:val="007E08C4"/>
    <w:rsid w:val="0081775F"/>
    <w:rsid w:val="00824261"/>
    <w:rsid w:val="00832D2A"/>
    <w:rsid w:val="00841B57"/>
    <w:rsid w:val="00857E94"/>
    <w:rsid w:val="00892A28"/>
    <w:rsid w:val="00937FD0"/>
    <w:rsid w:val="009F1983"/>
    <w:rsid w:val="00A85E53"/>
    <w:rsid w:val="00A87162"/>
    <w:rsid w:val="00A9630F"/>
    <w:rsid w:val="00AF1895"/>
    <w:rsid w:val="00B03690"/>
    <w:rsid w:val="00B27E4F"/>
    <w:rsid w:val="00C63BC3"/>
    <w:rsid w:val="00C67EEC"/>
    <w:rsid w:val="00CC2144"/>
    <w:rsid w:val="00CC71B8"/>
    <w:rsid w:val="00CD24C4"/>
    <w:rsid w:val="00CE1A8E"/>
    <w:rsid w:val="00D021A2"/>
    <w:rsid w:val="00D50AF8"/>
    <w:rsid w:val="00DB0517"/>
    <w:rsid w:val="00DB0FC6"/>
    <w:rsid w:val="00DE1C3C"/>
    <w:rsid w:val="00E070C0"/>
    <w:rsid w:val="00E24601"/>
    <w:rsid w:val="00E46509"/>
    <w:rsid w:val="00ED7A78"/>
    <w:rsid w:val="00F55AEA"/>
    <w:rsid w:val="00F56A7D"/>
    <w:rsid w:val="00F851E2"/>
    <w:rsid w:val="00F85B1C"/>
    <w:rsid w:val="00FA5DEF"/>
    <w:rsid w:val="00FB413A"/>
    <w:rsid w:val="00FC57A7"/>
    <w:rsid w:val="00FE11A7"/>
    <w:rsid w:val="00FF710E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198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56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6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66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6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6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198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56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6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66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6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6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627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zaključka</izvorni_sadrzaj>
    <derivirana_varijabla naziv="DomainObject.Primjedba_1">ispravak zaključka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</izvorni_sadrzaj>
    <derivirana_varijabla naziv="DomainObject.Predmet.StrankaFormated_1">  FINA.Regionalni centar Zagreb</derivirana_varijabla>
  </DomainObject.Predmet.StrankaFormated>
  <DomainObject.Predmet.StrankaFormatedOIB>
    <izvorni_sadrzaj>  FINA.Regionalni centar Zagreb, OIB 85821130368</izvorni_sadrzaj>
    <derivirana_varijabla naziv="DomainObject.Predmet.StrankaFormatedOIB_1">  FINA.Regionalni centar Zagreb, OIB 85821130368</derivirana_varijabla>
  </DomainObject.Predmet.StrankaFormatedOIB>
  <DomainObject.Predmet.StrankaFormatedWithAdress>
    <izvorni_sadrzaj> FINA.Regionalni centar Zagreb</izvorni_sadrzaj>
    <derivirana_varijabla naziv="DomainObject.Predmet.StrankaFormatedWithAdress_1"> FINA.Regionalni centar Zagreb</derivirana_varijabla>
  </DomainObject.Predmet.StrankaFormatedWithAdress>
  <DomainObject.Predmet.StrankaFormatedWithAdressOIB>
    <izvorni_sadrzaj> FINA.Regionalni centar Zagreb, OIB 85821130368</izvorni_sadrzaj>
    <derivirana_varijabla naziv="DomainObject.Predmet.StrankaFormatedWithAdressOIB_1"> FINA.Regionalni centar Zagreb, OIB 85821130368</derivirana_varijabla>
  </DomainObject.Predmet.StrankaFormatedWithAdressOIB>
  <DomainObject.Predmet.StrankaWithAdress>
    <izvorni_sadrzaj>FINA.Regionalni centar Zagreb </izvorni_sadrzaj>
    <derivirana_varijabla naziv="DomainObject.Predmet.StrankaWithAdress_1">FINA.Regionalni centar Zagreb </derivirana_varijabla>
  </DomainObject.Predmet.StrankaWithAdress>
  <DomainObject.Predmet.StrankaWithAdressOIB>
    <izvorni_sadrzaj>FINA.Regionalni centar Zagreb, OIB 85821130368</izvorni_sadrzaj>
    <derivirana_varijabla naziv="DomainObject.Predmet.StrankaWithAdressOIB_1">FINA.Regionalni centar Zagreb, OIB 85821130368</derivirana_varijabla>
  </DomainObject.Predmet.StrankaWithAdressOIB>
  <DomainObject.Predmet.StrankaNazivFormated>
    <izvorni_sadrzaj>FINA.Regionalni centar Zagreb</izvorni_sadrzaj>
    <derivirana_varijabla naziv="DomainObject.Predmet.StrankaNazivFormated_1">FINA.Regionalni centar Zagreb</derivirana_varijabla>
  </DomainObject.Predmet.StrankaNazivFormated>
  <DomainObject.Predmet.StrankaNazivFormatedOIB>
    <izvorni_sadrzaj>FINA.Regionalni centar Zagreb, OIB 85821130368</izvorni_sadrzaj>
    <derivirana_varijabla naziv="DomainObject.Predmet.StrankaNazivFormatedOIB_1">FINA.Regionalni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FINA.Regionalni centar Zagreb</item>
    </izvorni_sadrzaj>
    <derivirana_varijabla naziv="DomainObject.Predmet.StrankaListFormated_1">
      <item>FINA.Regionalni centar Zagreb</item>
    </derivirana_varijabla>
  </DomainObject.Predmet.StrankaListFormated>
  <DomainObject.Predmet.StrankaListFormatedOIB>
    <izvorni_sadrzaj>
      <item>FINA.Regionalni centar Zagreb, OIB 85821130368</item>
    </izvorni_sadrzaj>
    <derivirana_varijabla naziv="DomainObject.Predmet.StrankaListFormatedOIB_1">
      <item>FINA.Regionalni centar Zagreb, OIB 85821130368</item>
    </derivirana_varijabla>
  </DomainObject.Predmet.StrankaListFormatedOIB>
  <DomainObject.Predmet.StrankaListFormatedWithAdress>
    <izvorni_sadrzaj>
      <item>FINA.Regionalni centar Zagreb</item>
    </izvorni_sadrzaj>
    <derivirana_varijabla naziv="DomainObject.Predmet.StrankaListFormatedWithAdress_1">
      <item>FINA.Regionalni centar Zagreb</item>
    </derivirana_varijabla>
  </DomainObject.Predmet.StrankaListFormatedWithAdress>
  <DomainObject.Predmet.StrankaListFormatedWithAdressOIB>
    <izvorni_sadrzaj>
      <item>FINA.Regionalni centar Zagreb, OIB 85821130368</item>
    </izvorni_sadrzaj>
    <derivirana_varijabla naziv="DomainObject.Predmet.StrankaListFormatedWithAdressOIB_1">
      <item>FINA.Regionalni centar Zagreb, OIB 85821130368</item>
    </derivirana_varijabla>
  </DomainObject.Predmet.StrankaListFormatedWithAdressOIB>
  <DomainObject.Predmet.StrankaListNazivFormated>
    <izvorni_sadrzaj>
      <item>FINA.Regionalni centar Zagreb</item>
    </izvorni_sadrzaj>
    <derivirana_varijabla naziv="DomainObject.Predmet.StrankaListNazivFormated_1">
      <item>FINA.Regionalni centar Zagreb</item>
    </derivirana_varijabla>
  </DomainObject.Predmet.StrankaListNazivFormated>
  <DomainObject.Predmet.StrankaListNazivFormatedOIB>
    <izvorni_sadrzaj>
      <item>FINA.Regionalni centar Zagreb, OIB 85821130368</item>
    </izvorni_sadrzaj>
    <derivirana_varijabla naziv="DomainObject.Predmet.StrankaListNazivFormatedOIB_1">
      <item>FINA.Regionalni centar Zagreb, OIB 85821130368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FINA.Regionalni centar Zagreb</izvorni_sadrzaj>
    <derivirana_varijabla naziv="DomainObject.Predmet.StrankaIDrugi_1">FINA.Regionalni centar Zagreb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</izvorni_sadrzaj>
    <derivirana_varijabla naziv="DomainObject.Predmet.StrankaIDrugiAdressOIB_1">FINA.Regionalni centar Zagreb, OIB 85821130368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681</properties:Words>
  <properties:Characters>3412</properties:Characters>
  <properties:Lines>78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2016-07-12T07:56:00Z</dcterms:created>
  <dc:creator>ksvajger</dc:creator>
  <cp:lastModifiedBy>Kristina Švajger</cp:lastModifiedBy>
  <cp:lastPrinted>2016-07-12T08:08:00Z</cp:lastPrinted>
  <dcterms:modified xmlns:xsi="http://www.w3.org/2001/XMLSchema-instance" xsi:type="dcterms:W3CDTF">2016-07-12T08:08:00Z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