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2661" w14:paraId="11b2661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805B3B">
        <w:rPr>
          <w:rFonts w:hAnsi="Times New Roman" w:ascii="Times New Roman"/>
          <w:szCs w:val="24"/>
          <w:lang w:val="hr-HR"/>
        </w:rPr>
        <w:t>1874/13</w:t>
      </w:r>
      <w:r w:rsidR="00186205">
        <w:rPr>
          <w:rFonts w:hAnsi="Times New Roman" w:ascii="Times New Roman"/>
          <w:szCs w:val="24"/>
          <w:lang w:val="hr-HR"/>
        </w:rPr>
        <w:t>-194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805B3B">
        <w:rPr>
          <w:rFonts w:hAnsi="Times New Roman" w:ascii="Times New Roman"/>
          <w:szCs w:val="24"/>
        </w:rPr>
        <w:t>BANOVINAPROMET dioničko društvo za trgovinu, u stečaju, Hrvatska Kostajnica, Gordana Lederera 5, OIB: 52767015372</w:t>
      </w:r>
      <w:r w:rsidR="00805B3B">
        <w:rPr>
          <w:rFonts w:hAnsi="Times New Roman" w:ascii="Times New Roman"/>
          <w:szCs w:val="24"/>
          <w:lang w:val="hr-HR"/>
        </w:rPr>
        <w:t>, dana 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805B3B">
        <w:rPr>
          <w:rFonts w:hAnsi="Times New Roman" w:ascii="Times New Roman"/>
          <w:szCs w:val="24"/>
          <w:lang w:val="hr-HR"/>
        </w:rPr>
        <w:t>studenog</w:t>
      </w:r>
      <w:r w:rsidR="00A10B7B">
        <w:rPr>
          <w:rFonts w:hAnsi="Times New Roman" w:ascii="Times New Roman"/>
          <w:szCs w:val="24"/>
          <w:lang w:val="hr-HR"/>
        </w:rPr>
        <w:t xml:space="preserve"> 2018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BA3FAA">
        <w:rPr>
          <w:rFonts w:hAnsi="Times New Roman" w:ascii="Times New Roman"/>
          <w:sz w:val="24"/>
          <w:szCs w:val="24"/>
        </w:rPr>
        <w:t xml:space="preserve">Saziva se ročište vjerovnika u stečajnom postupku nad stečajnim dužnikom </w:t>
      </w:r>
      <w:r w:rsidR="00805B3B">
        <w:rPr>
          <w:rFonts w:hAnsi="Times New Roman" w:ascii="Times New Roman"/>
          <w:szCs w:val="24"/>
        </w:rPr>
        <w:t>BANOVINAPROMET dioničko društvo za trgovinu, u stečaju, Hrvatska Kostajnica, Gordana Lederera 5, OIB: 52767015372</w:t>
      </w:r>
      <w:r w:rsidRPr="00BA3FAA">
        <w:rPr>
          <w:rFonts w:hAnsi="Times New Roman" w:ascii="Times New Roman"/>
          <w:sz w:val="24"/>
          <w:szCs w:val="24"/>
        </w:rPr>
        <w:t xml:space="preserve">,  </w:t>
      </w:r>
      <w:r w:rsidR="00781D8E" w:rsidRPr="00805B3B">
        <w:rPr>
          <w:rFonts w:hAnsi="Times New Roman" w:ascii="Times New Roman"/>
          <w:b/>
          <w:sz w:val="24"/>
          <w:szCs w:val="24"/>
          <w:u w:val="single"/>
        </w:rPr>
        <w:t xml:space="preserve">za dan </w:t>
      </w:r>
      <w:r w:rsidR="00805B3B" w:rsidRPr="00805B3B">
        <w:rPr>
          <w:rFonts w:hAnsi="Times New Roman" w:ascii="Times New Roman"/>
          <w:b/>
          <w:sz w:val="24"/>
          <w:szCs w:val="24"/>
          <w:u w:val="single"/>
        </w:rPr>
        <w:t>9</w:t>
      </w:r>
      <w:r w:rsidRPr="00805B3B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805B3B" w:rsidRPr="00805B3B">
        <w:rPr>
          <w:rFonts w:hAnsi="Times New Roman" w:ascii="Times New Roman"/>
          <w:b/>
          <w:sz w:val="24"/>
          <w:szCs w:val="24"/>
          <w:u w:val="single"/>
        </w:rPr>
        <w:t>siječnja</w:t>
      </w:r>
      <w:r w:rsidR="00805B3B">
        <w:rPr>
          <w:rFonts w:hAnsi="Times New Roman" w:ascii="Times New Roman"/>
          <w:b/>
          <w:sz w:val="24"/>
          <w:szCs w:val="24"/>
          <w:u w:val="single"/>
        </w:rPr>
        <w:t xml:space="preserve"> 2019</w:t>
      </w:r>
      <w:r w:rsidR="006D74BA" w:rsidRPr="00781D8E">
        <w:rPr>
          <w:rFonts w:hAnsi="Times New Roman" w:ascii="Times New Roman"/>
          <w:b/>
          <w:sz w:val="24"/>
          <w:szCs w:val="24"/>
          <w:u w:val="single"/>
        </w:rPr>
        <w:t>.</w:t>
      </w:r>
      <w:r w:rsidR="00FE4DD1" w:rsidRPr="00781D8E">
        <w:rPr>
          <w:rFonts w:hAnsi="Times New Roman" w:ascii="Times New Roman"/>
          <w:b/>
          <w:sz w:val="24"/>
          <w:szCs w:val="24"/>
          <w:u w:val="single"/>
        </w:rPr>
        <w:t>g.</w:t>
      </w:r>
      <w:r w:rsidR="00805B3B">
        <w:rPr>
          <w:rFonts w:hAnsi="Times New Roman" w:ascii="Times New Roman"/>
          <w:b/>
          <w:sz w:val="24"/>
          <w:szCs w:val="24"/>
          <w:u w:val="single"/>
        </w:rPr>
        <w:t xml:space="preserve"> u 09:30</w:t>
      </w:r>
      <w:r w:rsidRPr="00BA3FAA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posl.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CA303A">
        <w:rPr>
          <w:rFonts w:hAnsi="Times New Roman" w:ascii="Times New Roman"/>
          <w:szCs w:val="24"/>
          <w:lang w:val="hr-HR"/>
        </w:rPr>
        <w:t>1874/13 od 3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CA303A">
        <w:rPr>
          <w:rFonts w:hAnsi="Times New Roman" w:ascii="Times New Roman"/>
          <w:szCs w:val="24"/>
          <w:lang w:val="hr-HR"/>
        </w:rPr>
        <w:t>rujna  2014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5024A7">
        <w:rPr>
          <w:rFonts w:hAnsi="Times New Roman" w:ascii="Times New Roman"/>
          <w:szCs w:val="24"/>
          <w:lang w:val="hr-HR"/>
        </w:rPr>
        <w:t>9</w:t>
      </w:r>
      <w:r w:rsidR="00A10B7B">
        <w:rPr>
          <w:rFonts w:hAnsi="Times New Roman" w:ascii="Times New Roman"/>
          <w:szCs w:val="24"/>
          <w:lang w:val="hr-HR"/>
        </w:rPr>
        <w:t xml:space="preserve">. </w:t>
      </w:r>
      <w:r w:rsidR="005024A7">
        <w:rPr>
          <w:rFonts w:hAnsi="Times New Roman" w:ascii="Times New Roman"/>
          <w:szCs w:val="24"/>
          <w:lang w:val="hr-HR"/>
        </w:rPr>
        <w:t>prosinca 2014</w:t>
      </w:r>
      <w:r w:rsidR="001E64C5">
        <w:rPr>
          <w:rFonts w:hAnsi="Times New Roman" w:ascii="Times New Roman"/>
          <w:szCs w:val="24"/>
          <w:lang w:val="hr-HR"/>
        </w:rPr>
        <w:t>.g.</w:t>
      </w:r>
      <w:r w:rsidR="005024A7">
        <w:rPr>
          <w:rFonts w:hAnsi="Times New Roman" w:ascii="Times New Roman"/>
          <w:szCs w:val="24"/>
          <w:lang w:val="hr-HR"/>
        </w:rPr>
        <w:t>, te posebno ispitno dana 14</w:t>
      </w:r>
      <w:r w:rsidR="007B5318">
        <w:rPr>
          <w:rFonts w:hAnsi="Times New Roman" w:ascii="Times New Roman"/>
          <w:szCs w:val="24"/>
          <w:lang w:val="hr-HR"/>
        </w:rPr>
        <w:t xml:space="preserve">. </w:t>
      </w:r>
      <w:r w:rsidR="005024A7">
        <w:rPr>
          <w:rFonts w:hAnsi="Times New Roman" w:ascii="Times New Roman"/>
          <w:szCs w:val="24"/>
          <w:lang w:val="hr-HR"/>
        </w:rPr>
        <w:t>lipnja 2017</w:t>
      </w:r>
      <w:r w:rsidR="007B5318">
        <w:rPr>
          <w:rFonts w:hAnsi="Times New Roman" w:ascii="Times New Roman"/>
          <w:szCs w:val="24"/>
          <w:lang w:val="hr-HR"/>
        </w:rPr>
        <w:t>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sukladno članku 203. Stečajnog zakona.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Stečajnog zakona (Narodne novine br. 44/96, 161/98, 29/99, 129/00, 123/03, 197/03, 187/04, 82/06, 116/10, 125/12, 133/12),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CA303A">
        <w:rPr>
          <w:rFonts w:hAnsi="Times New Roman" w:ascii="Times New Roman"/>
          <w:szCs w:val="24"/>
          <w:lang w:val="hr-HR"/>
        </w:rPr>
        <w:t>8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CA303A">
        <w:rPr>
          <w:rFonts w:hAnsi="Times New Roman" w:ascii="Times New Roman"/>
          <w:szCs w:val="24"/>
          <w:lang w:val="hr-HR"/>
        </w:rPr>
        <w:t>studenog</w:t>
      </w:r>
      <w:r>
        <w:rPr>
          <w:rFonts w:hAnsi="Times New Roman" w:ascii="Times New Roman"/>
          <w:szCs w:val="24"/>
          <w:lang w:val="hr-HR"/>
        </w:rPr>
        <w:t xml:space="preserve"> 2018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186205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A1312D" w:rsidP="00E4473F" w:rsidR="00A1312D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186205" w:rsidP="00186205" w:rsidR="00186205">
      <w:pPr>
        <w:ind w:left="4248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186205" w:rsidP="00186205" w:rsidR="00186205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C95232" w:rsidR="002B4A0D">
      <w:headerReference w:type="default" r:id="rId10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86205" w:rsidRPr="00186205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3A6EAD">
      <w:rPr>
        <w:rFonts w:hAnsi="Times New Roman" w:ascii="Times New Roman"/>
        <w:szCs w:val="24"/>
        <w:lang w:val="hr-HR"/>
      </w:rPr>
      <w:t>1874/13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35784"/>
    <w:rsid w:val="00186205"/>
    <w:rsid w:val="001E3A3A"/>
    <w:rsid w:val="001E64C5"/>
    <w:rsid w:val="00223B2F"/>
    <w:rsid w:val="002932D7"/>
    <w:rsid w:val="002A5958"/>
    <w:rsid w:val="002B4A0D"/>
    <w:rsid w:val="00337FEE"/>
    <w:rsid w:val="00376C74"/>
    <w:rsid w:val="003A6EAD"/>
    <w:rsid w:val="004310F9"/>
    <w:rsid w:val="00454E96"/>
    <w:rsid w:val="004A2C35"/>
    <w:rsid w:val="005024A7"/>
    <w:rsid w:val="00546D77"/>
    <w:rsid w:val="006D74BA"/>
    <w:rsid w:val="00781D8E"/>
    <w:rsid w:val="007B5318"/>
    <w:rsid w:val="00805B3B"/>
    <w:rsid w:val="00A10B7B"/>
    <w:rsid w:val="00A1312D"/>
    <w:rsid w:val="00AD7C35"/>
    <w:rsid w:val="00AF570D"/>
    <w:rsid w:val="00B1003F"/>
    <w:rsid w:val="00BA3FAA"/>
    <w:rsid w:val="00C95232"/>
    <w:rsid w:val="00CA303A"/>
    <w:rsid w:val="00E4473F"/>
    <w:rsid w:val="00F21CE3"/>
    <w:rsid w:val="00F943E5"/>
    <w:rsid w:val="00FE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6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20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205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20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20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6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2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205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2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2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St-1874/2013-194</izvorni_sadrzaj>
    <derivirana_varijabla naziv="DomainObject.Oznaka_1">St-1874/2013-194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
4 L</izvorni_sadrzaj>
    <derivirana_varijabla naziv="DomainObject.Predmet.PrimjedbaSuca_1">Veza St-1572/11-obustava postupka
4 L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  <item>Općinski sud u Sisku - SS u Hrvatskoj Kostajnici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  <item>Općinski sud u Sisku - SS u Hrvatskoj Kostajnici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  <item>Općinski sud u Sisku - SS u Hrvatskoj Kostajnici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  <item>Općinski sud u Sisku - SS u Hrvatskoj Kostajnici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  <item>Denis Pedić, Zagrebačka 17, 44317 Popovača</item>
      <item>Općinski sud u Sisku - SS u Hrvatskoj Kostajnici, Vladimira Nazora 10,,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  <item>Denis Pedić, Zagrebačka 17, 44317 Popovača</item>
      <item>Općinski sud u Sisku - SS u Hrvatskoj Kostajnici, Vladimira Nazora 10,,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  <item>Denis Pedić, Zagrebačka 17, 44317 Popovača</item>
      <item>Općinski sud u Sisku - SS u Hrvatskoj Kostajnici, Vladimira Nazora 10,,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  <item>Denis Pedić, Zagrebačka 17, 44317 Popovača</item>
      <item>Općinski sud u Sisku - SS u Hrvatskoj Kostajnici, Vladimira Nazora 10,,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  <item>Općinski sud u Sisku - SS u Hrvatskoj Kostajnici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  <item>Općinski sud u Sisku - SS u Hrvatskoj Kostajnici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  <item>Općinski sud u Sisku - SS u Hrvatskoj Kostajnici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  <item>Općinski sud u Sisku - SS u Hrvatskoj Kostajnici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St-1874/2013-194</izvorni_sadrzaj>
    <derivirana_varijabla naziv="DomainObject.PoslovniBrojDokumenta_1">St-1874/2013-194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  <item>Denis Pedić</item>
      <item>Općinski sud u Sisku - SS u Hrvatskoj Kostajnici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  <item>Denis Pedić</item>
      <item>Općinski sud u Sisku - SS u Hrvatskoj Kostajnici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  <item>Denis Pedić, Zagrebačka 17,44317 Popovača</item>
      <item>Općinski sud u Sisku - SS u Hrvatskoj Kostajnici, Vladimira Nazora 10,,44430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  <item>Denis Pedić, Zagrebačka 17,44317 Popovača</item>
      <item>Općinski sud u Sisku - SS u Hrvatskoj Kostajnici, Vladimira Nazora 10,,44430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St-1874/2013-187</izvorni_sadrzaj>
    <derivirana_varijabla naziv="DomainObject.PredzadnjaOdlukaIzPredmeta.Oznaka_1">St-1874/2013-187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1837</properties:Characters>
  <properties:Lines>75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2018-11-08T12:07:00Z</dcterms:created>
  <dc:creator>Monika Grbac</dc:creator>
  <cp:lastModifiedBy>Monika Grbac</cp:lastModifiedBy>
  <cp:lastPrinted>2018-11-08T12:29:00Z</cp:lastPrinted>
  <dcterms:modified xmlns:xsi="http://www.w3.org/2001/XMLSchema-instance" xsi:type="dcterms:W3CDTF">2018-11-08T12:35:00Z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St-1874/2013-194 / Odluka - Rješenje - određivanje završnog ročišta vjerovnika (ST-1874-13 BANOVINA.docx)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