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ea98" w14:paraId="f92ea98" w:rsidRDefault="00AE649C" w:rsidP="00190335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19033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tab/>
      </w:r>
      <w:r w:rsidRPr="00190335">
        <w:rPr>
          <w:rFonts w:cs="Times New Roman" w:eastAsia="Calibri"/>
        </w:rPr>
        <w:tab/>
        <w:t>9 st-681/15</w:t>
      </w: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t>REPUBLIKA HRVATSKA</w:t>
      </w: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t>TRGOVAČKI SUD U ZADRU</w:t>
      </w: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t>STALNA SLUŽBA U ŠIBENIKU</w:t>
      </w: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jc w:val="center"/>
        <w:rPr>
          <w:rFonts w:cs="Times New Roman" w:eastAsia="Calibri"/>
        </w:rPr>
      </w:pPr>
      <w:r w:rsidRPr="00190335">
        <w:rPr>
          <w:rFonts w:cs="Times New Roman" w:eastAsia="Calibri"/>
        </w:rPr>
        <w:t>R E P U B L I K A   H R V A T S K A</w:t>
      </w:r>
    </w:p>
    <w:p w:rsidRDefault="00190335" w:rsidP="00190335" w:rsidR="00190335" w:rsidRPr="00190335">
      <w:pPr>
        <w:spacing w:after="0"/>
        <w:jc w:val="center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jc w:val="center"/>
        <w:rPr>
          <w:rFonts w:cs="Times New Roman" w:eastAsia="Calibri"/>
        </w:rPr>
      </w:pPr>
      <w:r w:rsidRPr="00190335">
        <w:rPr>
          <w:rFonts w:cs="Times New Roman" w:eastAsia="Calibri"/>
        </w:rPr>
        <w:t>R J E Š E N J E</w:t>
      </w:r>
    </w:p>
    <w:p w:rsidRDefault="00190335" w:rsidP="00190335" w:rsidR="00190335" w:rsidRPr="00190335">
      <w:pPr>
        <w:spacing w:after="0"/>
        <w:jc w:val="center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ind w:firstLine="708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t>Trgovački sud u Zadru, Stalna služba u Šibeniku, po stečajnom sucu Tereziji Goreta, u stečajnom postupku nad dužnikom LJUBIĆ d.o.o. za proizvodnju i trgovinu masom, "u likvidaciji" iz Šibenika, Ninić Ive Ivasa 6, OIB: 32660849218, povodom zahtjeva predlagatelja-vjerovnika FINA – Podružnica Šibenik, Šibenik, Perivoj Luje Marune 1, dana 17. veljača 2016. godine,</w:t>
      </w: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jc w:val="center"/>
        <w:rPr>
          <w:rFonts w:cs="Times New Roman" w:eastAsia="Calibri"/>
        </w:rPr>
      </w:pPr>
      <w:r w:rsidRPr="00190335">
        <w:rPr>
          <w:rFonts w:cs="Times New Roman" w:eastAsia="Calibri"/>
        </w:rPr>
        <w:t>r i j e š i o   j e</w:t>
      </w:r>
    </w:p>
    <w:p w:rsidRDefault="00190335" w:rsidP="00190335" w:rsidR="00190335" w:rsidRPr="00190335">
      <w:pPr>
        <w:spacing w:after="0"/>
        <w:jc w:val="center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ind w:firstLine="708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t>I s p r a v l j a    se rješenje ovog suda pod poslovnim brojem 9 St-681/2015 od 3. veljače 2016. godine na način da u uvodu i izreci umjesto riječi LJUBIĆ d.o.o. "u likvidaciji", treba pisati LJUBIĆ d.o.o., "u likvidaciji"", dakle sa sadržanim zarezom u nazivu dužnika.</w:t>
      </w: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jc w:val="center"/>
        <w:rPr>
          <w:rFonts w:cs="Times New Roman" w:eastAsia="Calibri"/>
        </w:rPr>
      </w:pPr>
      <w:r w:rsidRPr="00190335">
        <w:rPr>
          <w:rFonts w:cs="Times New Roman" w:eastAsia="Calibri"/>
        </w:rPr>
        <w:t>Obrazloženje</w:t>
      </w:r>
    </w:p>
    <w:p w:rsidRDefault="00190335" w:rsidP="00190335" w:rsidR="00190335" w:rsidRPr="00190335">
      <w:pPr>
        <w:spacing w:after="0"/>
        <w:jc w:val="center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ind w:firstLine="708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t>Kako je u izradi rješenja pod poslovnim brojem 9 St-681/15 od 3. veljače 2016. godine došlo do očite omaške u pisanju, to je zbog toga, valjalo isto rješenje ispraviti i riješiti kao u izreci suglasno odredbama 347. U svezi čl. 342, Zakona o parničnom postupku ("Narodne novine" br. 53-91, 91/92, 112/99, 117/03, 88/05, 2/07, 123/08 i 57/11), te u svezi čl. 10. Stečajnog zakona ( "Narodne novine 71/15).</w:t>
      </w:r>
    </w:p>
    <w:p w:rsidRDefault="00190335" w:rsidP="00190335" w:rsidR="00190335" w:rsidRPr="00190335">
      <w:pPr>
        <w:spacing w:after="0"/>
        <w:jc w:val="center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jc w:val="center"/>
        <w:rPr>
          <w:rFonts w:cs="Times New Roman" w:eastAsia="Calibri"/>
        </w:rPr>
      </w:pPr>
      <w:r w:rsidRPr="00190335">
        <w:rPr>
          <w:rFonts w:cs="Times New Roman" w:eastAsia="Calibri"/>
        </w:rPr>
        <w:t>U Šibeniku, 17. veljača 2016. godine</w:t>
      </w:r>
    </w:p>
    <w:p w:rsidRDefault="00190335" w:rsidP="00190335" w:rsidR="00190335" w:rsidRPr="00190335">
      <w:pPr>
        <w:spacing w:after="0"/>
        <w:ind w:firstLine="708" w:left="4956"/>
        <w:jc w:val="center"/>
        <w:rPr>
          <w:rFonts w:cs="Times New Roman" w:eastAsia="Calibri"/>
        </w:rPr>
      </w:pPr>
      <w:r w:rsidRPr="00190335">
        <w:rPr>
          <w:rFonts w:cs="Times New Roman" w:eastAsia="Calibri"/>
        </w:rPr>
        <w:t xml:space="preserve">S U D A C </w:t>
      </w:r>
    </w:p>
    <w:p w:rsidRDefault="00190335" w:rsidP="00190335" w:rsidR="00190335" w:rsidRPr="00190335">
      <w:pPr>
        <w:spacing w:after="0"/>
        <w:ind w:firstLine="708" w:left="4956"/>
        <w:jc w:val="center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ind w:firstLine="708" w:left="4956"/>
        <w:jc w:val="center"/>
        <w:rPr>
          <w:rFonts w:cs="Times New Roman" w:eastAsia="Calibri"/>
        </w:rPr>
      </w:pPr>
      <w:r w:rsidRPr="00190335">
        <w:rPr>
          <w:rFonts w:cs="Times New Roman" w:eastAsia="Calibri"/>
        </w:rPr>
        <w:t>Terezija Goreta, v.r.</w:t>
      </w:r>
    </w:p>
    <w:p w:rsidRDefault="00190335" w:rsidP="00190335" w:rsidR="00190335" w:rsidRPr="00190335">
      <w:pPr>
        <w:spacing w:after="0"/>
        <w:jc w:val="center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jc w:val="center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t>POUKA O PRAVNOM LIJEKU:</w:t>
      </w: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ind w:firstLine="708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 w:rsidRPr="00190335">
        <w:rPr>
          <w:rFonts w:cs="Times New Roman" w:eastAsia="Calibri"/>
        </w:rPr>
        <w:t>otpravka</w:t>
      </w:r>
      <w:proofErr w:type="spellEnd"/>
      <w:r w:rsidRPr="00190335">
        <w:rPr>
          <w:rFonts w:cs="Times New Roman" w:eastAsia="Calibri"/>
        </w:rPr>
        <w:t xml:space="preserve">  istog.</w:t>
      </w:r>
    </w:p>
    <w:p w:rsidRDefault="00190335" w:rsidP="00190335" w:rsidR="00190335" w:rsidRPr="00190335">
      <w:pPr>
        <w:spacing w:after="0"/>
        <w:ind w:firstLine="708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</w:p>
    <w:p w:rsidRDefault="00190335" w:rsidP="00190335" w:rsidR="00190335" w:rsidRPr="00190335">
      <w:pPr>
        <w:spacing w:after="0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t>DN-a:</w:t>
      </w:r>
    </w:p>
    <w:p w:rsidRDefault="00190335" w:rsidP="00190335" w:rsidR="00190335" w:rsidRPr="00190335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lastRenderedPageBreak/>
        <w:t>predlagatelju</w:t>
      </w:r>
    </w:p>
    <w:p w:rsidRDefault="00190335" w:rsidP="00190335" w:rsidR="00190335" w:rsidRPr="00190335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190335">
        <w:rPr>
          <w:rFonts w:cs="Times New Roman" w:eastAsia="Calibri"/>
        </w:rPr>
        <w:t>zakonskom zastupniku dužnika</w:t>
      </w:r>
    </w:p>
    <w:p w:rsidRDefault="00190335" w:rsidP="00190335" w:rsidR="00190335" w:rsidRPr="00190335">
      <w:pPr>
        <w:numPr>
          <w:ilvl w:val="0"/>
          <w:numId w:val="47"/>
        </w:numPr>
        <w:spacing w:after="0"/>
        <w:rPr>
          <w:rFonts w:cs="Times New Roman" w:eastAsia="Calibri" w:hAnsi="Calibri" w:ascii="Calibri"/>
          <w:sz w:val="22"/>
          <w:szCs w:val="22"/>
        </w:rPr>
      </w:pPr>
      <w:r w:rsidRPr="00190335">
        <w:rPr>
          <w:rFonts w:cs="Times New Roman" w:eastAsia="Calibri"/>
        </w:rPr>
        <w:t>e-oglasna ploča Trgovačkog suda u Zadru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276B85"/>
    <w:multiLevelType w:val="hybridMultilevel"/>
    <w:tmpl w:val="3FB45692"/>
    <w:lvl w:tplc="4AAE7476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335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88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St-681/2015-8</izvorni_sadrzaj>
    <derivirana_varijabla naziv="DomainObject.Oznaka_1">St-681/2015-8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2016.</izvorni_sadrzaj>
    <derivirana_varijabla naziv="DomainObject.Predmet.DatumRjesavanja_1">3.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St-681/2015</izvorni_sadrzaj>
    <derivirana_varijabla naziv="DomainObject.Predmet.OznakaBroj_1">St-681/2015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LJUBIĆ d.o.o. za proizvodnju i trgovinu mesom, "u likvidaciji"</izvorni_sadrzaj>
    <derivirana_varijabla naziv="DomainObject.Predmet.ProtustrankaFormated_1">  LJUBIĆ d.o.o. za proizvodnju i trgovinu mesom, "u likvidaciji"</derivirana_varijabla>
  </DomainObject.Predmet.ProtustrankaFormated>
  <DomainObject.Predmet.ProtustrankaFormatedOIB>
    <izvorni_sadrzaj>  LJUBIĆ d.o.o. za proizvodnju i trgovinu mesom, "u likvidaciji", OIB 32660849218</izvorni_sadrzaj>
    <derivirana_varijabla naziv="DomainObject.Predmet.ProtustrankaFormatedOIB_1">  LJUBIĆ d.o.o. za proizvodnju i trgovinu mesom, "u likvidaciji", OIB 32660849218</derivirana_varijabla>
  </DomainObject.Predmet.ProtustrankaFormatedOIB>
  <DomainObject.Predmet.ProtustrankaFormatedWithAdress>
    <izvorni_sadrzaj> LJUBIĆ d.o.o. za proizvodnju i trgovinu mesom, "u likvidaciji", Ninić Ive Ivasa 6 , 22000 Šibenik</izvorni_sadrzaj>
    <derivirana_varijabla naziv="DomainObject.Predmet.ProtustrankaFormatedWithAdress_1"> LJUBIĆ d.o.o. za proizvodnju i trgovinu mesom, "u likvidaciji", Ninić Ive Ivasa 6 , 22000 Šibenik</derivirana_varijabla>
  </DomainObject.Predmet.ProtustrankaFormatedWithAdress>
  <DomainObject.Predmet.ProtustrankaFormatedWithAdressOIB>
    <izvorni_sadrzaj> LJUBIĆ d.o.o. za proizvodnju i trgovinu mesom, "u likvidaciji", OIB 32660849218, Ninić Ive Ivasa 6 , 22000 Šibenik</izvorni_sadrzaj>
    <derivirana_varijabla naziv="DomainObject.Predmet.ProtustrankaFormatedWithAdressOIB_1"> LJUBIĆ d.o.o. za proizvodnju i trgovinu mesom, "u likvidaciji", OIB 32660849218, Ninić Ive Ivasa 6 , 22000 Šibenik</derivirana_varijabla>
  </DomainObject.Predmet.ProtustrankaFormatedWithAdressOIB>
  <DomainObject.Predmet.ProtustrankaWithAdress>
    <izvorni_sadrzaj>LJUBIĆ d.o.o. za proizvodnju i trgovinu mesom, "u likvidaciji" Ninić Ive Ivasa 6 , 22000 Šibenik</izvorni_sadrzaj>
    <derivirana_varijabla naziv="DomainObject.Predmet.ProtustrankaWithAdress_1">LJUBIĆ d.o.o. za proizvodnju i trgovinu mesom, "u likvidaciji" Ninić Ive Ivasa 6 , 22000 Šibenik</derivirana_varijabla>
  </DomainObject.Predmet.ProtustrankaWithAdress>
  <DomainObject.Predmet.ProtustrankaWithAdressOIB>
    <izvorni_sadrzaj>LJUBIĆ d.o.o. za proizvodnju i trgovinu mesom, "u likvidaciji", OIB 32660849218, Ninić Ive Ivasa 6 , 22000 Šibenik</izvorni_sadrzaj>
    <derivirana_varijabla naziv="DomainObject.Predmet.ProtustrankaWithAdressOIB_1">LJUBIĆ d.o.o. za proizvodnju i trgovinu mesom, "u likvidaciji", OIB 32660849218, Ninić Ive Ivasa 6 , 22000 Šibenik</derivirana_varijabla>
  </DomainObject.Predmet.ProtustrankaWithAdressOIB>
  <DomainObject.Predmet.ProtustrankaNazivFormated>
    <izvorni_sadrzaj>LJUBIĆ d.o.o. za proizvodnju i trgovinu mesom, "u likvidaciji"</izvorni_sadrzaj>
    <derivirana_varijabla naziv="DomainObject.Predmet.ProtustrankaNazivFormated_1">LJUBIĆ d.o.o. za proizvodnju i trgovinu mesom, "u likvidaciji"</derivirana_varijabla>
  </DomainObject.Predmet.ProtustrankaNazivFormated>
  <DomainObject.Predmet.ProtustrankaNazivFormatedOIB>
    <izvorni_sadrzaj>LJUBIĆ d.o.o. za proizvodnju i trgovinu mesom, "u likvidaciji", OIB 32660849218</izvorni_sadrzaj>
    <derivirana_varijabla naziv="DomainObject.Predmet.ProtustrankaNazivFormatedOIB_1">LJUBIĆ d.o.o. za proizvodnju i trgovinu mesom, "u likvidaciji", OIB 32660849218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LJUBIĆ d.o.o. za proizvodnju i trgovinu mesom, "u likvidaciji"</item>
    </izvorni_sadrzaj>
    <derivirana_varijabla naziv="DomainObject.Predmet.ProtuStrankaListFormated_1">
      <item>LJUBIĆ d.o.o. za proizvodnju i trgovinu mesom, "u likvidaciji"</item>
    </derivirana_varijabla>
  </DomainObject.Predmet.ProtuStrankaListFormated>
  <DomainObject.Predmet.ProtuStrankaListFormatedOIB>
    <izvorni_sadrzaj>
      <item>LJUBIĆ d.o.o. za proizvodnju i trgovinu mesom, "u likvidaciji", OIB 32660849218</item>
    </izvorni_sadrzaj>
    <derivirana_varijabla naziv="DomainObject.Predmet.ProtuStrankaListFormatedOIB_1">
      <item>LJUBIĆ d.o.o. za proizvodnju i trgovinu mesom, "u likvidaciji", OIB 32660849218</item>
    </derivirana_varijabla>
  </DomainObject.Predmet.ProtuStrankaListFormatedOIB>
  <DomainObject.Predmet.ProtuStrankaListFormatedWithAdress>
    <izvorni_sadrzaj>
      <item>LJUBIĆ d.o.o. za proizvodnju i trgovinu mesom, "u likvidaciji", Ninić Ive Ivasa 6 , 22000 Šibenik</item>
    </izvorni_sadrzaj>
    <derivirana_varijabla naziv="DomainObject.Predmet.ProtuStrankaListFormatedWithAdress_1">
      <item>LJUBIĆ d.o.o. za proizvodnju i trgovinu mesom, "u likvidaciji", Ninić Ive Ivasa 6 , 22000 Šibenik</item>
    </derivirana_varijabla>
  </DomainObject.Predmet.ProtuStrankaListFormatedWithAdress>
  <DomainObject.Predmet.ProtuStrankaListFormatedWithAdressOIB>
    <izvorni_sadrzaj>
      <item>LJUBIĆ d.o.o. za proizvodnju i trgovinu mesom, "u likvidaciji", OIB 32660849218, Ninić Ive Ivasa 6 , 22000 Šibenik</item>
    </izvorni_sadrzaj>
    <derivirana_varijabla naziv="DomainObject.Predmet.ProtuStrankaListFormatedWithAdressOIB_1">
      <item>LJUBIĆ d.o.o. za proizvodnju i trgovinu mesom, "u likvidaciji", OIB 32660849218, Ninić Ive Ivasa 6 , 22000 Šibenik</item>
    </derivirana_varijabla>
  </DomainObject.Predmet.ProtuStrankaListFormatedWithAdressOIB>
  <DomainObject.Predmet.ProtuStrankaListNazivFormated>
    <izvorni_sadrzaj>
      <item>LJUBIĆ d.o.o. za proizvodnju i trgovinu mesom, "u likvidaciji"</item>
    </izvorni_sadrzaj>
    <derivirana_varijabla naziv="DomainObject.Predmet.ProtuStrankaListNazivFormated_1">
      <item>LJUBIĆ d.o.o. za proizvodnju i trgovinu mesom, "u likvidaciji"</item>
    </derivirana_varijabla>
  </DomainObject.Predmet.ProtuStrankaListNazivFormated>
  <DomainObject.Predmet.ProtuStrankaListNazivFormatedOIB>
    <izvorni_sadrzaj>
      <item>LJUBIĆ d.o.o. za proizvodnju i trgovinu mesom, "u likvidaciji", OIB 32660849218</item>
    </izvorni_sadrzaj>
    <derivirana_varijabla naziv="DomainObject.Predmet.ProtuStrankaListNazivFormatedOIB_1">
      <item>LJUBIĆ d.o.o. za proizvodnju i trgovinu mesom, "u likvidaciji", OIB 32660849218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St-681/2015-8</izvorni_sadrzaj>
    <derivirana_varijabla naziv="DomainObject.PoslovniBrojDokumenta_1">St-681/2015-8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LJUBIĆ d.o.o. za proizvodnju i trgovinu mesom, "u likvidaciji"</izvorni_sadrzaj>
    <derivirana_varijabla naziv="DomainObject.Predmet.ProtustrankaIDrugi_1">LJUBIĆ d.o.o. za proizvodnju i trgovinu mesom,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LJUBIĆ d.o.o. za proizvodnju i trgovinu mesom, "u likvidaciji", OIB 32660849218, Ninić Ive Ivasa 6 , 22000 Šibenik</izvorni_sadrzaj>
    <derivirana_varijabla naziv="DomainObject.Predmet.ProtustrankaIDrugiAdressOIB_1">LJUBIĆ d.o.o. za proizvodnju i trgovinu mesom, "u likvidaciji", OIB 32660849218, Ninić Ive Ivasa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2016.</izvorni_sadrzaj>
    <derivirana_varijabla naziv="DomainObject.Predmet.OdlukaRjesenje.DatumDonosenjaOdluke_1">3.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St-681/2015-4</izvorni_sadrzaj>
    <derivirana_varijabla naziv="DomainObject.Predmet.OdlukaRjesenje.Oznaka_1">St-681/2015-4</derivirana_varijabla>
  </DomainObject.Predmet.OdlukaRjesenje.Oznaka>
  <DomainObject.Predmet.SudioniciListNaziv>
    <izvorni_sadrzaj>
      <item>FINA - Podružnica Šibenik</item>
      <item>LJUBIĆ d.o.o. za proizvodnju i trgovinu mesom, "u likvidaciji"</item>
    </izvorni_sadrzaj>
    <derivirana_varijabla naziv="DomainObject.Predmet.SudioniciListNaziv_1">
      <item>FINA - Podružnica Šibenik</item>
      <item>LJUBIĆ d.o.o. za proizvodnju i trgovinu mesom, "u likvidaciji"</item>
    </derivirana_varijabla>
  </DomainObject.Predmet.SudioniciListNaziv>
  <DomainObject.Predmet.SudioniciListAdressOIB>
    <izvorni_sadrzaj>
      <item>FINA - Podružnica Šibenik, OIB 85821130368, Perivoj L. Marune 1,22000 Šibenik</item>
      <item>LJUBIĆ d.o.o. za proizvodnju i trgovinu mesom, "u likvidaciji", OIB 32660849218, Ninić Ive Ivasa 6 ,22000 Šibenik</item>
    </izvorni_sadrzaj>
    <derivirana_varijabla naziv="DomainObject.Predmet.SudioniciListAdressOIB_1">
      <item>FINA - Podružnica Šibenik, OIB 85821130368, Perivoj L. Marune 1,22000 Šibenik</item>
      <item>LJUBIĆ d.o.o. za proizvodnju i trgovinu mesom, "u likvidaciji", OIB 32660849218, Ninić Ive Ivasa 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13D06-2D5E-4C96-ACB8-18238939B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1361</properties:Characters>
  <properties:Lines>54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2016-02-17T14:16:00Z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St-681/2015-8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