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c0a0e" w14:paraId="5cc0a0e" w:rsidRDefault="005F06CF" w:rsidP="005F06CF" w:rsidR="005F06CF">
      <w:pPr>
        <w:ind w:left="5664"/>
        <w15:collapsed w:val="false"/>
      </w:pPr>
      <w:bookmarkStart w:name="_GoBack" w:id="0"/>
      <w:bookmarkEnd w:id="0"/>
      <w:r>
        <w:t xml:space="preserve">Poslovni broj </w:t>
      </w:r>
      <w:r w:rsidR="00C90B60">
        <w:t>1</w:t>
      </w:r>
      <w:r>
        <w:t xml:space="preserve"> St-</w:t>
      </w:r>
      <w:r w:rsidR="008D1C5E">
        <w:t>457/2017</w:t>
      </w:r>
      <w:r>
        <w:t>-</w:t>
      </w:r>
      <w:r w:rsidR="00F9789A">
        <w:t>53</w:t>
      </w:r>
    </w:p>
    <w:p w:rsidRDefault="008D1C5E" w:rsidP="005F06CF" w:rsidR="008D1C5E">
      <w:pPr>
        <w:ind w:left="5664"/>
      </w:pPr>
    </w:p>
    <w:p w:rsidRDefault="005F06CF" w:rsidP="005F06CF" w:rsidR="005F06CF">
      <w:pPr>
        <w:jc w:val="center"/>
      </w:pPr>
    </w:p>
    <w:p w:rsidRDefault="0092268B" w:rsidP="005F06CF" w:rsidR="0092268B">
      <w:pPr>
        <w:jc w:val="center"/>
      </w:pPr>
    </w:p>
    <w:p w:rsidRDefault="005F06CF" w:rsidP="005F06CF" w:rsidR="005F06CF" w:rsidRPr="00F43C87">
      <w:pPr>
        <w:jc w:val="center"/>
      </w:pPr>
      <w:r w:rsidRPr="00F43C87">
        <w:t>Z A P I S N I K</w:t>
      </w:r>
    </w:p>
    <w:p w:rsidRDefault="005F06CF" w:rsidP="005F06CF" w:rsidR="005F06CF">
      <w:pPr>
        <w:jc w:val="center"/>
      </w:pPr>
      <w:r>
        <w:t>s</w:t>
      </w:r>
      <w:r w:rsidRPr="00F43C87">
        <w:t xml:space="preserve"> </w:t>
      </w:r>
      <w:r>
        <w:t xml:space="preserve">ročišta za </w:t>
      </w:r>
      <w:r w:rsidR="00D75055">
        <w:t xml:space="preserve">raspravljanje i </w:t>
      </w:r>
      <w:r>
        <w:t>glasovanje o stečajnom planu</w:t>
      </w:r>
    </w:p>
    <w:p w:rsidRDefault="005F06CF" w:rsidP="005F06CF" w:rsidR="005F06CF">
      <w:pPr>
        <w:jc w:val="center"/>
      </w:pPr>
      <w:r>
        <w:t xml:space="preserve">održanog kod Trgovačkog suda u Zadru </w:t>
      </w:r>
      <w:r w:rsidR="00F9789A">
        <w:t>3</w:t>
      </w:r>
      <w:r w:rsidR="00D50CF2">
        <w:t xml:space="preserve">. </w:t>
      </w:r>
      <w:r w:rsidR="00F9789A">
        <w:t>srpnja</w:t>
      </w:r>
      <w:r w:rsidR="008701CC">
        <w:t xml:space="preserve"> 2019</w:t>
      </w:r>
      <w:r>
        <w:t>. u stečajnom postupku</w:t>
      </w:r>
    </w:p>
    <w:p w:rsidRDefault="005F06CF" w:rsidP="005F06CF" w:rsidR="005F06CF">
      <w:pPr>
        <w:jc w:val="center"/>
      </w:pPr>
      <w:r w:rsidRPr="00F43C87">
        <w:t xml:space="preserve">nad stečajnim dužnikom </w:t>
      </w:r>
      <w:r w:rsidR="008D1C5E" w:rsidRPr="002D3ED2">
        <w:t>ZMAJEVO OKO-ROGOZNICA d.o.o., Rogoznica,</w:t>
      </w:r>
      <w:r w:rsidR="008D1C5E">
        <w:t xml:space="preserve"> u stečaju, </w:t>
      </w:r>
      <w:r w:rsidR="008D1C5E" w:rsidRPr="002D3ED2">
        <w:t xml:space="preserve"> Rogozničkih branitelja 47</w:t>
      </w:r>
      <w:r w:rsidR="00D75055">
        <w:t xml:space="preserve">, </w:t>
      </w:r>
    </w:p>
    <w:p w:rsidRDefault="005F06CF" w:rsidP="005F06CF" w:rsidR="005F06CF">
      <w:pPr>
        <w:jc w:val="center"/>
      </w:pPr>
    </w:p>
    <w:p w:rsidRDefault="006A5D44" w:rsidP="005F06CF" w:rsidR="006A5D44" w:rsidRPr="00F43C87">
      <w:pPr>
        <w:jc w:val="center"/>
      </w:pPr>
    </w:p>
    <w:p w:rsidRDefault="005F06CF" w:rsidP="005F06CF" w:rsidR="005F06CF">
      <w:pPr>
        <w:jc w:val="both"/>
      </w:pPr>
      <w:r w:rsidRPr="00F43C87">
        <w:t>Nazočni od suda:</w:t>
      </w:r>
    </w:p>
    <w:p w:rsidRDefault="006A5D44" w:rsidP="005F06CF" w:rsidR="006A5D44">
      <w:pPr>
        <w:jc w:val="both"/>
      </w:pPr>
    </w:p>
    <w:p w:rsidRDefault="005F06CF" w:rsidP="005F06CF" w:rsidR="005F06CF" w:rsidRPr="0039050F">
      <w:pPr>
        <w:jc w:val="both"/>
      </w:pPr>
      <w:r>
        <w:t xml:space="preserve">1. </w:t>
      </w:r>
      <w:r w:rsidR="00C90B60">
        <w:t>Ardena Bajlo</w:t>
      </w:r>
      <w:r w:rsidRPr="0039050F">
        <w:t>, su</w:t>
      </w:r>
      <w:r>
        <w:t>tkinja</w:t>
      </w:r>
    </w:p>
    <w:p w:rsidRDefault="005F06CF" w:rsidP="005F06CF" w:rsidR="005F06CF">
      <w:pPr>
        <w:jc w:val="both"/>
      </w:pPr>
      <w:r>
        <w:t xml:space="preserve">2. </w:t>
      </w:r>
      <w:r w:rsidR="007E5C72">
        <w:t>Ante Rubelj</w:t>
      </w:r>
      <w:r w:rsidRPr="0039050F">
        <w:t>, zapisničar</w:t>
      </w:r>
    </w:p>
    <w:p w:rsidRDefault="006A5D44" w:rsidP="005F06CF" w:rsidR="006A5D44">
      <w:pPr>
        <w:jc w:val="both"/>
      </w:pPr>
    </w:p>
    <w:p w:rsidRDefault="00C90B60" w:rsidP="00C90B60" w:rsidR="00C90B60">
      <w:pPr>
        <w:tabs>
          <w:tab w:pos="480" w:val="left"/>
        </w:tabs>
      </w:pPr>
      <w:r>
        <w:t xml:space="preserve">Otvara se ročište u </w:t>
      </w:r>
      <w:r w:rsidR="00F9789A">
        <w:t>11,30</w:t>
      </w:r>
      <w:r w:rsidR="008651EA">
        <w:t xml:space="preserve"> </w:t>
      </w:r>
      <w:r>
        <w:t xml:space="preserve">sati. </w:t>
      </w:r>
    </w:p>
    <w:p w:rsidRDefault="006A5D44" w:rsidP="00C90B60" w:rsidR="006A5D44">
      <w:pPr>
        <w:tabs>
          <w:tab w:pos="480" w:val="left"/>
        </w:tabs>
      </w:pPr>
    </w:p>
    <w:p w:rsidRDefault="00C90B60" w:rsidP="00C90B60" w:rsidR="00C90B60">
      <w:pPr>
        <w:tabs>
          <w:tab w:pos="480" w:val="left"/>
        </w:tabs>
      </w:pPr>
      <w:r>
        <w:t xml:space="preserve">Ročište je javno. </w:t>
      </w:r>
    </w:p>
    <w:p w:rsidRDefault="006A5D44" w:rsidP="00C90B60" w:rsidR="006A5D44">
      <w:pPr>
        <w:tabs>
          <w:tab w:pos="480" w:val="left"/>
        </w:tabs>
      </w:pPr>
    </w:p>
    <w:p w:rsidRDefault="00C90B60" w:rsidP="00C90B60" w:rsidR="00C90B60">
      <w:pPr>
        <w:tabs>
          <w:tab w:pos="480" w:val="left"/>
        </w:tabs>
        <w:jc w:val="both"/>
      </w:pPr>
      <w:r>
        <w:t xml:space="preserve">Utvrđuje se da je skupština vjerovnika sazvana na prijedlog stečajnog upravitelja te da su sudionici stečajnog postupka pozvani na istu </w:t>
      </w:r>
      <w:r w:rsidR="00827584">
        <w:t>rješenjem</w:t>
      </w:r>
      <w:r>
        <w:t xml:space="preserve"> ovog suda poslovni broj gornji od </w:t>
      </w:r>
      <w:r w:rsidR="008701CC">
        <w:t>29</w:t>
      </w:r>
      <w:r w:rsidR="00D50CF2">
        <w:t xml:space="preserve">. </w:t>
      </w:r>
      <w:r w:rsidR="008701CC">
        <w:t>travnja</w:t>
      </w:r>
      <w:r w:rsidR="00827584">
        <w:t xml:space="preserve"> 201</w:t>
      </w:r>
      <w:r w:rsidR="008701CC">
        <w:t>9</w:t>
      </w:r>
      <w:r>
        <w:t>. objavljenim na mrežnoj stranici e-Oglasna ploča sudova sukladno odredbi čl. 321. Stečajnog zakona (Narodne novine broj 71/15</w:t>
      </w:r>
      <w:r w:rsidR="00D83263">
        <w:t xml:space="preserve"> i 104/17</w:t>
      </w:r>
      <w:r>
        <w:t>) sa slijedećim dnevnim redom:</w:t>
      </w:r>
    </w:p>
    <w:p w:rsidRDefault="006A5D44" w:rsidP="00C90B60" w:rsidR="006A5D44">
      <w:pPr>
        <w:jc w:val="both"/>
      </w:pPr>
    </w:p>
    <w:p w:rsidRDefault="00C90B60" w:rsidP="00C90B60" w:rsidR="00C90B60">
      <w:pPr>
        <w:numPr>
          <w:ilvl w:val="0"/>
          <w:numId w:val="2"/>
        </w:numPr>
        <w:jc w:val="both"/>
      </w:pPr>
      <w:r>
        <w:t>Raspravljanje i glasovanje o stečajnom planu.</w:t>
      </w:r>
    </w:p>
    <w:p w:rsidRDefault="006A5D44" w:rsidP="00C90B60" w:rsidR="006A5D44">
      <w:pPr>
        <w:jc w:val="both"/>
      </w:pPr>
    </w:p>
    <w:p w:rsidRDefault="00C90B60" w:rsidP="00C90B60" w:rsidR="00C90B60">
      <w:pPr>
        <w:jc w:val="both"/>
      </w:pPr>
      <w:r>
        <w:t xml:space="preserve">Utvrđuje se da su nazočni: </w:t>
      </w:r>
    </w:p>
    <w:p w:rsidRDefault="00C90B60" w:rsidP="00C90B60" w:rsidR="00C90B60">
      <w:pPr>
        <w:jc w:val="both"/>
      </w:pPr>
    </w:p>
    <w:p w:rsidRDefault="007E5C72" w:rsidP="00C90B60" w:rsidR="008651EA">
      <w:pPr>
        <w:jc w:val="both"/>
      </w:pPr>
      <w:r>
        <w:t>Stečajni</w:t>
      </w:r>
      <w:r w:rsidR="00C90B60">
        <w:t xml:space="preserve"> upravitelj: </w:t>
      </w:r>
      <w:r w:rsidR="008D1C5E">
        <w:t>Josip Jadran Sekso iz Šibenika</w:t>
      </w:r>
    </w:p>
    <w:p w:rsidRDefault="008651EA" w:rsidP="00C90B60" w:rsidR="008651EA">
      <w:pPr>
        <w:jc w:val="both"/>
      </w:pPr>
    </w:p>
    <w:p w:rsidRDefault="008651EA" w:rsidP="00C90B60" w:rsidR="008651EA">
      <w:pPr>
        <w:jc w:val="both"/>
      </w:pPr>
      <w:r>
        <w:t>Za RH Igranka Šumera, zamjenica u ŽDO-u Šibenik</w:t>
      </w:r>
    </w:p>
    <w:p w:rsidRDefault="008651EA" w:rsidP="00C90B60" w:rsidR="008651EA">
      <w:pPr>
        <w:jc w:val="both"/>
      </w:pPr>
    </w:p>
    <w:p w:rsidRDefault="00587DA6" w:rsidP="00C90B60" w:rsidR="00587DA6">
      <w:pPr>
        <w:jc w:val="both"/>
      </w:pPr>
      <w:r>
        <w:t>Sud utvrđuje da nazočni vjerovnik – RH koji sa tražbinom od 412.795,63 kuna ima 55,93% prava glasa.</w:t>
      </w:r>
    </w:p>
    <w:p w:rsidRDefault="008651EA" w:rsidP="00C90B60" w:rsidR="008651EA">
      <w:pPr>
        <w:jc w:val="both"/>
      </w:pPr>
    </w:p>
    <w:p w:rsidRDefault="00587DA6" w:rsidP="00587DA6" w:rsidR="00587DA6">
      <w:pPr>
        <w:jc w:val="both"/>
      </w:pPr>
      <w:r>
        <w:t>Slijedom svega navedenog otpočinje se s raspravljanjem o točki dnevnog reda:</w:t>
      </w:r>
    </w:p>
    <w:p w:rsidRDefault="00587DA6" w:rsidP="00587DA6" w:rsidR="00587DA6">
      <w:pPr>
        <w:jc w:val="both"/>
      </w:pPr>
    </w:p>
    <w:p w:rsidRDefault="00587DA6" w:rsidP="00587DA6" w:rsidR="00587DA6">
      <w:pPr>
        <w:jc w:val="both"/>
      </w:pPr>
    </w:p>
    <w:p w:rsidRDefault="00587DA6" w:rsidP="00587DA6" w:rsidR="00587DA6">
      <w:pPr>
        <w:numPr>
          <w:ilvl w:val="0"/>
          <w:numId w:val="4"/>
        </w:numPr>
        <w:jc w:val="both"/>
      </w:pPr>
      <w:r>
        <w:t xml:space="preserve">Raspravljanje i glasovanje o stečajnom planu. </w:t>
      </w:r>
    </w:p>
    <w:p w:rsidRDefault="00587DA6" w:rsidP="00587DA6" w:rsidR="00587DA6">
      <w:pPr>
        <w:jc w:val="both"/>
      </w:pPr>
    </w:p>
    <w:p w:rsidRDefault="00587DA6" w:rsidP="00587DA6" w:rsidR="00587DA6">
      <w:pPr>
        <w:jc w:val="both"/>
      </w:pPr>
      <w:r>
        <w:t>Stečajni upravitelj navodi da ukratko kao u dostavljenom stečajnom planu zaključujući da se vjerovnici namiruju u iznosu od 100% glavnice i uz otpis zateznih kamata.</w:t>
      </w:r>
    </w:p>
    <w:p w:rsidRDefault="00587DA6" w:rsidP="00587DA6" w:rsidR="00587DA6">
      <w:pPr>
        <w:jc w:val="both"/>
      </w:pPr>
    </w:p>
    <w:p w:rsidRDefault="00587DA6" w:rsidP="00587DA6" w:rsidR="00587DA6">
      <w:pPr>
        <w:jc w:val="both"/>
      </w:pPr>
      <w:r>
        <w:t>Nazočna zastupnica po zakonu RH je  suglasna, nema prigovora na plan niti daljnjih pitanja za raspravu.</w:t>
      </w:r>
    </w:p>
    <w:p w:rsidRDefault="00587DA6" w:rsidP="00587DA6" w:rsidR="00587DA6">
      <w:pPr>
        <w:jc w:val="both"/>
      </w:pPr>
    </w:p>
    <w:p w:rsidRDefault="00587DA6" w:rsidP="00587DA6" w:rsidR="00587DA6">
      <w:pPr>
        <w:jc w:val="both"/>
      </w:pPr>
      <w:r>
        <w:t xml:space="preserve">Stečajni upravitelj predlaže da se pređe na glasovanje o stečajnom planu. </w:t>
      </w:r>
    </w:p>
    <w:p w:rsidRDefault="00587DA6" w:rsidP="00587DA6" w:rsidR="00587DA6">
      <w:pPr>
        <w:jc w:val="both"/>
      </w:pPr>
    </w:p>
    <w:p w:rsidRDefault="00587DA6" w:rsidP="00587DA6" w:rsidR="00587DA6">
      <w:pPr>
        <w:jc w:val="both"/>
      </w:pPr>
      <w:r>
        <w:t>Prelazi se na glasovanje.</w:t>
      </w:r>
    </w:p>
    <w:p w:rsidRDefault="00587DA6" w:rsidP="00587DA6" w:rsidR="00587DA6">
      <w:pPr>
        <w:jc w:val="both"/>
      </w:pPr>
    </w:p>
    <w:p w:rsidRDefault="00587DA6" w:rsidP="00587DA6" w:rsidR="00587DA6">
      <w:pPr>
        <w:jc w:val="both"/>
      </w:pPr>
      <w:r>
        <w:lastRenderedPageBreak/>
        <w:t>Zastupnica RH glasuje za plan.</w:t>
      </w:r>
    </w:p>
    <w:p w:rsidRDefault="00587DA6" w:rsidP="00587DA6" w:rsidR="00587DA6">
      <w:pPr>
        <w:jc w:val="both"/>
      </w:pPr>
    </w:p>
    <w:p w:rsidRDefault="00587DA6" w:rsidP="00587DA6" w:rsidR="00587DA6">
      <w:pPr>
        <w:jc w:val="both"/>
      </w:pPr>
      <w:r>
        <w:t>Sud utvrđuje da je plan donesen sa 100% prava glasa na današnjoj skupštini odnosno sa 55,93%.</w:t>
      </w:r>
    </w:p>
    <w:p w:rsidRDefault="00587DA6" w:rsidP="00587DA6" w:rsidR="00587DA6">
      <w:pPr>
        <w:jc w:val="both"/>
      </w:pPr>
    </w:p>
    <w:p w:rsidRDefault="00587DA6" w:rsidP="00587DA6" w:rsidR="00587DA6">
      <w:pPr>
        <w:jc w:val="both"/>
      </w:pPr>
      <w:r>
        <w:t xml:space="preserve">Sud donosi </w:t>
      </w:r>
    </w:p>
    <w:p w:rsidRDefault="00587DA6" w:rsidP="00587DA6" w:rsidR="00587DA6">
      <w:pPr>
        <w:jc w:val="both"/>
      </w:pPr>
    </w:p>
    <w:p w:rsidRDefault="00587DA6" w:rsidP="00587DA6" w:rsidR="00587DA6">
      <w:pPr>
        <w:jc w:val="center"/>
      </w:pPr>
      <w:r>
        <w:t>z a k lj u č a k</w:t>
      </w:r>
    </w:p>
    <w:p w:rsidRDefault="00587DA6" w:rsidP="00587DA6" w:rsidR="00587DA6">
      <w:pPr>
        <w:jc w:val="both"/>
      </w:pPr>
    </w:p>
    <w:p w:rsidRDefault="00587DA6" w:rsidP="00587DA6" w:rsidR="00587DA6">
      <w:pPr>
        <w:jc w:val="both"/>
      </w:pPr>
      <w:r>
        <w:t xml:space="preserve">Odluka o potvrdi stečajnog plana donijet će se u zakonskom roku. </w:t>
      </w:r>
    </w:p>
    <w:p w:rsidRDefault="00587DA6" w:rsidP="00C90B60" w:rsidR="00587DA6">
      <w:pPr>
        <w:jc w:val="both"/>
      </w:pPr>
    </w:p>
    <w:p w:rsidRDefault="00F84AB9" w:rsidP="005F06CF" w:rsidR="00F84AB9">
      <w:pPr>
        <w:jc w:val="both"/>
      </w:pPr>
    </w:p>
    <w:p w:rsidRDefault="00587DA6" w:rsidP="005F06CF" w:rsidR="00F84AB9">
      <w:pPr>
        <w:jc w:val="both"/>
      </w:pPr>
      <w:r>
        <w:t>Dovršeno u 11,49</w:t>
      </w:r>
      <w:r w:rsidR="00F84AB9">
        <w:t>.</w:t>
      </w:r>
    </w:p>
    <w:p w:rsidRDefault="00F84AB9" w:rsidP="005F06CF" w:rsidR="00F84AB9">
      <w:pPr>
        <w:jc w:val="both"/>
      </w:pPr>
    </w:p>
    <w:p w:rsidRDefault="005F06CF" w:rsidP="005F06CF" w:rsidR="005F06CF" w:rsidRPr="0039050F">
      <w:pPr>
        <w:tabs>
          <w:tab w:pos="0" w:val="left"/>
          <w:tab w:pos="360" w:val="left"/>
        </w:tabs>
      </w:pPr>
    </w:p>
    <w:p w:rsidRDefault="005F06CF" w:rsidP="005F06CF" w:rsidR="005F06CF" w:rsidRPr="0039050F">
      <w:pPr>
        <w:tabs>
          <w:tab w:pos="0" w:val="left"/>
          <w:tab w:pos="360" w:val="left"/>
        </w:tabs>
        <w:jc w:val="both"/>
      </w:pPr>
      <w:r w:rsidRPr="0039050F">
        <w:t>ZAPISNIČAR</w:t>
      </w:r>
      <w:r w:rsidRPr="0039050F">
        <w:tab/>
      </w:r>
      <w:r>
        <w:tab/>
        <w:t xml:space="preserve">                                SUTKINJA</w:t>
      </w:r>
      <w:r w:rsidRPr="0039050F">
        <w:tab/>
      </w:r>
      <w:r w:rsidRPr="0039050F">
        <w:tab/>
        <w:t>STEČAJNI UPRAVITELJ</w:t>
      </w:r>
    </w:p>
    <w:p w:rsidRDefault="005F06CF" w:rsidP="005F06CF" w:rsidR="005F06CF" w:rsidRPr="0039050F">
      <w:pPr>
        <w:tabs>
          <w:tab w:pos="0" w:val="left"/>
          <w:tab w:pos="360" w:val="left"/>
        </w:tabs>
        <w:jc w:val="both"/>
      </w:pPr>
    </w:p>
    <w:p w:rsidRDefault="005F06CF" w:rsidP="005F06CF" w:rsidR="005F06CF" w:rsidRPr="0039050F">
      <w:pPr>
        <w:tabs>
          <w:tab w:pos="0" w:val="left"/>
          <w:tab w:pos="360" w:val="left"/>
        </w:tabs>
        <w:jc w:val="both"/>
      </w:pPr>
      <w:r w:rsidRPr="0039050F">
        <w:tab/>
      </w:r>
      <w:r w:rsidRPr="0039050F">
        <w:tab/>
      </w:r>
      <w:r w:rsidRPr="0039050F">
        <w:tab/>
      </w:r>
      <w:r w:rsidRPr="0039050F">
        <w:tab/>
      </w:r>
      <w:r w:rsidRPr="0039050F">
        <w:tab/>
      </w:r>
    </w:p>
    <w:p w:rsidRDefault="005F06CF" w:rsidP="005F06CF" w:rsidR="005F06CF" w:rsidRPr="0039050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  <w:r w:rsidRPr="0039050F">
        <w:t>VJEROVNICI</w:t>
      </w:r>
    </w:p>
    <w:p w:rsidRDefault="005F06CF" w:rsidP="005F06CF" w:rsidR="005F06C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  <w:r>
        <w:t xml:space="preserve">  </w:t>
      </w:r>
    </w:p>
    <w:p w:rsidRDefault="001A727C" w:rsidR="001A727C"/>
    <w:p w:rsidRDefault="00A5644C" w:rsidR="00A5644C"/>
    <w:sectPr w:rsidSect="008651EA" w:rsidR="00A5644C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80A" w:rsidP="00F3280A" w:rsidR="00F3280A">
      <w:r>
        <w:separator/>
      </w:r>
    </w:p>
  </w:endnote>
  <w:endnote w:id="0" w:type="continuationSeparator">
    <w:p w:rsidRDefault="00F3280A" w:rsidP="00F3280A" w:rsidR="00F328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0000400000000000000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80A" w:rsidP="00F3280A" w:rsidR="00F3280A">
      <w:r>
        <w:separator/>
      </w:r>
    </w:p>
  </w:footnote>
  <w:footnote w:id="0" w:type="continuationSeparator">
    <w:p w:rsidRDefault="00F3280A" w:rsidP="00F3280A" w:rsidR="00F328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EA2" w:rsidR="007652CA">
    <w:pPr>
      <w:pStyle w:val="Zaglavlje"/>
      <w:jc w:val="center"/>
    </w:pPr>
    <w:r>
      <w:t xml:space="preserve">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E7347A">
      <w:rPr>
        <w:noProof/>
      </w:rPr>
      <w:t>2</w:t>
    </w:r>
    <w:r>
      <w:fldChar w:fldCharType="end"/>
    </w:r>
    <w:r w:rsidR="0008596B">
      <w:t xml:space="preserve">                     </w:t>
    </w:r>
    <w:r w:rsidR="00C90B60">
      <w:t>Poslovni broj 1</w:t>
    </w:r>
    <w:r>
      <w:t xml:space="preserve"> St-</w:t>
    </w:r>
    <w:r w:rsidR="008651EA">
      <w:t>457/2017</w:t>
    </w:r>
    <w:r>
      <w:t>-</w:t>
    </w:r>
    <w:r w:rsidR="00587DA6">
      <w:t>53</w:t>
    </w:r>
  </w:p>
  <w:p w:rsidRDefault="00E7347A" w:rsidR="007652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241"/>
    <w:multiLevelType w:val="hybridMultilevel"/>
    <w:tmpl w:val="35E2A7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D455129"/>
    <w:multiLevelType w:val="hybridMultilevel"/>
    <w:tmpl w:val="AFB8CFC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21062F"/>
    <w:multiLevelType w:val="hybridMultilevel"/>
    <w:tmpl w:val="3ADA15BE"/>
    <w:lvl w:tplc="76C854D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1B35E15"/>
    <w:multiLevelType w:val="hybridMultilevel"/>
    <w:tmpl w:val="8B2463F4"/>
    <w:lvl w:tplc="7714C57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A513C4"/>
    <w:multiLevelType w:val="hybridMultilevel"/>
    <w:tmpl w:val="8884A0BC"/>
    <w:lvl w:tplc="CDCA376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960C07"/>
    <w:multiLevelType w:val="hybridMultilevel"/>
    <w:tmpl w:val="35E2A7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0E71CDF"/>
    <w:multiLevelType w:val="hybridMultilevel"/>
    <w:tmpl w:val="B3B471C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6CF"/>
    <w:rsid w:val="0001221B"/>
    <w:rsid w:val="0008596B"/>
    <w:rsid w:val="00096778"/>
    <w:rsid w:val="000A3583"/>
    <w:rsid w:val="0013504A"/>
    <w:rsid w:val="001759C7"/>
    <w:rsid w:val="001A727C"/>
    <w:rsid w:val="00245D00"/>
    <w:rsid w:val="00286C92"/>
    <w:rsid w:val="002C16B5"/>
    <w:rsid w:val="003151D6"/>
    <w:rsid w:val="003509C3"/>
    <w:rsid w:val="00352D1A"/>
    <w:rsid w:val="00353F60"/>
    <w:rsid w:val="00376C04"/>
    <w:rsid w:val="003B3266"/>
    <w:rsid w:val="003F2A93"/>
    <w:rsid w:val="0041390B"/>
    <w:rsid w:val="0041702C"/>
    <w:rsid w:val="0044350D"/>
    <w:rsid w:val="00481E4D"/>
    <w:rsid w:val="004A4DA1"/>
    <w:rsid w:val="004B4280"/>
    <w:rsid w:val="004E4E13"/>
    <w:rsid w:val="004E69A2"/>
    <w:rsid w:val="005032DF"/>
    <w:rsid w:val="005276B1"/>
    <w:rsid w:val="0053707C"/>
    <w:rsid w:val="00587DA6"/>
    <w:rsid w:val="00591E6A"/>
    <w:rsid w:val="005B2506"/>
    <w:rsid w:val="005E14EF"/>
    <w:rsid w:val="005F06CF"/>
    <w:rsid w:val="00620CED"/>
    <w:rsid w:val="00663C0D"/>
    <w:rsid w:val="006A5D44"/>
    <w:rsid w:val="00717C41"/>
    <w:rsid w:val="007A729A"/>
    <w:rsid w:val="007C63AB"/>
    <w:rsid w:val="007E5C72"/>
    <w:rsid w:val="007F3E52"/>
    <w:rsid w:val="008111E0"/>
    <w:rsid w:val="00827584"/>
    <w:rsid w:val="008651EA"/>
    <w:rsid w:val="008701CC"/>
    <w:rsid w:val="008C0374"/>
    <w:rsid w:val="008D1C5E"/>
    <w:rsid w:val="008D697F"/>
    <w:rsid w:val="008D7EA2"/>
    <w:rsid w:val="0092268B"/>
    <w:rsid w:val="009350E5"/>
    <w:rsid w:val="00974F72"/>
    <w:rsid w:val="00975690"/>
    <w:rsid w:val="009C407B"/>
    <w:rsid w:val="00A453A7"/>
    <w:rsid w:val="00A47266"/>
    <w:rsid w:val="00A5644C"/>
    <w:rsid w:val="00AC6E5B"/>
    <w:rsid w:val="00B06EFE"/>
    <w:rsid w:val="00B5654B"/>
    <w:rsid w:val="00B77431"/>
    <w:rsid w:val="00B77BC2"/>
    <w:rsid w:val="00BC584B"/>
    <w:rsid w:val="00C63C4A"/>
    <w:rsid w:val="00C90100"/>
    <w:rsid w:val="00C90B60"/>
    <w:rsid w:val="00CA073B"/>
    <w:rsid w:val="00CC6CB9"/>
    <w:rsid w:val="00D005CA"/>
    <w:rsid w:val="00D304BE"/>
    <w:rsid w:val="00D32843"/>
    <w:rsid w:val="00D50CF2"/>
    <w:rsid w:val="00D626AD"/>
    <w:rsid w:val="00D75055"/>
    <w:rsid w:val="00D83263"/>
    <w:rsid w:val="00D90387"/>
    <w:rsid w:val="00D97F11"/>
    <w:rsid w:val="00DB22E0"/>
    <w:rsid w:val="00DC404C"/>
    <w:rsid w:val="00DE33A7"/>
    <w:rsid w:val="00DF1C46"/>
    <w:rsid w:val="00E42725"/>
    <w:rsid w:val="00E466E2"/>
    <w:rsid w:val="00E720F0"/>
    <w:rsid w:val="00E7347A"/>
    <w:rsid w:val="00E85C90"/>
    <w:rsid w:val="00EB246F"/>
    <w:rsid w:val="00EC70EC"/>
    <w:rsid w:val="00F06F77"/>
    <w:rsid w:val="00F3280A"/>
    <w:rsid w:val="00F84AB9"/>
    <w:rsid w:val="00F9789A"/>
    <w:rsid w:val="00FC7F0D"/>
    <w:rsid w:val="00FD0580"/>
    <w:rsid w:val="00FE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06C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F06C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6C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5F06C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6CF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Odlomakpopisa1" w:type="paragraph">
    <w:name w:val="Odlomak popisa1"/>
    <w:basedOn w:val="Normal"/>
    <w:rsid w:val="00A5644C"/>
    <w:pPr>
      <w:widowControl w:val="false"/>
      <w:suppressAutoHyphens/>
      <w:spacing w:after="200"/>
      <w:ind w:left="720"/>
    </w:pPr>
    <w:rPr>
      <w:rFonts w:cs="Mangal" w:eastAsia="SimSun"/>
      <w:kern w:val="1"/>
      <w:lang w:bidi="hi-IN" w:eastAsia="hi-I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11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11E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90B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34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4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4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4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4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06C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F06C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6C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5F06C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6CF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Odlomakpopisa1" w:type="paragraph">
    <w:name w:val="Odlomak popisa1"/>
    <w:basedOn w:val="Normal"/>
    <w:rsid w:val="00A5644C"/>
    <w:pPr>
      <w:widowControl w:val="0"/>
      <w:suppressAutoHyphens/>
      <w:spacing w:after="200"/>
      <w:ind w:left="720"/>
    </w:pPr>
    <w:rPr>
      <w:rFonts w:cs="Mangal" w:eastAsia="SimSun"/>
      <w:kern w:val="1"/>
      <w:lang w:bidi="hi-IN" w:eastAsia="hi-I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11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11E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90B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34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4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4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4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4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38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24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750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0548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341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315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7804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896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53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304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16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48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603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442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srpnja 2019.</izvorni_sadrzaj>
    <derivirana_varijabla naziv="DomainObject.StvarniPocetakDatum_1">3. srpnja 2019.</derivirana_varijabla>
  </DomainObject.StvarniPocetakDatum>
  <DomainObject.StvarniZavrsetakDatum>
    <izvorni_sadrzaj>3. srpnja 2019.</izvorni_sadrzaj>
    <derivirana_varijabla naziv="DomainObject.StvarniZavrsetakDatum_1">3. srpnja 2019.</derivirana_varijabla>
  </DomainObject.StvarniZavrsetakDatum>
  <DomainObject.PlaniraniZavrsetakDatum>
    <izvorni_sadrzaj>3. srpnja 2019.</izvorni_sadrzaj>
    <derivirana_varijabla naziv="DomainObject.PlaniraniZavrsetakDatum_1">3. srpnja 2019.</derivirana_varijabla>
  </DomainObject.PlaniraniZavrsetakDatum>
  <DomainObject.PlaniraniPocetakDatum>
    <izvorni_sadrzaj>3. srpnja 2019.</izvorni_sadrzaj>
    <derivirana_varijabla naziv="DomainObject.PlaniraniPocetakDatum_1">3. srpnja 2019.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11:49</izvorni_sadrzaj>
    <derivirana_varijabla naziv="DomainObject.StvarniZavrsetakVrijeme_1">11:49</derivirana_varijabla>
  </DomainObject.StvarniZavrsetakVrijeme>
  <DomainObject.PlaniraniZavrsetakVrijeme>
    <izvorni_sadrzaj>11:59</izvorni_sadrzaj>
    <derivirana_varijabla naziv="DomainObject.PlaniraniZavrsetakVrijeme_1">11:59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srpnja 2019.</izvorni_sadrzaj>
    <derivirana_varijabla naziv="DomainObject.Zapisnik.DatumKreiranja_1">4.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St-457/2017-51</izvorni_sadrzaj>
    <derivirana_varijabla naziv="DomainObject.Zapisnik.Oznaka_1">St-457/2017-51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2017.</izvorni_sadrzaj>
    <derivirana_varijabla naziv="DomainObject.Predmet.DatumOsnivanja_1">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St-457/2017</izvorni_sadrzaj>
    <derivirana_varijabla naziv="DomainObject.Predmet.OznakaBroj_1">St-457/2017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ZMAJEVO OKO-ROGOZNICA društvo s ograničenom odgovornošću za građenje i poslovne usluge</izvorni_sadrzaj>
    <derivirana_varijabla naziv="DomainObject.Predmet.ProtustrankaFormated_1">  ZMAJEVO OKO-ROGOZNICA društvo s ograničenom odgovornošću za građenje i poslovne usluge</derivirana_varijabla>
  </DomainObject.Predmet.ProtustrankaFormated>
  <DomainObject.Predmet.ProtustrankaFormatedOIB>
    <izvorni_sadrzaj>  ZMAJEVO OKO-ROGOZNICA društvo s ograničenom odgovornošću za građenje i poslovne usluge, OIB 19517378420</izvorni_sadrzaj>
    <derivirana_varijabla naziv="DomainObject.Predmet.ProtustrankaFormatedOIB_1">  ZMAJEVO OKO-ROGOZNICA društvo s ograničenom odgovornošću za građenje i poslovne usluge, OIB 19517378420</derivirana_varijabla>
  </DomainObject.Predmet.ProtustrankaFormatedOIB>
  <DomainObject.Predmet.ProtustrankaFormatedWithAdress>
    <izvorni_sadrzaj> ZMAJEVO OKO-ROGOZNICA društvo s ograničenom odgovornošću za građenje i poslovne usluge, Rogozničkih branitelja 47, 22202 Rogoznica</izvorni_sadrzaj>
    <derivirana_varijabla naziv="DomainObject.Predmet.ProtustrankaFormatedWithAdress_1"> ZMAJEVO OKO-ROGOZNICA društvo s ograničenom odgovornošću za građenje i poslovne usluge, Rogozničkih branitelja 47, 22202 Rogoznica</derivirana_varijabla>
  </DomainObject.Predmet.ProtustrankaFormatedWithAdress>
  <DomainObject.Predmet.ProtustrankaFormatedWithAdressOIB>
    <izvorni_sadrzaj> ZMAJEVO OKO-ROGOZNICA društvo s ograničenom odgovornošću za građenje i poslovne usluge, OIB 19517378420, Rogozničkih branitelja 47, 22202 Rogoznica</izvorni_sadrzaj>
    <derivirana_varijabla naziv="DomainObject.Predmet.ProtustrankaFormatedWithAdressOIB_1"> ZMAJEVO OKO-ROGOZNICA društvo s ograničenom odgovornošću za građenje i poslovne usluge, OIB 19517378420, Rogozničkih branitelja 47, 22202 Rogoznica</derivirana_varijabla>
  </DomainObject.Predmet.ProtustrankaFormatedWithAdressOIB>
  <DomainObject.Predmet.ProtustrankaWithAdress>
    <izvorni_sadrzaj>ZMAJEVO OKO-ROGOZNICA društvo s ograničenom odgovornošću za građenje i poslovne usluge Rogozničkih branitelja 47, 22202 Rogoznica</izvorni_sadrzaj>
    <derivirana_varijabla naziv="DomainObject.Predmet.ProtustrankaWithAdress_1">ZMAJEVO OKO-ROGOZNICA društvo s ograničenom odgovornošću za građenje i poslovne usluge Rogozničkih branitelja 47, 22202 Rogoznica</derivirana_varijabla>
  </DomainObject.Predmet.ProtustrankaWithAdress>
  <DomainObject.Predmet.ProtustrankaWithAdressOIB>
    <izvorni_sadrzaj>ZMAJEVO OKO-ROGOZNICA društvo s ograničenom odgovornošću za građenje i poslovne usluge, OIB 19517378420, Rogozničkih branitelja 47, 22202 Rogoznica</izvorni_sadrzaj>
    <derivirana_varijabla naziv="DomainObject.Predmet.ProtustrankaWithAdressOIB_1">ZMAJEVO OKO-ROGOZNICA društvo s ograničenom odgovornošću za građenje i poslovne usluge, OIB 19517378420, Rogozničkih branitelja 47, 22202 Rogoznica</derivirana_varijabla>
  </DomainObject.Predmet.ProtustrankaWithAdressOIB>
  <DomainObject.Predmet.ProtustrankaNazivFormated>
    <izvorni_sadrzaj>ZMAJEVO OKO-ROGOZNICA društvo s ograničenom odgovornošću za građenje i poslovne usluge</izvorni_sadrzaj>
    <derivirana_varijabla naziv="DomainObject.Predmet.ProtustrankaNazivFormated_1">ZMAJEVO OKO-ROGOZNICA društvo s ograničenom odgovornošću za građenje i poslovne usluge</derivirana_varijabla>
  </DomainObject.Predmet.ProtustrankaNazivFormated>
  <DomainObject.Predmet.ProtustrankaNazivFormatedOIB>
    <izvorni_sadrzaj>ZMAJEVO OKO-ROGOZNICA društvo s ograničenom odgovornošću za građenje i poslovne usluge, OIB 19517378420</izvorni_sadrzaj>
    <derivirana_varijabla naziv="DomainObject.Predmet.ProtustrankaNazivFormatedOIB_1">ZMAJEVO OKO-ROGOZNICA društvo s ograničenom odgovornošću za građenje i poslovne usluge, OIB 19517378420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Hrvatske vode, pravna osoba za upravljanje vodama</izvorni_sadrzaj>
    <derivirana_varijabla naziv="DomainObject.Predmet.StrankaFormated_1">  FINA - Podružnica Šibenik; Hrvatske vode, pravna osoba za upravljanje vodama</derivirana_varijabla>
  </DomainObject.Predmet.StrankaFormated>
  <DomainObject.Predmet.StrankaFormatedOIB>
    <izvorni_sadrzaj>  FINA - Podružnica Šibenik, OIB 85821130368; Hrvatske vode, pravna osoba za upravljanje vodama, OIB 28921383001</izvorni_sadrzaj>
    <derivirana_varijabla naziv="DomainObject.Predmet.StrankaFormatedOIB_1">  FINA - Podružnica Šibenik, OIB 85821130368; Hrvatske vode, pravna osoba za upravljanje vodama, OIB 28921383001</derivirana_varijabla>
  </DomainObject.Predmet.StrankaFormatedOIB>
  <DomainObject.Predmet.StrankaFormatedWithAdress>
    <izvorni_sadrzaj> FINA - Podružnica Šibenik, Perivoj L. Marune 1, 22000 Šibenik; Hrvatske vode, pravna osoba za upravljanje vodama, Ulica Grada Vukovara 220, 10000 Zagreb</izvorni_sadrzaj>
    <derivirana_varijabla naziv="DomainObject.Predmet.StrankaFormatedWithAdress_1"> FINA - Podružnica Šibenik, Perivoj L. Marune 1, 22000 Šibenik; Hrvatske vode, pravna osoba za upravljanje vodama, Ulica Grada Vukovara 220, 10000 Zagreb</derivirana_varijabla>
  </DomainObject.Predmet.StrankaFormatedWithAdress>
  <DomainObject.Predmet.StrankaFormatedWithAdressOIB>
    <izvorni_sadrzaj> FINA - Podružnica Šibenik, OIB 85821130368, Perivoj L. Marune 1, 22000 Šibenik; Hrvatske vode, pravna osoba za upravljanje vodama, OIB 28921383001, Ulica Grada Vukovara 220, 10000 Zagreb</izvorni_sadrzaj>
    <derivirana_varijabla naziv="DomainObject.Predmet.StrankaFormatedWithAdressOIB_1"> FINA - Podružnica Šibenik, OIB 85821130368, Perivoj L. Marune 1, 22000 Šibenik; Hrvatske vode, pravna osoba za upravljanje vodama, OIB 28921383001, Ulica Grada Vukovara 220, 10000 Zagreb</derivirana_varijabla>
  </DomainObject.Predmet.StrankaFormatedWithAdressOIB>
  <DomainObject.Predmet.StrankaWithAdress>
    <izvorni_sadrzaj>FINA - Podružnica Šibenik Perivoj L. Marune 1,22000 Šibenik,Hrvatske vode, pravna osoba za upravljanje vodama Ulica Grada Vukovara 220,10000 Zagreb</izvorni_sadrzaj>
    <derivirana_varijabla naziv="DomainObject.Predmet.StrankaWithAdress_1">FINA - Podružnica Šibenik Perivoj L. Marune 1,22000 Šibenik,Hrvatske vode, pravna osoba za upravljanje vodama Ulica Grada Vukovara 220,10000 Zagreb</derivirana_varijabla>
  </DomainObject.Predmet.StrankaWithAdress>
  <DomainObject.Predmet.StrankaWithAdressOIB>
    <izvorni_sadrzaj>FINA - Podružnica Šibenik, OIB 85821130368, Perivoj L. Marune 1,22000 Šibenik,Hrvatske vode, pravna osoba za upravljanje vodama, OIB 28921383001, Ulica Grada Vukovara 220,10000 Zagreb</izvorni_sadrzaj>
    <derivirana_varijabla naziv="DomainObject.Predmet.StrankaWithAdressOIB_1">FINA - Podružnica Šibenik, OIB 85821130368, Perivoj L. Marune 1,22000 Šibenik,Hrvatske vode, pravna osoba za upravljanje vodama, OIB 28921383001, Ulica Grada Vukovara 220,10000 Zagreb</derivirana_varijabla>
  </DomainObject.Predmet.StrankaWithAdressOIB>
  <DomainObject.Predmet.StrankaNazivFormated>
    <izvorni_sadrzaj>FINA - Podružnica Šibenik,Hrvatske vode, pravna osoba za upravljanje vodama</izvorni_sadrzaj>
    <derivirana_varijabla naziv="DomainObject.Predmet.StrankaNazivFormated_1">FINA - Podružnica Šibenik,Hrvatske vode, pravna osoba za upravljanje vodama</derivirana_varijabla>
  </DomainObject.Predmet.StrankaNazivFormated>
  <DomainObject.Predmet.StrankaNazivFormatedOIB>
    <izvorni_sadrzaj>FINA - Podružnica Šibenik, OIB 85821130368,Hrvatske vode, pravna osoba za upravljanje vodama, OIB 28921383001</izvorni_sadrzaj>
    <derivirana_varijabla naziv="DomainObject.Predmet.StrankaNazivFormatedOIB_1">FINA - Podružnica Šibenik, OIB 85821130368,Hrvatske vode, pravna osoba za upravljanje vodama, OIB 28921383001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Hrvatske vode, pravna osoba za upravljanje vodama</item>
    </izvorni_sadrzaj>
    <derivirana_varijabla naziv="DomainObject.Predmet.StrankaListFormated_1">
      <item>FINA - Podružnica Šibenik</item>
      <item>Hrvatske vode, pravna osoba za upravljanje vodama</item>
    </derivirana_varijabla>
  </DomainObject.Predmet.StrankaListFormated>
  <DomainObject.Predmet.StrankaListFormatedOIB>
    <izvorni_sadrzaj>
      <item>FINA - Podružnica Šibenik, OIB 85821130368</item>
      <item>Hrvatske vode, pravna osoba za upravljanje vodama, OIB 28921383001</item>
    </izvorni_sadrzaj>
    <derivirana_varijabla naziv="DomainObject.Predmet.StrankaListFormatedOIB_1">
      <item>FINA - Podružnica Šibenik, OIB 85821130368</item>
      <item>Hrvatske vode, pravna osoba za upravljanje vodama, OIB 28921383001</item>
    </derivirana_varijabla>
  </DomainObject.Predmet.StrankaListFormatedOIB>
  <DomainObject.Predmet.StrankaListFormatedWithAdress>
    <izvorni_sadrzaj>
      <item>FINA - Podružnica Šibenik, Perivoj L. Marune 1, 22000 Šibenik</item>
      <item>Hrvatske vode, pravna osoba za upravljanje vodama, Ulica Grada Vukovara 220, 10000 Zagreb</item>
    </izvorni_sadrzaj>
    <derivirana_varijabla naziv="DomainObject.Predmet.StrankaListFormatedWithAdress_1">
      <item>FINA - Podružnica Šibenik, Perivoj L. Marune 1, 22000 Šibenik</item>
      <item>Hrvatske vode, pravna osoba za upravljanje vodama, Ulica Grada Vukovara 220,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Hrvatske vode, pravna osoba za upravljanje vodama, OIB 28921383001, Ulica Grada Vukovara 220, 10000 Zagreb</item>
    </izvorni_sadrzaj>
    <derivirana_varijabla naziv="DomainObject.Predmet.StrankaListFormatedWithAdressOIB_1">
      <item>FINA - Podružnica Šibenik, OIB 85821130368, Perivoj L. Marune 1, 22000 Šibenik</item>
      <item>Hrvatske vode, pravna osoba za upravljanje vodama, OIB 28921383001, Ulica Grada Vukovara 220, 10000 Zagreb</item>
    </derivirana_varijabla>
  </DomainObject.Predmet.StrankaListFormatedWithAdressOIB>
  <DomainObject.Predmet.StrankaListNazivFormated>
    <izvorni_sadrzaj>
      <item>FINA - Podružnica Šibenik</item>
      <item>Hrvatske vode, pravna osoba za upravljanje vodama</item>
    </izvorni_sadrzaj>
    <derivirana_varijabla naziv="DomainObject.Predmet.StrankaListNazivFormated_1">
      <item>FINA - Podružnica Šibenik</item>
      <item>Hrvatske vode, pravna osoba za upravljanje vodama</item>
    </derivirana_varijabla>
  </DomainObject.Predmet.StrankaListNazivFormated>
  <DomainObject.Predmet.StrankaListNazivFormatedOIB>
    <izvorni_sadrzaj>
      <item>FINA - Podružnica Šibenik, OIB 85821130368</item>
      <item>Hrvatske vode, pravna osoba za upravljanje vodama, OIB 28921383001</item>
    </izvorni_sadrzaj>
    <derivirana_varijabla naziv="DomainObject.Predmet.StrankaListNazivFormatedOIB_1">
      <item>FINA - Podružnica Šibenik, OIB 85821130368</item>
      <item>Hrvatske vode, pravna osoba za upravljanje vodama, OIB 28921383001</item>
    </derivirana_varijabla>
  </DomainObject.Predmet.StrankaListNazivFormatedOIB>
  <DomainObject.Predmet.ProtuStrankaListFormated>
    <izvorni_sadrzaj>
      <item>ZMAJEVO OKO-ROGOZNICA društvo s ograničenom odgovornošću za građenje i poslovne usluge</item>
    </izvorni_sadrzaj>
    <derivirana_varijabla naziv="DomainObject.Predmet.ProtuStrankaListFormated_1">
      <item>ZMAJEVO OKO-ROGOZNICA društvo s ograničenom odgovornošću za građenje i poslovne usluge</item>
    </derivirana_varijabla>
  </DomainObject.Predmet.ProtuStrankaListFormated>
  <DomainObject.Predmet.ProtuStrankaListFormatedOIB>
    <izvorni_sadrzaj>
      <item>ZMAJEVO OKO-ROGOZNICA društvo s ograničenom odgovornošću za građenje i poslovne usluge, OIB 19517378420</item>
    </izvorni_sadrzaj>
    <derivirana_varijabla naziv="DomainObject.Predmet.ProtuStrankaListFormatedOIB_1">
      <item>ZMAJEVO OKO-ROGOZNICA društvo s ograničenom odgovornošću za građenje i poslovne usluge, OIB 19517378420</item>
    </derivirana_varijabla>
  </DomainObject.Predmet.ProtuStrankaListFormatedOIB>
  <DomainObject.Predmet.ProtuStrankaListFormatedWithAdress>
    <izvorni_sadrzaj>
      <item>ZMAJEVO OKO-ROGOZNICA društvo s ograničenom odgovornošću za građenje i poslovne usluge, Rogozničkih branitelja 47, 22202 Rogoznica</item>
    </izvorni_sadrzaj>
    <derivirana_varijabla naziv="DomainObject.Predmet.ProtuStrankaListFormatedWithAdress_1">
      <item>ZMAJEVO OKO-ROGOZNICA društvo s ograničenom odgovornošću za građenje i poslovne usluge, Rogozničkih branitelja 47, 22202 Rogoznica</item>
    </derivirana_varijabla>
  </DomainObject.Predmet.ProtuStrankaListFormatedWithAdress>
  <DomainObject.Predmet.ProtuStrankaListFormatedWithAdressOIB>
    <izvorni_sadrzaj>
      <item>ZMAJEVO OKO-ROGOZNICA društvo s ograničenom odgovornošću za građenje i poslovne usluge, OIB 19517378420, Rogozničkih branitelja 47, 22202 Rogoznica</item>
    </izvorni_sadrzaj>
    <derivirana_varijabla naziv="DomainObject.Predmet.ProtuStrankaListFormatedWithAdressOIB_1">
      <item>ZMAJEVO OKO-ROGOZNICA društvo s ograničenom odgovornošću za građenje i poslovne usluge, OIB 19517378420, Rogozničkih branitelja 47, 22202 Rogoznica</item>
    </derivirana_varijabla>
  </DomainObject.Predmet.ProtuStrankaListFormatedWithAdressOIB>
  <DomainObject.Predmet.ProtuStrankaListNazivFormated>
    <izvorni_sadrzaj>
      <item>ZMAJEVO OKO-ROGOZNICA društvo s ograničenom odgovornošću za građenje i poslovne usluge</item>
    </izvorni_sadrzaj>
    <derivirana_varijabla naziv="DomainObject.Predmet.ProtuStrankaListNazivFormated_1">
      <item>ZMAJEVO OKO-ROGOZNICA društvo s ograničenom odgovornošću za građenje i poslovne usluge</item>
    </derivirana_varijabla>
  </DomainObject.Predmet.ProtuStrankaListNazivFormated>
  <DomainObject.Predmet.ProtuStrankaListNazivFormatedOIB>
    <izvorni_sadrzaj>
      <item>ZMAJEVO OKO-ROGOZNICA društvo s ograničenom odgovornošću za građenje i poslovne usluge, OIB 19517378420</item>
    </izvorni_sadrzaj>
    <derivirana_varijabla naziv="DomainObject.Predmet.ProtuStrankaListNazivFormatedOIB_1">
      <item>ZMAJEVO OKO-ROGOZNICA društvo s ograničenom odgovornošću za građenje i poslovne usluge, OIB 19517378420</item>
    </derivirana_varijabla>
  </DomainObject.Predmet.ProtuStrankaListNazivFormatedOIB>
  <DomainObject.Predmet.OstaliListFormated>
    <izvorni_sadrzaj>
      <item>Željan Bego</item>
    </izvorni_sadrzaj>
    <derivirana_varijabla naziv="DomainObject.Predmet.OstaliListFormated_1">
      <item>Željan Bego</item>
    </derivirana_varijabla>
  </DomainObject.Predmet.OstaliListFormated>
  <DomainObject.Predmet.OstaliListFormatedOIB>
    <izvorni_sadrzaj>
      <item>Željan Bego, OIB 64057676530</item>
    </izvorni_sadrzaj>
    <derivirana_varijabla naziv="DomainObject.Predmet.OstaliListFormatedOIB_1">
      <item>Željan Bego, OIB 64057676530</item>
    </derivirana_varijabla>
  </DomainObject.Predmet.OstaliListFormatedOIB>
  <DomainObject.Predmet.OstaliListFormatedWithAdress>
    <izvorni_sadrzaj>
      <item>Željan Bego, Rogozničkih Branitelja 47, 22202 Rogoznica</item>
    </izvorni_sadrzaj>
    <derivirana_varijabla naziv="DomainObject.Predmet.OstaliListFormatedWithAdress_1">
      <item>Željan Bego, Rogozničkih Branitelja 47, 22202 Rogoznica</item>
    </derivirana_varijabla>
  </DomainObject.Predmet.OstaliListFormatedWithAdress>
  <DomainObject.Predmet.OstaliListFormatedWithAdressOIB>
    <izvorni_sadrzaj>
      <item>Željan Bego, OIB 64057676530, Rogozničkih Branitelja 47, 22202 Rogoznica</item>
    </izvorni_sadrzaj>
    <derivirana_varijabla naziv="DomainObject.Predmet.OstaliListFormatedWithAdressOIB_1">
      <item>Željan Bego, OIB 64057676530, Rogozničkih Branitelja 47, 22202 Rogoznica</item>
    </derivirana_varijabla>
  </DomainObject.Predmet.OstaliListFormatedWithAdressOIB>
  <DomainObject.Predmet.OstaliListNazivFormated>
    <izvorni_sadrzaj>
      <item>Željan Bego</item>
    </izvorni_sadrzaj>
    <derivirana_varijabla naziv="DomainObject.Predmet.OstaliListNazivFormated_1">
      <item>Željan Bego</item>
    </derivirana_varijabla>
  </DomainObject.Predmet.OstaliListNazivFormated>
  <DomainObject.Predmet.OstaliListNazivFormatedOIB>
    <izvorni_sadrzaj>
      <item>Željan Bego, OIB 64057676530</item>
    </izvorni_sadrzaj>
    <derivirana_varijabla naziv="DomainObject.Predmet.OstaliListNazivFormatedOIB_1">
      <item>Željan Bego, OIB 64057676530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2019.</izvorni_sadrzaj>
    <derivirana_varijabla naziv="DomainObject.Datum_1">4. srpnja 2019.</derivirana_varijabla>
  </DomainObject.Datum>
  <DomainObject.PoslovniBrojDokumenta>
    <izvorni_sadrzaj>St-457/2017-51</izvorni_sadrzaj>
    <derivirana_varijabla naziv="DomainObject.PoslovniBrojDokumenta_1">St-457/2017-51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ZMAJEVO OKO-ROGOZNICA društvo s ograničenom odgovornošću za građenje i poslovne usluge</izvorni_sadrzaj>
    <derivirana_varijabla naziv="DomainObject.Predmet.ProtustrankaIDrugi_1">ZMAJEVO OKO-ROGOZNICA društvo s ograničenom odgovornošću za građenje i poslovne usluge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ZMAJEVO OKO-ROGOZNICA društvo s ograničenom odgovornošću za građenje i poslovne usluge, OIB 19517378420, Rogozničkih branitelja 47, 22202 Rogoznica</izvorni_sadrzaj>
    <derivirana_varijabla naziv="DomainObject.Predmet.ProtustrankaIDrugiAdressOIB_1">ZMAJEVO OKO-ROGOZNICA društvo s ograničenom odgovornošću za građenje i poslovne usluge, OIB 19517378420, Rogozničkih branitelja 47,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ZMAJEVO OKO-ROGOZNICA društvo s ograničenom odgovornošću za građenje i poslovne usluge</item>
      <item>Željan Bego</item>
      <item>Hrvatske vode, pravna osoba za upravljanje vodama</item>
    </izvorni_sadrzaj>
    <derivirana_varijabla naziv="DomainObject.Predmet.SudioniciListNaziv_1">
      <item>FINA - Podružnica Šibenik</item>
      <item>ZMAJEVO OKO-ROGOZNICA društvo s ograničenom odgovornošću za građenje i poslovne usluge</item>
      <item>Željan Bego</item>
      <item>Hrvatske vode, pravna osoba za upravljanje vodama</item>
    </derivirana_varijabla>
  </DomainObject.Predmet.SudioniciListNaziv>
  <DomainObject.Predmet.SudioniciListAdressOIB>
    <izvorni_sadrzaj>
      <item>FINA - Podružnica Šibenik, OIB 85821130368, Perivoj L. Marune 1,22000 Šibenik</item>
      <item>ZMAJEVO OKO-ROGOZNICA društvo s ograničenom odgovornošću za građenje i poslovne usluge, OIB 19517378420, Rogozničkih branitelja 47,22202 Rogoznica</item>
      <item>Željan Bego, OIB 64057676530, Rogozničkih Branitelja 47,22202 Rogoznica</item>
      <item>Hrvatske vode, pravna osoba za upravljanje vodama, OIB 28921383001, Ulica Grada Vukovara 220,10000 Zagreb</item>
    </izvorni_sadrzaj>
    <derivirana_varijabla naziv="DomainObject.Predmet.SudioniciListAdressOIB_1">
      <item>FINA - Podružnica Šibenik, OIB 85821130368, Perivoj L. Marune 1,22000 Šibenik</item>
      <item>ZMAJEVO OKO-ROGOZNICA društvo s ograničenom odgovornošću za građenje i poslovne usluge, OIB 19517378420, Rogozničkih branitelja 47,22202 Rogoznica</item>
      <item>Željan Bego, OIB 64057676530, Rogozničkih Branitelja 47,22202 Rogoznica</item>
      <item>Hrvatske vode, pravna osoba za upravljanje vodama, OIB 28921383001, Ulica Grada Vukovara 220,10000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19517378420</item>
      <item>, OIB 64057676530</item>
      <item>, OIB 28921383001</item>
    </izvorni_sadrzaj>
    <derivirana_varijabla naziv="DomainObject.Predmet.SudioniciListNazivOIB_1">
      <item>, OIB 85821130368</item>
      <item>, OIB 19517378420</item>
      <item>, OIB 64057676530</item>
      <item>, OIB 28921383001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2019.</izvorni_sadrzaj>
    <derivirana_varijabla naziv="DomainObject.Predmet.DatumZadnjeOdrzaneSudskeRadnje_1">3.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ED5B8F-5E23-4441-BBD0-70B920BB1E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1535</properties:Characters>
  <properties:Lines>79</properties:Lines>
  <properties:Paragraphs>30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2019-07-03T07:21:00Z</dcterms:created>
  <dc:creator>Tina Grgas</dc:creator>
  <cp:lastModifiedBy>Ante Rubelj</cp:lastModifiedBy>
  <cp:lastPrinted>2017-09-07T09:06:00Z</cp:lastPrinted>
  <dcterms:modified xmlns:xsi="http://www.w3.org/2001/XMLSchema-instance" xsi:type="dcterms:W3CDTF">2019-07-04T12:44:00Z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St-457/2017-51 / Zapisnik - Ročište za glasovanje o stečajnom planu (st-457-17 ročište za glasovanje o stečajnom planu - 3.7.2019.docx)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