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a7ce6" w14:paraId="0aa7ce6" w:rsidRDefault="000D6BA8" w:rsidP="00071633" w:rsidR="000D6BA8" w:rsidRPr="00626120">
      <w:pPr>
        <w15:collapsed w:val="false"/>
        <w:rPr>
          <w:bCs/>
          <w:sz w:val="24"/>
          <w:szCs w:val="24"/>
        </w:rPr>
      </w:pPr>
      <w:bookmarkStart w:name="_GoBack" w:id="0"/>
      <w:bookmarkEnd w:id="0"/>
      <w:r w:rsidRPr="00626120">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626120">
        <w:rPr>
          <w:bCs/>
          <w:sz w:val="24"/>
          <w:szCs w:val="24"/>
        </w:rPr>
        <w:t xml:space="preserve">                                                                                                                             </w:t>
      </w:r>
    </w:p>
    <w:p w:rsidRDefault="00071633" w:rsidP="00071633" w:rsidR="00071633" w:rsidRPr="00626120">
      <w:pPr>
        <w:rPr>
          <w:bCs/>
          <w:sz w:val="24"/>
          <w:szCs w:val="24"/>
        </w:rPr>
      </w:pPr>
      <w:r w:rsidRPr="00626120">
        <w:rPr>
          <w:bCs/>
          <w:sz w:val="24"/>
          <w:szCs w:val="24"/>
        </w:rPr>
        <w:t xml:space="preserve">REPUBLIKA HRVATSKA </w:t>
      </w:r>
    </w:p>
    <w:p w:rsidRDefault="00071633" w:rsidP="00071633" w:rsidR="00071633" w:rsidRPr="00626120">
      <w:pPr>
        <w:rPr>
          <w:bCs/>
          <w:sz w:val="24"/>
          <w:szCs w:val="24"/>
        </w:rPr>
      </w:pPr>
      <w:r w:rsidRPr="00626120">
        <w:rPr>
          <w:bCs/>
          <w:sz w:val="24"/>
          <w:szCs w:val="24"/>
        </w:rPr>
        <w:t>TRGOVAČKI SUD U ZAGREBU</w:t>
      </w:r>
    </w:p>
    <w:p w:rsidRDefault="00071633" w:rsidP="00895E2C" w:rsidR="00853FF6" w:rsidRPr="00626120">
      <w:pPr>
        <w:jc w:val="right"/>
        <w:rPr>
          <w:bCs/>
          <w:sz w:val="24"/>
          <w:szCs w:val="24"/>
        </w:rPr>
      </w:pPr>
      <w:r w:rsidRPr="00626120">
        <w:rPr>
          <w:bCs/>
          <w:sz w:val="24"/>
          <w:szCs w:val="24"/>
        </w:rPr>
        <w:t>Zagreb, Amruševa 2/II</w:t>
      </w:r>
      <w:r w:rsidR="005568C5" w:rsidRPr="00626120">
        <w:rPr>
          <w:bCs/>
          <w:sz w:val="24"/>
          <w:szCs w:val="24"/>
        </w:rPr>
        <w:tab/>
      </w:r>
      <w:r w:rsidR="005568C5" w:rsidRPr="00626120">
        <w:rPr>
          <w:bCs/>
          <w:sz w:val="24"/>
          <w:szCs w:val="24"/>
        </w:rPr>
        <w:tab/>
      </w:r>
      <w:r w:rsidR="005568C5" w:rsidRPr="00626120">
        <w:rPr>
          <w:bCs/>
          <w:sz w:val="24"/>
          <w:szCs w:val="24"/>
        </w:rPr>
        <w:tab/>
      </w:r>
      <w:r w:rsidR="005568C5" w:rsidRPr="00626120">
        <w:rPr>
          <w:bCs/>
          <w:sz w:val="24"/>
          <w:szCs w:val="24"/>
        </w:rPr>
        <w:tab/>
        <w:t xml:space="preserve">        </w:t>
      </w:r>
      <w:r w:rsidR="0089076F" w:rsidRPr="00626120">
        <w:rPr>
          <w:bCs/>
          <w:sz w:val="24"/>
          <w:szCs w:val="24"/>
        </w:rPr>
        <w:tab/>
      </w:r>
      <w:r w:rsidR="0089076F" w:rsidRPr="00626120">
        <w:rPr>
          <w:bCs/>
          <w:sz w:val="24"/>
          <w:szCs w:val="24"/>
        </w:rPr>
        <w:tab/>
      </w:r>
      <w:r w:rsidR="0089076F" w:rsidRPr="00626120">
        <w:rPr>
          <w:bCs/>
          <w:sz w:val="24"/>
          <w:szCs w:val="24"/>
        </w:rPr>
        <w:tab/>
      </w:r>
      <w:r w:rsidR="0089076F" w:rsidRPr="00626120">
        <w:rPr>
          <w:bCs/>
          <w:sz w:val="24"/>
          <w:szCs w:val="24"/>
        </w:rPr>
        <w:tab/>
      </w:r>
      <w:r w:rsidR="0089076F" w:rsidRPr="00626120">
        <w:rPr>
          <w:bCs/>
          <w:sz w:val="24"/>
          <w:szCs w:val="24"/>
        </w:rPr>
        <w:tab/>
      </w:r>
      <w:r w:rsidR="0089076F" w:rsidRPr="00626120">
        <w:rPr>
          <w:bCs/>
          <w:sz w:val="24"/>
          <w:szCs w:val="24"/>
        </w:rPr>
        <w:tab/>
      </w:r>
      <w:r w:rsidR="0089076F" w:rsidRPr="00626120">
        <w:rPr>
          <w:bCs/>
          <w:sz w:val="24"/>
          <w:szCs w:val="24"/>
        </w:rPr>
        <w:tab/>
      </w:r>
      <w:r w:rsidRPr="00626120">
        <w:rPr>
          <w:bCs/>
          <w:sz w:val="24"/>
          <w:szCs w:val="24"/>
        </w:rPr>
        <w:t xml:space="preserve">                                                                           48</w:t>
      </w:r>
      <w:r w:rsidR="00EA2F22" w:rsidRPr="00626120">
        <w:rPr>
          <w:bCs/>
          <w:sz w:val="24"/>
          <w:szCs w:val="24"/>
        </w:rPr>
        <w:t>.</w:t>
      </w:r>
      <w:r w:rsidR="00B84EFD" w:rsidRPr="00626120">
        <w:rPr>
          <w:bCs/>
          <w:sz w:val="24"/>
          <w:szCs w:val="24"/>
        </w:rPr>
        <w:t xml:space="preserve"> St-</w:t>
      </w:r>
      <w:r w:rsidR="00CC3A52" w:rsidRPr="00626120">
        <w:rPr>
          <w:bCs/>
          <w:sz w:val="24"/>
          <w:szCs w:val="24"/>
        </w:rPr>
        <w:t>1093</w:t>
      </w:r>
      <w:r w:rsidR="000B7F7B" w:rsidRPr="00626120">
        <w:rPr>
          <w:bCs/>
          <w:sz w:val="24"/>
          <w:szCs w:val="24"/>
        </w:rPr>
        <w:t>/17</w:t>
      </w:r>
    </w:p>
    <w:p w:rsidRDefault="00853FF6" w:rsidP="00853FF6" w:rsidR="00853FF6" w:rsidRPr="00626120">
      <w:pPr>
        <w:rPr>
          <w:bCs/>
          <w:sz w:val="24"/>
          <w:szCs w:val="24"/>
        </w:rPr>
      </w:pPr>
    </w:p>
    <w:p w:rsidRDefault="00853FF6" w:rsidP="00FE3415" w:rsidR="00853FF6" w:rsidRPr="00626120">
      <w:pPr>
        <w:pStyle w:val="Naslov3"/>
        <w:rPr>
          <w:b w:val="false"/>
          <w:bCs/>
          <w:szCs w:val="24"/>
        </w:rPr>
      </w:pPr>
      <w:r w:rsidRPr="00626120">
        <w:rPr>
          <w:b w:val="false"/>
          <w:bCs/>
          <w:szCs w:val="24"/>
        </w:rPr>
        <w:t>Z A P I S N I K</w:t>
      </w:r>
    </w:p>
    <w:p w:rsidRDefault="00071633" w:rsidP="00FE3415" w:rsidR="00853FF6" w:rsidRPr="00626120">
      <w:pPr>
        <w:pStyle w:val="Naslov1"/>
        <w:jc w:val="center"/>
        <w:rPr>
          <w:b w:val="false"/>
          <w:bCs/>
          <w:szCs w:val="24"/>
        </w:rPr>
      </w:pPr>
      <w:r w:rsidRPr="00626120">
        <w:rPr>
          <w:b w:val="false"/>
          <w:bCs/>
          <w:szCs w:val="24"/>
        </w:rPr>
        <w:t>S</w:t>
      </w:r>
      <w:r w:rsidR="00853FF6" w:rsidRPr="00626120">
        <w:rPr>
          <w:b w:val="false"/>
          <w:bCs/>
          <w:szCs w:val="24"/>
        </w:rPr>
        <w:t xml:space="preserve"> ISPITNOG ROČIŠTA</w:t>
      </w:r>
    </w:p>
    <w:p w:rsidRDefault="005A3188" w:rsidP="005A3188" w:rsidR="005A3188" w:rsidRPr="00626120">
      <w:pPr>
        <w:rPr>
          <w:sz w:val="24"/>
          <w:szCs w:val="24"/>
        </w:rPr>
      </w:pPr>
    </w:p>
    <w:p w:rsidRDefault="009919F7" w:rsidP="00E83DA1" w:rsidR="00E83DA1" w:rsidRPr="00626120">
      <w:pPr>
        <w:pStyle w:val="Bezproreda"/>
        <w:jc w:val="both"/>
        <w:rPr>
          <w:rFonts w:hAnsi="Times New Roman" w:ascii="Times New Roman"/>
          <w:sz w:val="24"/>
          <w:szCs w:val="24"/>
        </w:rPr>
      </w:pPr>
      <w:r w:rsidRPr="00626120">
        <w:rPr>
          <w:rFonts w:hAnsi="Times New Roman" w:ascii="Times New Roman"/>
          <w:bCs/>
          <w:sz w:val="24"/>
          <w:szCs w:val="24"/>
        </w:rPr>
        <w:t xml:space="preserve">održanog dana </w:t>
      </w:r>
      <w:r w:rsidR="00F53451" w:rsidRPr="00626120">
        <w:rPr>
          <w:rFonts w:hAnsi="Times New Roman" w:ascii="Times New Roman"/>
          <w:bCs/>
          <w:sz w:val="24"/>
          <w:szCs w:val="24"/>
        </w:rPr>
        <w:t>25</w:t>
      </w:r>
      <w:r w:rsidR="007D4F95" w:rsidRPr="00626120">
        <w:rPr>
          <w:rFonts w:hAnsi="Times New Roman" w:ascii="Times New Roman"/>
          <w:bCs/>
          <w:sz w:val="24"/>
          <w:szCs w:val="24"/>
        </w:rPr>
        <w:t>. rujna</w:t>
      </w:r>
      <w:r w:rsidRPr="00626120">
        <w:rPr>
          <w:rFonts w:hAnsi="Times New Roman" w:ascii="Times New Roman"/>
          <w:bCs/>
          <w:sz w:val="24"/>
          <w:szCs w:val="24"/>
        </w:rPr>
        <w:t xml:space="preserve"> 2018. na Trgovačkom sudu u Zagrebu, Amruševa 2/II, soba 55/III kat, DZ u stečajnom predmetu nad </w:t>
      </w:r>
      <w:r w:rsidR="00BC163E">
        <w:rPr>
          <w:rFonts w:hAnsi="Times New Roman" w:ascii="Times New Roman"/>
          <w:bCs/>
          <w:sz w:val="24"/>
          <w:szCs w:val="24"/>
        </w:rPr>
        <w:t>Stečajnom masom iza stečajnog</w:t>
      </w:r>
      <w:r w:rsidRPr="00626120">
        <w:rPr>
          <w:rFonts w:hAnsi="Times New Roman" w:ascii="Times New Roman"/>
          <w:bCs/>
          <w:sz w:val="24"/>
          <w:szCs w:val="24"/>
        </w:rPr>
        <w:t xml:space="preserve"> </w:t>
      </w:r>
      <w:r w:rsidR="00BC163E">
        <w:rPr>
          <w:rFonts w:hAnsi="Times New Roman" w:ascii="Times New Roman"/>
          <w:sz w:val="24"/>
          <w:szCs w:val="24"/>
          <w:lang w:val="pt-BR"/>
        </w:rPr>
        <w:t>dužnika</w:t>
      </w:r>
      <w:r w:rsidRPr="00626120">
        <w:rPr>
          <w:rFonts w:hAnsi="Times New Roman" w:ascii="Times New Roman"/>
          <w:sz w:val="24"/>
          <w:szCs w:val="24"/>
          <w:lang w:val="pt-BR"/>
        </w:rPr>
        <w:t xml:space="preserve"> </w:t>
      </w:r>
      <w:r w:rsidR="00CC3A52" w:rsidRPr="00626120">
        <w:rPr>
          <w:rFonts w:hAnsi="Times New Roman" w:ascii="Times New Roman"/>
          <w:sz w:val="24"/>
          <w:szCs w:val="24"/>
        </w:rPr>
        <w:t>RASPERGER d.o.o. za trgovinu i usluge</w:t>
      </w:r>
      <w:r w:rsidR="00A63F46" w:rsidRPr="00626120">
        <w:rPr>
          <w:rFonts w:hAnsi="Times New Roman" w:ascii="Times New Roman"/>
          <w:sz w:val="24"/>
          <w:szCs w:val="24"/>
        </w:rPr>
        <w:t xml:space="preserve"> u stečaju</w:t>
      </w:r>
      <w:r w:rsidR="00CC3A52" w:rsidRPr="00626120">
        <w:rPr>
          <w:rFonts w:hAnsi="Times New Roman" w:ascii="Times New Roman"/>
          <w:sz w:val="24"/>
          <w:szCs w:val="24"/>
        </w:rPr>
        <w:t>, iz Samobora, Mažuranićeva 2., Odvojak 4, OIB: 23298187154</w:t>
      </w:r>
      <w:r w:rsidR="00F53451" w:rsidRPr="00626120">
        <w:rPr>
          <w:rFonts w:hAnsi="Times New Roman" w:ascii="Times New Roman"/>
          <w:sz w:val="24"/>
          <w:szCs w:val="24"/>
        </w:rPr>
        <w:t>,</w:t>
      </w:r>
    </w:p>
    <w:p w:rsidRDefault="00E83DA1" w:rsidP="00E83DA1" w:rsidR="00E83DA1" w:rsidRPr="00626120">
      <w:pPr>
        <w:pStyle w:val="Bezproreda"/>
        <w:jc w:val="both"/>
        <w:rPr>
          <w:rFonts w:hAnsi="Times New Roman" w:ascii="Times New Roman"/>
          <w:sz w:val="24"/>
          <w:szCs w:val="24"/>
        </w:rPr>
      </w:pPr>
    </w:p>
    <w:p w:rsidRDefault="00853FF6" w:rsidP="00E83DA1" w:rsidR="00853FF6" w:rsidRPr="00626120">
      <w:pPr>
        <w:pStyle w:val="Bezproreda"/>
        <w:jc w:val="both"/>
        <w:rPr>
          <w:rFonts w:hAnsi="Times New Roman" w:ascii="Times New Roman"/>
          <w:bCs/>
          <w:sz w:val="24"/>
          <w:szCs w:val="24"/>
        </w:rPr>
      </w:pPr>
      <w:r w:rsidRPr="00626120">
        <w:rPr>
          <w:rFonts w:hAnsi="Times New Roman" w:ascii="Times New Roman"/>
          <w:bCs/>
          <w:sz w:val="24"/>
          <w:szCs w:val="24"/>
        </w:rPr>
        <w:t>Nazočni od suda:</w:t>
      </w:r>
    </w:p>
    <w:p w:rsidRDefault="00071633" w:rsidP="00853FF6" w:rsidR="00853FF6" w:rsidRPr="00626120">
      <w:pPr>
        <w:rPr>
          <w:bCs/>
          <w:sz w:val="24"/>
          <w:szCs w:val="24"/>
        </w:rPr>
      </w:pPr>
      <w:r w:rsidRPr="00626120">
        <w:rPr>
          <w:bCs/>
          <w:sz w:val="24"/>
          <w:szCs w:val="24"/>
        </w:rPr>
        <w:t>Vesna Sremac Šoštar</w:t>
      </w:r>
      <w:r w:rsidR="004642DE" w:rsidRPr="00626120">
        <w:rPr>
          <w:bCs/>
          <w:sz w:val="24"/>
          <w:szCs w:val="24"/>
        </w:rPr>
        <w:t xml:space="preserve">, </w:t>
      </w:r>
      <w:r w:rsidR="00853FF6" w:rsidRPr="00626120">
        <w:rPr>
          <w:bCs/>
          <w:sz w:val="24"/>
          <w:szCs w:val="24"/>
        </w:rPr>
        <w:t>sudac</w:t>
      </w:r>
    </w:p>
    <w:p w:rsidRDefault="0075064E" w:rsidP="00AE3986" w:rsidR="00853FF6" w:rsidRPr="00626120">
      <w:pPr>
        <w:rPr>
          <w:bCs/>
          <w:sz w:val="24"/>
          <w:szCs w:val="24"/>
        </w:rPr>
      </w:pPr>
      <w:r w:rsidRPr="0075064E">
        <w:rPr>
          <w:bCs/>
          <w:sz w:val="24"/>
          <w:szCs w:val="24"/>
        </w:rPr>
        <w:t>Matea Bizjak</w:t>
      </w:r>
      <w:r w:rsidR="00853FF6" w:rsidRPr="00626120">
        <w:rPr>
          <w:bCs/>
          <w:sz w:val="24"/>
          <w:szCs w:val="24"/>
        </w:rPr>
        <w:t>, zapisničar</w:t>
      </w:r>
    </w:p>
    <w:p w:rsidRDefault="00853FF6" w:rsidP="00853FF6" w:rsidR="00853FF6" w:rsidRPr="00626120">
      <w:pPr>
        <w:rPr>
          <w:bCs/>
          <w:sz w:val="24"/>
          <w:szCs w:val="24"/>
        </w:rPr>
      </w:pPr>
    </w:p>
    <w:p w:rsidRDefault="00853FF6" w:rsidP="009835DE" w:rsidR="009835DE" w:rsidRPr="00626120">
      <w:pPr>
        <w:jc w:val="both"/>
        <w:rPr>
          <w:sz w:val="24"/>
          <w:szCs w:val="24"/>
        </w:rPr>
      </w:pPr>
      <w:r w:rsidRPr="00626120">
        <w:rPr>
          <w:sz w:val="24"/>
          <w:szCs w:val="24"/>
        </w:rPr>
        <w:t>Utvrđuje se da je pristu</w:t>
      </w:r>
      <w:r w:rsidR="002A3A8D" w:rsidRPr="00626120">
        <w:rPr>
          <w:sz w:val="24"/>
          <w:szCs w:val="24"/>
        </w:rPr>
        <w:t>pio</w:t>
      </w:r>
      <w:r w:rsidRPr="00626120">
        <w:rPr>
          <w:sz w:val="24"/>
          <w:szCs w:val="24"/>
        </w:rPr>
        <w:t xml:space="preserve"> stečajn</w:t>
      </w:r>
      <w:r w:rsidR="002A3A8D" w:rsidRPr="00626120">
        <w:rPr>
          <w:sz w:val="24"/>
          <w:szCs w:val="24"/>
        </w:rPr>
        <w:t>i</w:t>
      </w:r>
      <w:r w:rsidR="00DC6824" w:rsidRPr="00626120">
        <w:rPr>
          <w:sz w:val="24"/>
          <w:szCs w:val="24"/>
        </w:rPr>
        <w:t xml:space="preserve"> </w:t>
      </w:r>
      <w:r w:rsidR="00A63F46" w:rsidRPr="00626120">
        <w:rPr>
          <w:sz w:val="24"/>
          <w:szCs w:val="24"/>
        </w:rPr>
        <w:t>upravitelj Perica Mitrović</w:t>
      </w:r>
    </w:p>
    <w:p w:rsidRDefault="00B23978" w:rsidP="00B23978" w:rsidR="00954230" w:rsidRPr="00626120">
      <w:pPr>
        <w:tabs>
          <w:tab w:pos="7741" w:val="left"/>
        </w:tabs>
        <w:rPr>
          <w:bCs/>
          <w:sz w:val="24"/>
          <w:szCs w:val="24"/>
        </w:rPr>
      </w:pPr>
      <w:r w:rsidRPr="00626120">
        <w:rPr>
          <w:bCs/>
          <w:sz w:val="24"/>
          <w:szCs w:val="24"/>
        </w:rPr>
        <w:tab/>
      </w:r>
    </w:p>
    <w:p w:rsidRDefault="00071633" w:rsidP="00853FF6" w:rsidR="00D4581C" w:rsidRPr="00626120">
      <w:pPr>
        <w:rPr>
          <w:bCs/>
          <w:sz w:val="24"/>
          <w:szCs w:val="24"/>
        </w:rPr>
      </w:pPr>
      <w:r w:rsidRPr="00626120">
        <w:rPr>
          <w:bCs/>
          <w:sz w:val="24"/>
          <w:szCs w:val="24"/>
        </w:rPr>
        <w:t xml:space="preserve">Započeto u </w:t>
      </w:r>
      <w:r w:rsidR="00CE6738" w:rsidRPr="00626120">
        <w:rPr>
          <w:bCs/>
          <w:sz w:val="24"/>
          <w:szCs w:val="24"/>
        </w:rPr>
        <w:t>11,00</w:t>
      </w:r>
      <w:r w:rsidR="00956688" w:rsidRPr="00626120">
        <w:rPr>
          <w:bCs/>
          <w:sz w:val="24"/>
          <w:szCs w:val="24"/>
        </w:rPr>
        <w:t xml:space="preserve"> </w:t>
      </w:r>
      <w:r w:rsidR="00853FF6" w:rsidRPr="00626120">
        <w:rPr>
          <w:bCs/>
          <w:sz w:val="24"/>
          <w:szCs w:val="24"/>
        </w:rPr>
        <w:t>sati.</w:t>
      </w:r>
    </w:p>
    <w:p w:rsidRDefault="00D4581C" w:rsidP="00853FF6" w:rsidR="00D4581C" w:rsidRPr="00626120">
      <w:pPr>
        <w:rPr>
          <w:bCs/>
          <w:sz w:val="24"/>
          <w:szCs w:val="24"/>
        </w:rPr>
      </w:pPr>
    </w:p>
    <w:p w:rsidRDefault="00853FF6" w:rsidP="00853FF6" w:rsidR="00071633" w:rsidRPr="00626120">
      <w:pPr>
        <w:rPr>
          <w:bCs/>
          <w:sz w:val="24"/>
          <w:szCs w:val="24"/>
        </w:rPr>
      </w:pPr>
      <w:r w:rsidRPr="00626120">
        <w:rPr>
          <w:bCs/>
          <w:sz w:val="24"/>
          <w:szCs w:val="24"/>
        </w:rPr>
        <w:t>Ročište je javno.</w:t>
      </w:r>
    </w:p>
    <w:p w:rsidRDefault="00071633" w:rsidP="00853FF6" w:rsidR="00071633" w:rsidRPr="00626120">
      <w:pPr>
        <w:rPr>
          <w:bCs/>
          <w:sz w:val="24"/>
          <w:szCs w:val="24"/>
        </w:rPr>
      </w:pPr>
    </w:p>
    <w:p w:rsidRDefault="00853FF6" w:rsidP="00AB5AC2" w:rsidR="00853FF6">
      <w:pPr>
        <w:jc w:val="both"/>
        <w:rPr>
          <w:bCs/>
          <w:sz w:val="24"/>
          <w:szCs w:val="24"/>
        </w:rPr>
      </w:pPr>
      <w:r w:rsidRPr="00626120">
        <w:rPr>
          <w:bCs/>
          <w:sz w:val="24"/>
          <w:szCs w:val="24"/>
        </w:rPr>
        <w:t>Utvrđuje se da su p</w:t>
      </w:r>
      <w:r w:rsidR="009E0988" w:rsidRPr="00626120">
        <w:rPr>
          <w:bCs/>
          <w:sz w:val="24"/>
          <w:szCs w:val="24"/>
        </w:rPr>
        <w:t>ristupili sl</w:t>
      </w:r>
      <w:r w:rsidRPr="00626120">
        <w:rPr>
          <w:bCs/>
          <w:sz w:val="24"/>
          <w:szCs w:val="24"/>
        </w:rPr>
        <w:t>jedeći vjerovnici:</w:t>
      </w:r>
    </w:p>
    <w:p w:rsidRDefault="000D0E0E" w:rsidP="00AB5AC2" w:rsidR="000D0E0E">
      <w:pPr>
        <w:jc w:val="both"/>
        <w:rPr>
          <w:bCs/>
          <w:sz w:val="24"/>
          <w:szCs w:val="24"/>
        </w:rPr>
      </w:pPr>
    </w:p>
    <w:p w:rsidRDefault="000D0E0E" w:rsidP="00AB5AC2" w:rsidR="000D0E0E" w:rsidRPr="00626120">
      <w:pPr>
        <w:jc w:val="both"/>
        <w:rPr>
          <w:bCs/>
          <w:sz w:val="24"/>
          <w:szCs w:val="24"/>
        </w:rPr>
      </w:pPr>
      <w:r>
        <w:rPr>
          <w:bCs/>
          <w:sz w:val="24"/>
          <w:szCs w:val="24"/>
        </w:rPr>
        <w:t xml:space="preserve">RH, MF, Porezna uprava, zastupano po </w:t>
      </w:r>
      <w:r w:rsidR="00E21C56">
        <w:rPr>
          <w:bCs/>
          <w:sz w:val="24"/>
          <w:szCs w:val="24"/>
        </w:rPr>
        <w:t xml:space="preserve">Zvjezdana Verk, </w:t>
      </w:r>
      <w:r>
        <w:rPr>
          <w:bCs/>
          <w:sz w:val="24"/>
          <w:szCs w:val="24"/>
        </w:rPr>
        <w:t xml:space="preserve">ŽDO </w:t>
      </w:r>
      <w:r w:rsidR="00EC1A44">
        <w:rPr>
          <w:bCs/>
          <w:sz w:val="24"/>
          <w:szCs w:val="24"/>
        </w:rPr>
        <w:t>Velika Gorica</w:t>
      </w:r>
    </w:p>
    <w:p w:rsidRDefault="004B4EC3" w:rsidP="00AB5AC2" w:rsidR="004B4EC3" w:rsidRPr="00462075">
      <w:pPr>
        <w:jc w:val="both"/>
        <w:rPr>
          <w:bCs/>
          <w:sz w:val="24"/>
          <w:szCs w:val="24"/>
        </w:rPr>
      </w:pPr>
    </w:p>
    <w:p w:rsidRDefault="00407F8C" w:rsidP="00033B31" w:rsidR="00462075">
      <w:pPr>
        <w:pStyle w:val="Naslov1"/>
        <w:ind w:firstLine="360"/>
        <w:jc w:val="both"/>
        <w:rPr>
          <w:b w:val="false"/>
          <w:szCs w:val="24"/>
        </w:rPr>
      </w:pPr>
      <w:r w:rsidRPr="00462075">
        <w:rPr>
          <w:b w:val="false"/>
          <w:szCs w:val="24"/>
        </w:rPr>
        <w:t xml:space="preserve">Utvrđuje </w:t>
      </w:r>
      <w:r w:rsidR="006A4FAF" w:rsidRPr="00462075">
        <w:rPr>
          <w:b w:val="false"/>
          <w:szCs w:val="24"/>
        </w:rPr>
        <w:t xml:space="preserve">se da je </w:t>
      </w:r>
      <w:r w:rsidR="0064196D" w:rsidRPr="00462075">
        <w:rPr>
          <w:b w:val="false"/>
          <w:szCs w:val="24"/>
        </w:rPr>
        <w:t>rješenje</w:t>
      </w:r>
      <w:r w:rsidR="00462075" w:rsidRPr="00462075">
        <w:rPr>
          <w:b w:val="false"/>
          <w:szCs w:val="24"/>
        </w:rPr>
        <w:t xml:space="preserve"> ovog suda kojim se određuje nastavak stečajnog postupka nad stečajnom masom iza stečajnog dužnika RASPERGER d.o.o. za trgovinu i usluge u stečaju, iz Samobora, Mažuranićeva 2., Odvojak 4, OIB: 23298187154 od 14. ožujka 2018., postalo pravomoćno 06. travnja 2018.</w:t>
      </w:r>
    </w:p>
    <w:p w:rsidRDefault="00FB41E3" w:rsidP="00FB41E3" w:rsidR="00FB41E3" w:rsidRPr="00FB41E3"/>
    <w:p w:rsidRDefault="00462075" w:rsidP="00462075" w:rsidR="00462075" w:rsidRPr="00462075">
      <w:pPr>
        <w:ind w:firstLine="360"/>
        <w:jc w:val="both"/>
        <w:rPr>
          <w:sz w:val="24"/>
          <w:szCs w:val="24"/>
        </w:rPr>
      </w:pPr>
      <w:r w:rsidRPr="00462075">
        <w:rPr>
          <w:sz w:val="24"/>
          <w:szCs w:val="24"/>
        </w:rPr>
        <w:t xml:space="preserve">Nadalje, rješenjem ovog suda, broj gornji od 07. svibnja 2018., koje je objavljeno na e-oglasnoj ploči suda 15. svibnja 2018., određeno je ispitno i izvještajno ročište za dan 20. rujna 2018., ali je isto zaključkom  ovog suda, broj gornji odgođeno za današnji dan. </w:t>
      </w:r>
    </w:p>
    <w:p w:rsidRDefault="006A4FAF" w:rsidP="00462075" w:rsidR="006A4FAF" w:rsidRPr="00626120">
      <w:pPr>
        <w:pStyle w:val="Naslov1"/>
        <w:jc w:val="both"/>
        <w:rPr>
          <w:b w:val="false"/>
          <w:bCs/>
          <w:szCs w:val="24"/>
        </w:rPr>
      </w:pPr>
    </w:p>
    <w:p w:rsidRDefault="000F4ADA" w:rsidP="006A4FAF" w:rsidR="00D72512" w:rsidRPr="00462075">
      <w:pPr>
        <w:ind w:firstLine="360"/>
        <w:jc w:val="both"/>
        <w:rPr>
          <w:sz w:val="24"/>
          <w:szCs w:val="24"/>
        </w:rPr>
      </w:pPr>
      <w:r w:rsidRPr="00462075">
        <w:rPr>
          <w:sz w:val="24"/>
          <w:szCs w:val="24"/>
        </w:rPr>
        <w:t>S</w:t>
      </w:r>
      <w:r w:rsidR="00320681" w:rsidRPr="00462075">
        <w:rPr>
          <w:sz w:val="24"/>
          <w:szCs w:val="24"/>
        </w:rPr>
        <w:t>ud</w:t>
      </w:r>
      <w:r w:rsidR="006A4FAF" w:rsidRPr="00462075">
        <w:rPr>
          <w:sz w:val="24"/>
          <w:szCs w:val="24"/>
        </w:rPr>
        <w:t xml:space="preserve"> otvara r</w:t>
      </w:r>
      <w:r w:rsidR="009045A8" w:rsidRPr="00462075">
        <w:rPr>
          <w:sz w:val="24"/>
          <w:szCs w:val="24"/>
        </w:rPr>
        <w:t>očište</w:t>
      </w:r>
      <w:r w:rsidR="006A4FAF" w:rsidRPr="00462075">
        <w:rPr>
          <w:sz w:val="24"/>
          <w:szCs w:val="24"/>
        </w:rPr>
        <w:t xml:space="preserve"> i objavljuje da je predmet današnjeg ročišta ispitivanje prijavljenih tražbina prema iznosima i isplatnom redu kako su uneseni u tablice koje je sastavio stečajni upravitelj i koje tab</w:t>
      </w:r>
      <w:r w:rsidR="00150D16" w:rsidRPr="00462075">
        <w:rPr>
          <w:sz w:val="24"/>
          <w:szCs w:val="24"/>
        </w:rPr>
        <w:t>lice su sukladno odredbi čl. 259</w:t>
      </w:r>
      <w:r w:rsidR="00E47FFC" w:rsidRPr="00462075">
        <w:rPr>
          <w:sz w:val="24"/>
          <w:szCs w:val="24"/>
        </w:rPr>
        <w:t>. Stečajnog zakona (</w:t>
      </w:r>
      <w:r w:rsidR="006A4FAF" w:rsidRPr="00462075">
        <w:rPr>
          <w:sz w:val="24"/>
          <w:szCs w:val="24"/>
        </w:rPr>
        <w:t xml:space="preserve"> </w:t>
      </w:r>
      <w:r w:rsidR="00E47FFC" w:rsidRPr="00462075">
        <w:rPr>
          <w:sz w:val="24"/>
          <w:szCs w:val="24"/>
        </w:rPr>
        <w:t xml:space="preserve">u daljnjem tekstu SZ-a, NN 71/15) </w:t>
      </w:r>
      <w:r w:rsidR="006A4FAF" w:rsidRPr="00462075">
        <w:rPr>
          <w:sz w:val="24"/>
          <w:szCs w:val="24"/>
        </w:rPr>
        <w:t xml:space="preserve">bile objavljene </w:t>
      </w:r>
      <w:r w:rsidR="000D28B2" w:rsidRPr="00462075">
        <w:rPr>
          <w:sz w:val="24"/>
          <w:szCs w:val="24"/>
        </w:rPr>
        <w:t xml:space="preserve">na mrežnoj stranici e-oglasna ploča Trgovačkog suda u Zagrebu </w:t>
      </w:r>
      <w:r w:rsidR="006A4FAF" w:rsidRPr="00462075">
        <w:rPr>
          <w:sz w:val="24"/>
          <w:szCs w:val="24"/>
        </w:rPr>
        <w:t xml:space="preserve">i nalazile su se na uvidu u sobi </w:t>
      </w:r>
      <w:r w:rsidR="00F972B8" w:rsidRPr="00462075">
        <w:rPr>
          <w:sz w:val="24"/>
          <w:szCs w:val="24"/>
        </w:rPr>
        <w:t>55</w:t>
      </w:r>
      <w:r w:rsidR="00BB6FEA" w:rsidRPr="00462075">
        <w:rPr>
          <w:bCs/>
          <w:sz w:val="24"/>
          <w:szCs w:val="24"/>
        </w:rPr>
        <w:t>/II</w:t>
      </w:r>
      <w:r w:rsidR="00F972B8" w:rsidRPr="00462075">
        <w:rPr>
          <w:bCs/>
          <w:sz w:val="24"/>
          <w:szCs w:val="24"/>
        </w:rPr>
        <w:t>I</w:t>
      </w:r>
      <w:r w:rsidR="00BB6FEA" w:rsidRPr="00462075">
        <w:rPr>
          <w:bCs/>
          <w:sz w:val="24"/>
          <w:szCs w:val="24"/>
        </w:rPr>
        <w:t xml:space="preserve"> (</w:t>
      </w:r>
      <w:r w:rsidR="00BF5E8F" w:rsidRPr="00462075">
        <w:rPr>
          <w:bCs/>
          <w:sz w:val="24"/>
          <w:szCs w:val="24"/>
        </w:rPr>
        <w:t>dvorišna</w:t>
      </w:r>
      <w:r w:rsidR="00BB6FEA" w:rsidRPr="00462075">
        <w:rPr>
          <w:bCs/>
          <w:sz w:val="24"/>
          <w:szCs w:val="24"/>
        </w:rPr>
        <w:t xml:space="preserve"> zgrada) </w:t>
      </w:r>
      <w:r w:rsidR="006A4FAF" w:rsidRPr="00462075">
        <w:rPr>
          <w:sz w:val="24"/>
          <w:szCs w:val="24"/>
        </w:rPr>
        <w:t xml:space="preserve">u Trgovačkom sudu u Zagrebu.    </w:t>
      </w:r>
    </w:p>
    <w:p w:rsidRDefault="00AA7CD0" w:rsidP="007657B8" w:rsidR="00AA7CD0" w:rsidRPr="00462075">
      <w:pPr>
        <w:ind w:firstLine="360"/>
        <w:jc w:val="both"/>
        <w:rPr>
          <w:sz w:val="24"/>
          <w:szCs w:val="24"/>
        </w:rPr>
      </w:pPr>
    </w:p>
    <w:p w:rsidRDefault="006A4FAF" w:rsidP="007657B8" w:rsidR="006A4FAF" w:rsidRPr="00462075">
      <w:pPr>
        <w:ind w:firstLine="360"/>
        <w:jc w:val="both"/>
        <w:rPr>
          <w:sz w:val="24"/>
          <w:szCs w:val="24"/>
        </w:rPr>
      </w:pPr>
      <w:r w:rsidRPr="00462075">
        <w:rPr>
          <w:sz w:val="24"/>
          <w:szCs w:val="24"/>
        </w:rPr>
        <w:t xml:space="preserve">Uz tablice su bile izložene i prijave svih vjerovnika koje su stigle u roku objave </w:t>
      </w:r>
      <w:r w:rsidR="0064196D" w:rsidRPr="00462075">
        <w:rPr>
          <w:sz w:val="24"/>
          <w:szCs w:val="24"/>
        </w:rPr>
        <w:t xml:space="preserve">koji je određen rješenjem </w:t>
      </w:r>
      <w:r w:rsidR="004228CF">
        <w:rPr>
          <w:sz w:val="24"/>
          <w:szCs w:val="24"/>
        </w:rPr>
        <w:t>o nastavku stečajnog postupka</w:t>
      </w:r>
      <w:r w:rsidR="000D28B2" w:rsidRPr="00462075">
        <w:rPr>
          <w:sz w:val="24"/>
          <w:szCs w:val="24"/>
        </w:rPr>
        <w:t xml:space="preserve"> nad dužnikom od</w:t>
      </w:r>
      <w:r w:rsidR="004228CF">
        <w:rPr>
          <w:sz w:val="24"/>
          <w:szCs w:val="24"/>
        </w:rPr>
        <w:t xml:space="preserve"> 14. ožujka 2018.</w:t>
      </w:r>
    </w:p>
    <w:p w:rsidRDefault="007657B8" w:rsidP="00C76C38" w:rsidR="007657B8" w:rsidRPr="00462075">
      <w:pPr>
        <w:jc w:val="both"/>
        <w:rPr>
          <w:sz w:val="24"/>
          <w:szCs w:val="24"/>
        </w:rPr>
      </w:pPr>
    </w:p>
    <w:p w:rsidRDefault="001B7518" w:rsidP="000D28B2" w:rsidR="000D28B2" w:rsidRPr="00462075">
      <w:pPr>
        <w:ind w:firstLine="360"/>
        <w:jc w:val="both"/>
        <w:rPr>
          <w:sz w:val="24"/>
          <w:szCs w:val="24"/>
        </w:rPr>
      </w:pPr>
      <w:r w:rsidRPr="00462075">
        <w:rPr>
          <w:sz w:val="24"/>
          <w:szCs w:val="24"/>
        </w:rPr>
        <w:t>Sud</w:t>
      </w:r>
      <w:r w:rsidR="006A4FAF" w:rsidRPr="00462075">
        <w:rPr>
          <w:sz w:val="24"/>
          <w:szCs w:val="24"/>
        </w:rPr>
        <w:t xml:space="preserve"> obavještava vjerovnike da sukladno čl. </w:t>
      </w:r>
      <w:r w:rsidR="00150D16" w:rsidRPr="00462075">
        <w:rPr>
          <w:sz w:val="24"/>
          <w:szCs w:val="24"/>
        </w:rPr>
        <w:t>265</w:t>
      </w:r>
      <w:r w:rsidR="006A4FAF" w:rsidRPr="00462075">
        <w:rPr>
          <w:sz w:val="24"/>
          <w:szCs w:val="24"/>
        </w:rPr>
        <w:t xml:space="preserve">. SZ-a oni vjerovnici kojima je </w:t>
      </w:r>
      <w:r w:rsidR="00AB50AD" w:rsidRPr="00462075">
        <w:rPr>
          <w:sz w:val="24"/>
          <w:szCs w:val="24"/>
        </w:rPr>
        <w:t>tražbina priznata</w:t>
      </w:r>
      <w:r w:rsidR="006A4FAF" w:rsidRPr="00462075">
        <w:rPr>
          <w:sz w:val="24"/>
          <w:szCs w:val="24"/>
        </w:rPr>
        <w:t xml:space="preserve"> neće dob</w:t>
      </w:r>
      <w:r w:rsidR="007657B8" w:rsidRPr="00462075">
        <w:rPr>
          <w:sz w:val="24"/>
          <w:szCs w:val="24"/>
        </w:rPr>
        <w:t xml:space="preserve">iti poseban otpravak rješenja o </w:t>
      </w:r>
      <w:r w:rsidR="006A4FAF" w:rsidRPr="00462075">
        <w:rPr>
          <w:sz w:val="24"/>
          <w:szCs w:val="24"/>
        </w:rPr>
        <w:t>utvrđenoj tražbini, osim ako to posebno ne zatraže i plate trošak rješenja.</w:t>
      </w:r>
    </w:p>
    <w:p w:rsidRDefault="000D28B2" w:rsidP="000D28B2" w:rsidR="000D28B2" w:rsidRPr="00462075">
      <w:pPr>
        <w:ind w:firstLine="360"/>
        <w:jc w:val="both"/>
        <w:rPr>
          <w:sz w:val="24"/>
          <w:szCs w:val="24"/>
        </w:rPr>
      </w:pPr>
    </w:p>
    <w:p w:rsidRDefault="000D28B2" w:rsidP="009045A8" w:rsidR="000D28B2" w:rsidRPr="00462075">
      <w:pPr>
        <w:ind w:firstLine="360"/>
        <w:jc w:val="both"/>
        <w:rPr>
          <w:sz w:val="24"/>
          <w:szCs w:val="24"/>
        </w:rPr>
      </w:pPr>
      <w:r w:rsidRPr="00462075">
        <w:rPr>
          <w:sz w:val="24"/>
          <w:szCs w:val="24"/>
        </w:rPr>
        <w:t>Rješenje o utvrđenim</w:t>
      </w:r>
      <w:r w:rsidR="009045A8" w:rsidRPr="00462075">
        <w:rPr>
          <w:sz w:val="24"/>
          <w:szCs w:val="24"/>
        </w:rPr>
        <w:t xml:space="preserve"> i osporenim tražbinama objavit</w:t>
      </w:r>
      <w:r w:rsidRPr="00462075">
        <w:rPr>
          <w:sz w:val="24"/>
          <w:szCs w:val="24"/>
        </w:rPr>
        <w:t xml:space="preserve"> će se na mrežnoj stranici e-oglasna pl</w:t>
      </w:r>
      <w:r w:rsidR="009045A8" w:rsidRPr="00462075">
        <w:rPr>
          <w:sz w:val="24"/>
          <w:szCs w:val="24"/>
        </w:rPr>
        <w:t>oča sudova (čl. 265. st. 2. SZ</w:t>
      </w:r>
      <w:r w:rsidRPr="00462075">
        <w:rPr>
          <w:sz w:val="24"/>
          <w:szCs w:val="24"/>
        </w:rPr>
        <w:t xml:space="preserve">). </w:t>
      </w:r>
    </w:p>
    <w:p w:rsidRDefault="000D28B2" w:rsidP="000D28B2" w:rsidR="000D28B2" w:rsidRPr="00462075">
      <w:pPr>
        <w:ind w:firstLine="360"/>
        <w:jc w:val="both"/>
        <w:rPr>
          <w:sz w:val="24"/>
          <w:szCs w:val="24"/>
        </w:rPr>
      </w:pPr>
    </w:p>
    <w:p w:rsidRDefault="000D28B2" w:rsidP="000D28B2" w:rsidR="000D28B2" w:rsidRPr="00626120">
      <w:pPr>
        <w:ind w:firstLine="360"/>
        <w:jc w:val="both"/>
        <w:rPr>
          <w:sz w:val="24"/>
          <w:szCs w:val="24"/>
        </w:rPr>
      </w:pPr>
      <w:r w:rsidRPr="00626120">
        <w:rPr>
          <w:sz w:val="24"/>
          <w:szCs w:val="24"/>
        </w:rPr>
        <w:t>Vjerovnici čije tražbine budu osporene (čl. 266. SZ</w:t>
      </w:r>
      <w:r w:rsidR="009045A8" w:rsidRPr="00626120">
        <w:rPr>
          <w:sz w:val="24"/>
          <w:szCs w:val="24"/>
        </w:rPr>
        <w:t xml:space="preserve">) bit </w:t>
      </w:r>
      <w:r w:rsidRPr="00626120">
        <w:rPr>
          <w:sz w:val="24"/>
          <w:szCs w:val="24"/>
        </w:rPr>
        <w:t>će upućeni na parnicu u roku od 8 dana od dana pravomoćnosti rješenja o upućivanju u parnicu, odnosno primitka drugostupanjs</w:t>
      </w:r>
      <w:r w:rsidR="009045A8" w:rsidRPr="00626120">
        <w:rPr>
          <w:sz w:val="24"/>
          <w:szCs w:val="24"/>
        </w:rPr>
        <w:t>ke odluke (čl. 267. st. 1. SZ.</w:t>
      </w:r>
      <w:r w:rsidRPr="00626120">
        <w:rPr>
          <w:sz w:val="24"/>
          <w:szCs w:val="24"/>
        </w:rPr>
        <w:t xml:space="preserve">). </w:t>
      </w:r>
    </w:p>
    <w:p w:rsidRDefault="00DF1CEC" w:rsidP="005B000E" w:rsidR="00DF1CEC" w:rsidRPr="00626120">
      <w:pPr>
        <w:jc w:val="both"/>
        <w:rPr>
          <w:sz w:val="24"/>
          <w:szCs w:val="24"/>
        </w:rPr>
      </w:pPr>
    </w:p>
    <w:p w:rsidRDefault="000D28B2" w:rsidP="000D28B2" w:rsidR="00BA2A64" w:rsidRPr="00626120">
      <w:pPr>
        <w:ind w:firstLine="360"/>
        <w:jc w:val="both"/>
        <w:rPr>
          <w:sz w:val="24"/>
          <w:szCs w:val="24"/>
        </w:rPr>
      </w:pPr>
      <w:r w:rsidRPr="00626120">
        <w:rPr>
          <w:sz w:val="24"/>
          <w:szCs w:val="24"/>
        </w:rPr>
        <w:t>Poziva se stečajni upravitelj određeno očitovati osporava li ili priznaje svaku prijavljenu tražbinu</w:t>
      </w:r>
      <w:r w:rsidR="002A3A8D" w:rsidRPr="00626120">
        <w:rPr>
          <w:sz w:val="24"/>
          <w:szCs w:val="24"/>
        </w:rPr>
        <w:t xml:space="preserve"> </w:t>
      </w:r>
      <w:r w:rsidR="009045A8" w:rsidRPr="00626120">
        <w:rPr>
          <w:sz w:val="24"/>
          <w:szCs w:val="24"/>
        </w:rPr>
        <w:t>(čl. 260. st. 2. SZ</w:t>
      </w:r>
      <w:r w:rsidRPr="00626120">
        <w:rPr>
          <w:sz w:val="24"/>
          <w:szCs w:val="24"/>
        </w:rPr>
        <w:t>).</w:t>
      </w:r>
      <w:r w:rsidR="00BA2A64" w:rsidRPr="00626120">
        <w:rPr>
          <w:sz w:val="24"/>
          <w:szCs w:val="24"/>
        </w:rPr>
        <w:t xml:space="preserve"> </w:t>
      </w:r>
    </w:p>
    <w:p w:rsidRDefault="00C76C38" w:rsidP="000D28B2" w:rsidR="00C76C38" w:rsidRPr="00626120">
      <w:pPr>
        <w:jc w:val="both"/>
        <w:rPr>
          <w:sz w:val="24"/>
          <w:szCs w:val="24"/>
        </w:rPr>
      </w:pPr>
    </w:p>
    <w:p w:rsidRDefault="007657B8" w:rsidP="007657B8" w:rsidR="007657B8" w:rsidRPr="00626120">
      <w:pPr>
        <w:ind w:firstLine="360"/>
        <w:jc w:val="both"/>
        <w:rPr>
          <w:sz w:val="24"/>
          <w:szCs w:val="24"/>
        </w:rPr>
      </w:pPr>
      <w:r w:rsidRPr="00626120">
        <w:rPr>
          <w:sz w:val="24"/>
          <w:szCs w:val="24"/>
        </w:rPr>
        <w:t>Prelazi se na ispitivanje svake pojedine tražbine.</w:t>
      </w:r>
    </w:p>
    <w:p w:rsidRDefault="007657B8" w:rsidP="007657B8" w:rsidR="007657B8" w:rsidRPr="00626120">
      <w:pPr>
        <w:jc w:val="both"/>
        <w:rPr>
          <w:sz w:val="24"/>
          <w:szCs w:val="24"/>
        </w:rPr>
      </w:pPr>
    </w:p>
    <w:p w:rsidRDefault="0064196D" w:rsidP="00632F42" w:rsidR="00C76C38" w:rsidRPr="00626120">
      <w:pPr>
        <w:ind w:firstLine="360"/>
        <w:jc w:val="both"/>
        <w:rPr>
          <w:sz w:val="24"/>
          <w:szCs w:val="24"/>
        </w:rPr>
      </w:pPr>
      <w:r w:rsidRPr="00626120">
        <w:rPr>
          <w:sz w:val="24"/>
          <w:szCs w:val="24"/>
        </w:rPr>
        <w:t>Stečajni</w:t>
      </w:r>
      <w:r w:rsidR="00C76C38" w:rsidRPr="00626120">
        <w:rPr>
          <w:sz w:val="24"/>
          <w:szCs w:val="24"/>
        </w:rPr>
        <w:t xml:space="preserve"> upravitelj izjavljuje da </w:t>
      </w:r>
      <w:r w:rsidR="0089076F" w:rsidRPr="00626120">
        <w:rPr>
          <w:sz w:val="24"/>
          <w:szCs w:val="24"/>
        </w:rPr>
        <w:t xml:space="preserve">u ovom stečajnom postupku </w:t>
      </w:r>
      <w:r w:rsidR="00320681" w:rsidRPr="00626120">
        <w:rPr>
          <w:sz w:val="24"/>
          <w:szCs w:val="24"/>
        </w:rPr>
        <w:t xml:space="preserve">ima </w:t>
      </w:r>
      <w:r w:rsidR="0089076F" w:rsidRPr="00626120">
        <w:rPr>
          <w:sz w:val="24"/>
          <w:szCs w:val="24"/>
        </w:rPr>
        <w:t>vjerovnika</w:t>
      </w:r>
      <w:r w:rsidR="00F53451" w:rsidRPr="00626120">
        <w:rPr>
          <w:sz w:val="24"/>
          <w:szCs w:val="24"/>
        </w:rPr>
        <w:t xml:space="preserve"> </w:t>
      </w:r>
      <w:r w:rsidR="000457CD" w:rsidRPr="00626120">
        <w:rPr>
          <w:sz w:val="24"/>
          <w:szCs w:val="24"/>
        </w:rPr>
        <w:t xml:space="preserve">II. </w:t>
      </w:r>
      <w:r w:rsidR="0089076F" w:rsidRPr="00626120">
        <w:rPr>
          <w:sz w:val="24"/>
          <w:szCs w:val="24"/>
        </w:rPr>
        <w:t>višeg isplatnog reda</w:t>
      </w:r>
      <w:r w:rsidR="007762AC" w:rsidRPr="00626120">
        <w:rPr>
          <w:sz w:val="24"/>
          <w:szCs w:val="24"/>
        </w:rPr>
        <w:t>.</w:t>
      </w:r>
      <w:r w:rsidR="0089076F" w:rsidRPr="00626120">
        <w:rPr>
          <w:sz w:val="24"/>
          <w:szCs w:val="24"/>
        </w:rPr>
        <w:t xml:space="preserve"> </w:t>
      </w:r>
    </w:p>
    <w:p w:rsidRDefault="009857F6" w:rsidP="00DB5D14" w:rsidR="009857F6" w:rsidRPr="00626120">
      <w:pPr>
        <w:jc w:val="both"/>
        <w:rPr>
          <w:bCs/>
          <w:sz w:val="24"/>
          <w:szCs w:val="24"/>
        </w:rPr>
      </w:pPr>
    </w:p>
    <w:p w:rsidRDefault="0064196D" w:rsidP="00F972B8" w:rsidR="00F972B8" w:rsidRPr="00626120">
      <w:pPr>
        <w:ind w:firstLine="360"/>
        <w:jc w:val="both"/>
        <w:rPr>
          <w:sz w:val="24"/>
          <w:szCs w:val="24"/>
        </w:rPr>
      </w:pPr>
      <w:r w:rsidRPr="00626120">
        <w:rPr>
          <w:sz w:val="24"/>
          <w:szCs w:val="24"/>
        </w:rPr>
        <w:t>Stečajni</w:t>
      </w:r>
      <w:r w:rsidR="00DF0F9D" w:rsidRPr="00626120">
        <w:rPr>
          <w:sz w:val="24"/>
          <w:szCs w:val="24"/>
        </w:rPr>
        <w:t xml:space="preserve"> upravitelj čita pr</w:t>
      </w:r>
      <w:r w:rsidRPr="00626120">
        <w:rPr>
          <w:sz w:val="24"/>
          <w:szCs w:val="24"/>
        </w:rPr>
        <w:t>ijavljene</w:t>
      </w:r>
      <w:r w:rsidR="00150D16" w:rsidRPr="00626120">
        <w:rPr>
          <w:sz w:val="24"/>
          <w:szCs w:val="24"/>
        </w:rPr>
        <w:t xml:space="preserve"> tražbine vjerovnika</w:t>
      </w:r>
      <w:r w:rsidR="00F53451" w:rsidRPr="00626120">
        <w:rPr>
          <w:sz w:val="24"/>
          <w:szCs w:val="24"/>
        </w:rPr>
        <w:t xml:space="preserve"> </w:t>
      </w:r>
      <w:r w:rsidR="000457CD" w:rsidRPr="00626120">
        <w:rPr>
          <w:sz w:val="24"/>
          <w:szCs w:val="24"/>
        </w:rPr>
        <w:t xml:space="preserve">II. </w:t>
      </w:r>
      <w:r w:rsidR="00DF0F9D" w:rsidRPr="00626120">
        <w:rPr>
          <w:sz w:val="24"/>
          <w:szCs w:val="24"/>
        </w:rPr>
        <w:t>višeg isplatnog reda</w:t>
      </w:r>
      <w:r w:rsidR="007762AC" w:rsidRPr="00626120">
        <w:rPr>
          <w:sz w:val="24"/>
          <w:szCs w:val="24"/>
        </w:rPr>
        <w:t>.</w:t>
      </w:r>
    </w:p>
    <w:p w:rsidRDefault="007762AC" w:rsidP="00DF0F9D" w:rsidR="007762AC" w:rsidRPr="00626120">
      <w:pPr>
        <w:ind w:firstLine="360"/>
        <w:jc w:val="both"/>
        <w:rPr>
          <w:sz w:val="24"/>
          <w:szCs w:val="24"/>
        </w:rPr>
      </w:pPr>
    </w:p>
    <w:p w:rsidRDefault="007762AC" w:rsidP="007762AC" w:rsidR="007F1362" w:rsidRPr="00626120">
      <w:pPr>
        <w:ind w:firstLine="360"/>
        <w:jc w:val="both"/>
        <w:rPr>
          <w:sz w:val="24"/>
          <w:szCs w:val="24"/>
        </w:rPr>
      </w:pPr>
      <w:r w:rsidRPr="00626120">
        <w:rPr>
          <w:sz w:val="24"/>
          <w:szCs w:val="24"/>
        </w:rPr>
        <w:t>Stečajni upravitelj priznaje sljedeće prijavljene tražbine vjerovnika</w:t>
      </w:r>
      <w:r w:rsidR="00EA2E04" w:rsidRPr="00626120">
        <w:rPr>
          <w:sz w:val="24"/>
          <w:szCs w:val="24"/>
        </w:rPr>
        <w:t xml:space="preserve"> </w:t>
      </w:r>
      <w:r w:rsidR="000457CD" w:rsidRPr="00626120">
        <w:rPr>
          <w:sz w:val="24"/>
          <w:szCs w:val="24"/>
        </w:rPr>
        <w:t xml:space="preserve">II. </w:t>
      </w:r>
      <w:r w:rsidRPr="00626120">
        <w:rPr>
          <w:sz w:val="24"/>
          <w:szCs w:val="24"/>
        </w:rPr>
        <w:t>višeg isplatnog reda upisane u tablici :</w:t>
      </w:r>
    </w:p>
    <w:p w:rsidRDefault="007F1362" w:rsidP="00D539B4" w:rsidR="00F53451" w:rsidRPr="00626120">
      <w:pPr>
        <w:overflowPunct/>
        <w:autoSpaceDE/>
        <w:autoSpaceDN/>
        <w:adjustRightInd/>
        <w:textAlignment w:val="auto"/>
        <w:rPr>
          <w:sz w:val="24"/>
          <w:szCs w:val="24"/>
        </w:rPr>
        <w:sectPr w:rsidSect="00F53451" w:rsidR="00F53451" w:rsidRPr="00626120">
          <w:headerReference w:type="even" r:id="rId11"/>
          <w:headerReference w:type="default" r:id="rId12"/>
          <w:headerReference w:type="first" r:id="rId13"/>
          <w:pgSz w:h="15840" w:w="12240"/>
          <w:pgMar w:gutter="0" w:footer="709" w:header="709" w:left="1418" w:bottom="958" w:right="1418" w:top="567"/>
          <w:cols w:space="708"/>
          <w:titlePg/>
          <w:docGrid w:linePitch="360"/>
        </w:sectPr>
      </w:pPr>
      <w:r w:rsidRPr="00626120">
        <w:rPr>
          <w:sz w:val="24"/>
          <w:szCs w:val="24"/>
        </w:rPr>
        <w:br w:type="page"/>
      </w:r>
    </w:p>
    <w:p w:rsidRDefault="00F53451" w:rsidP="00DC0CD3" w:rsidR="00F53451" w:rsidRPr="00626120">
      <w:pPr>
        <w:rPr>
          <w:sz w:val="24"/>
          <w:szCs w:val="24"/>
        </w:rPr>
      </w:pPr>
    </w:p>
    <w:p w:rsidRDefault="00F53451" w:rsidP="00DC0CD3" w:rsidR="00F53451" w:rsidRPr="00626120">
      <w:pPr>
        <w:rPr>
          <w:sz w:val="24"/>
          <w:szCs w:val="24"/>
        </w:rPr>
      </w:pPr>
    </w:p>
    <w:p w:rsidRDefault="00F53451" w:rsidP="00DC0CD3" w:rsidR="007A3AEB" w:rsidRPr="00626120">
      <w:pPr>
        <w:rPr>
          <w:sz w:val="24"/>
          <w:szCs w:val="24"/>
        </w:rPr>
      </w:pPr>
      <w:r w:rsidRPr="00626120">
        <w:rPr>
          <w:sz w:val="24"/>
          <w:szCs w:val="24"/>
        </w:rPr>
        <w:t>II.viši isplatni red:</w:t>
      </w:r>
    </w:p>
    <w:p w:rsidRDefault="00F53451" w:rsidP="00DC0CD3" w:rsidR="00F53451" w:rsidRPr="00626120">
      <w:pPr>
        <w:rPr>
          <w:sz w:val="24"/>
          <w:szCs w:val="24"/>
        </w:rPr>
      </w:pPr>
    </w:p>
    <w:tbl>
      <w:tblPr>
        <w:tblpPr w:tblpY="1" w:tblpXSpec="center" w:vertAnchor="text" w:rightFromText="180" w:leftFromText="180"/>
        <w:tblOverlap w:val="never"/>
        <w:tblW w:type="dxa" w:w="12758"/>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34"/>
        <w:gridCol w:w="3435"/>
        <w:gridCol w:w="1560"/>
        <w:gridCol w:w="1417"/>
        <w:gridCol w:w="1559"/>
        <w:gridCol w:w="1418"/>
        <w:gridCol w:w="1134"/>
        <w:gridCol w:w="1701"/>
      </w:tblGrid>
      <w:tr w:rsidTr="008C4F53" w:rsidR="00A63F46" w:rsidRPr="00626120">
        <w:trPr>
          <w:trHeight w:val="1552"/>
          <w:jc w:val="center"/>
        </w:trPr>
        <w:tc>
          <w:tcPr>
            <w:tcW w:type="dxa" w:w="534"/>
            <w:vAlign w:val="center"/>
          </w:tcPr>
          <w:p w:rsidRDefault="00A63F46" w:rsidP="008C4F53" w:rsidR="00A63F46" w:rsidRPr="00626120">
            <w:pPr>
              <w:rPr>
                <w:b/>
                <w:sz w:val="24"/>
                <w:szCs w:val="24"/>
              </w:rPr>
            </w:pPr>
            <w:r w:rsidRPr="00626120">
              <w:rPr>
                <w:b/>
                <w:sz w:val="24"/>
                <w:szCs w:val="24"/>
              </w:rPr>
              <w:t>R.b</w:t>
            </w:r>
          </w:p>
        </w:tc>
        <w:tc>
          <w:tcPr>
            <w:tcW w:type="dxa" w:w="3435"/>
            <w:vAlign w:val="center"/>
          </w:tcPr>
          <w:p w:rsidRDefault="00A63F46" w:rsidP="008C4F53" w:rsidR="00A63F46" w:rsidRPr="00626120">
            <w:pPr>
              <w:rPr>
                <w:b/>
                <w:sz w:val="24"/>
                <w:szCs w:val="24"/>
              </w:rPr>
            </w:pPr>
            <w:r w:rsidRPr="00626120">
              <w:rPr>
                <w:b/>
                <w:sz w:val="24"/>
                <w:szCs w:val="24"/>
              </w:rPr>
              <w:t>Ime i prezime / tvrtka  ili naziv vjerovnika, adresa/</w:t>
            </w:r>
          </w:p>
          <w:p w:rsidRDefault="00A63F46" w:rsidP="008C4F53" w:rsidR="00A63F46" w:rsidRPr="00626120">
            <w:pPr>
              <w:rPr>
                <w:sz w:val="24"/>
                <w:szCs w:val="24"/>
              </w:rPr>
            </w:pPr>
            <w:r w:rsidRPr="00626120">
              <w:rPr>
                <w:b/>
                <w:sz w:val="24"/>
                <w:szCs w:val="24"/>
              </w:rPr>
              <w:t>sjedište</w:t>
            </w:r>
          </w:p>
        </w:tc>
        <w:tc>
          <w:tcPr>
            <w:tcW w:type="dxa" w:w="1560"/>
            <w:vAlign w:val="center"/>
          </w:tcPr>
          <w:p w:rsidRDefault="00A63F46" w:rsidP="008C4F53" w:rsidR="00A63F46" w:rsidRPr="00626120">
            <w:pPr>
              <w:rPr>
                <w:b/>
                <w:sz w:val="24"/>
                <w:szCs w:val="24"/>
              </w:rPr>
            </w:pPr>
            <w:r w:rsidRPr="00626120">
              <w:rPr>
                <w:b/>
                <w:sz w:val="24"/>
                <w:szCs w:val="24"/>
              </w:rPr>
              <w:t>OIB vjerovnika</w:t>
            </w:r>
          </w:p>
          <w:p w:rsidRDefault="00A63F46" w:rsidP="008C4F53" w:rsidR="00A63F46" w:rsidRPr="00626120">
            <w:pPr>
              <w:pStyle w:val="Bezproreda"/>
              <w:jc w:val="center"/>
              <w:rPr>
                <w:rFonts w:hAnsi="Times New Roman" w:ascii="Times New Roman"/>
                <w:sz w:val="24"/>
                <w:szCs w:val="24"/>
              </w:rPr>
            </w:pPr>
          </w:p>
        </w:tc>
        <w:tc>
          <w:tcPr>
            <w:tcW w:type="dxa" w:w="1417"/>
            <w:vAlign w:val="center"/>
          </w:tcPr>
          <w:p w:rsidRDefault="00A63F46" w:rsidP="008C4F53" w:rsidR="00A63F46" w:rsidRPr="00626120">
            <w:pPr>
              <w:rPr>
                <w:b/>
                <w:sz w:val="24"/>
                <w:szCs w:val="24"/>
              </w:rPr>
            </w:pPr>
            <w:r w:rsidRPr="00626120">
              <w:rPr>
                <w:b/>
                <w:sz w:val="24"/>
                <w:szCs w:val="24"/>
              </w:rPr>
              <w:t xml:space="preserve">Iznos prijavljene tražbine (kn) </w:t>
            </w:r>
          </w:p>
        </w:tc>
        <w:tc>
          <w:tcPr>
            <w:tcW w:type="dxa" w:w="1559"/>
            <w:vAlign w:val="center"/>
          </w:tcPr>
          <w:p w:rsidRDefault="00A63F46" w:rsidP="008C4F53" w:rsidR="00A63F46" w:rsidRPr="00626120">
            <w:pPr>
              <w:pStyle w:val="Bezproreda"/>
              <w:jc w:val="center"/>
              <w:rPr>
                <w:rFonts w:hAnsi="Times New Roman" w:ascii="Times New Roman"/>
                <w:sz w:val="24"/>
                <w:szCs w:val="24"/>
              </w:rPr>
            </w:pPr>
          </w:p>
          <w:p w:rsidRDefault="00A63F46" w:rsidP="008C4F53" w:rsidR="00A63F46" w:rsidRPr="00626120">
            <w:pPr>
              <w:rPr>
                <w:b/>
                <w:sz w:val="24"/>
                <w:szCs w:val="24"/>
              </w:rPr>
            </w:pPr>
            <w:r w:rsidRPr="00626120">
              <w:rPr>
                <w:sz w:val="24"/>
                <w:szCs w:val="24"/>
              </w:rPr>
              <w:t xml:space="preserve"> </w:t>
            </w:r>
            <w:r w:rsidRPr="00626120">
              <w:rPr>
                <w:b/>
                <w:sz w:val="24"/>
                <w:szCs w:val="24"/>
              </w:rPr>
              <w:t xml:space="preserve">Osnov   tražbine </w:t>
            </w:r>
          </w:p>
          <w:p w:rsidRDefault="00A63F46" w:rsidP="008C4F53" w:rsidR="00A63F46" w:rsidRPr="00626120">
            <w:pPr>
              <w:pStyle w:val="Bezproreda"/>
              <w:jc w:val="center"/>
              <w:rPr>
                <w:rFonts w:hAnsi="Times New Roman" w:ascii="Times New Roman"/>
                <w:sz w:val="24"/>
                <w:szCs w:val="24"/>
              </w:rPr>
            </w:pPr>
          </w:p>
        </w:tc>
        <w:tc>
          <w:tcPr>
            <w:tcW w:type="dxa" w:w="1418"/>
            <w:vAlign w:val="center"/>
          </w:tcPr>
          <w:p w:rsidRDefault="00A63F46" w:rsidP="008C4F53" w:rsidR="00A63F46" w:rsidRPr="00626120">
            <w:pPr>
              <w:jc w:val="center"/>
              <w:rPr>
                <w:sz w:val="24"/>
                <w:szCs w:val="24"/>
              </w:rPr>
            </w:pPr>
          </w:p>
          <w:p w:rsidRDefault="00A63F46" w:rsidP="008C4F53" w:rsidR="00A63F46" w:rsidRPr="00626120">
            <w:pPr>
              <w:rPr>
                <w:b/>
                <w:sz w:val="24"/>
                <w:szCs w:val="24"/>
              </w:rPr>
            </w:pPr>
            <w:r w:rsidRPr="00626120">
              <w:rPr>
                <w:b/>
                <w:sz w:val="24"/>
                <w:szCs w:val="24"/>
              </w:rPr>
              <w:t>Iznos priznate tražbine (kn)</w:t>
            </w:r>
          </w:p>
          <w:p w:rsidRDefault="00A63F46" w:rsidP="008C4F53" w:rsidR="00A63F46" w:rsidRPr="00626120">
            <w:pPr>
              <w:jc w:val="center"/>
              <w:rPr>
                <w:sz w:val="24"/>
                <w:szCs w:val="24"/>
              </w:rPr>
            </w:pPr>
          </w:p>
        </w:tc>
        <w:tc>
          <w:tcPr>
            <w:tcW w:type="dxa" w:w="1134"/>
            <w:vAlign w:val="center"/>
          </w:tcPr>
          <w:p w:rsidRDefault="00A63F46" w:rsidP="008C4F53" w:rsidR="00A63F46" w:rsidRPr="00626120">
            <w:pPr>
              <w:rPr>
                <w:sz w:val="24"/>
                <w:szCs w:val="24"/>
              </w:rPr>
            </w:pPr>
            <w:r w:rsidRPr="00626120">
              <w:rPr>
                <w:b/>
                <w:sz w:val="24"/>
                <w:szCs w:val="24"/>
              </w:rPr>
              <w:t>Iznos osporene  tražbine  (kn</w:t>
            </w:r>
            <w:r w:rsidRPr="00626120">
              <w:rPr>
                <w:sz w:val="24"/>
                <w:szCs w:val="24"/>
              </w:rPr>
              <w:t>)</w:t>
            </w:r>
          </w:p>
        </w:tc>
        <w:tc>
          <w:tcPr>
            <w:tcW w:type="dxa" w:w="1701"/>
            <w:vAlign w:val="center"/>
          </w:tcPr>
          <w:p w:rsidRDefault="00A63F46" w:rsidP="008C4F53" w:rsidR="00A63F46" w:rsidRPr="00626120">
            <w:pPr>
              <w:rPr>
                <w:b/>
                <w:sz w:val="24"/>
                <w:szCs w:val="24"/>
              </w:rPr>
            </w:pPr>
            <w:r w:rsidRPr="00626120">
              <w:rPr>
                <w:b/>
                <w:sz w:val="24"/>
                <w:szCs w:val="24"/>
              </w:rPr>
              <w:t>Razlog osporavanja</w:t>
            </w:r>
          </w:p>
        </w:tc>
      </w:tr>
      <w:tr w:rsidTr="008C4F53" w:rsidR="00A63F46" w:rsidRPr="00626120">
        <w:trPr>
          <w:trHeight w:val="1362"/>
          <w:jc w:val="center"/>
        </w:trPr>
        <w:tc>
          <w:tcPr>
            <w:tcW w:type="dxa" w:w="534"/>
          </w:tcPr>
          <w:p w:rsidRDefault="00A63F46" w:rsidP="008C4F53" w:rsidR="00A63F46" w:rsidRPr="00626120">
            <w:pPr>
              <w:pStyle w:val="Bezproreda"/>
              <w:jc w:val="center"/>
              <w:rPr>
                <w:rFonts w:hAnsi="Times New Roman" w:ascii="Times New Roman"/>
                <w:sz w:val="24"/>
                <w:szCs w:val="24"/>
              </w:rPr>
            </w:pPr>
          </w:p>
          <w:p w:rsidRDefault="00A63F46" w:rsidP="008C4F53" w:rsidR="00A63F46" w:rsidRPr="00626120">
            <w:pPr>
              <w:rPr>
                <w:sz w:val="24"/>
                <w:szCs w:val="24"/>
              </w:rPr>
            </w:pPr>
            <w:r w:rsidRPr="00626120">
              <w:rPr>
                <w:sz w:val="24"/>
                <w:szCs w:val="24"/>
              </w:rPr>
              <w:t>1</w:t>
            </w:r>
          </w:p>
        </w:tc>
        <w:tc>
          <w:tcPr>
            <w:tcW w:type="dxa" w:w="3435"/>
          </w:tcPr>
          <w:p w:rsidRDefault="00A63F46" w:rsidP="008C4F53" w:rsidR="00A63F46" w:rsidRPr="00626120">
            <w:pPr>
              <w:rPr>
                <w:sz w:val="24"/>
                <w:szCs w:val="24"/>
              </w:rPr>
            </w:pPr>
            <w:r w:rsidRPr="00626120">
              <w:rPr>
                <w:sz w:val="24"/>
                <w:szCs w:val="24"/>
              </w:rPr>
              <w:t>RH, Ministarstvo financija, Porezna uprava, zastupana po Županijskom državnom odvjetništvu u Velikoj Gorici</w:t>
            </w:r>
          </w:p>
        </w:tc>
        <w:tc>
          <w:tcPr>
            <w:tcW w:type="dxa" w:w="1560"/>
          </w:tcPr>
          <w:p w:rsidRDefault="00A63F46" w:rsidP="008C4F53" w:rsidR="00A63F46" w:rsidRPr="00626120">
            <w:pPr>
              <w:rPr>
                <w:sz w:val="24"/>
                <w:szCs w:val="24"/>
              </w:rPr>
            </w:pPr>
          </w:p>
          <w:p w:rsidRDefault="00A63F46" w:rsidP="008C4F53" w:rsidR="00A63F46" w:rsidRPr="00626120">
            <w:pPr>
              <w:rPr>
                <w:sz w:val="24"/>
                <w:szCs w:val="24"/>
              </w:rPr>
            </w:pPr>
            <w:r w:rsidRPr="00626120">
              <w:rPr>
                <w:sz w:val="24"/>
                <w:szCs w:val="24"/>
              </w:rPr>
              <w:t>18683136487</w:t>
            </w:r>
          </w:p>
        </w:tc>
        <w:tc>
          <w:tcPr>
            <w:tcW w:type="dxa" w:w="1417"/>
          </w:tcPr>
          <w:p w:rsidRDefault="00A63F46" w:rsidP="008C4F53" w:rsidR="00A63F46" w:rsidRPr="00626120">
            <w:pPr>
              <w:jc w:val="right"/>
              <w:rPr>
                <w:sz w:val="24"/>
                <w:szCs w:val="24"/>
              </w:rPr>
            </w:pPr>
            <w:r w:rsidRPr="00626120">
              <w:rPr>
                <w:sz w:val="24"/>
                <w:szCs w:val="24"/>
              </w:rPr>
              <w:t xml:space="preserve">        </w:t>
            </w:r>
          </w:p>
          <w:p w:rsidRDefault="00A63F46" w:rsidP="008C4F53" w:rsidR="00A63F46" w:rsidRPr="00626120">
            <w:pPr>
              <w:jc w:val="right"/>
              <w:rPr>
                <w:sz w:val="24"/>
                <w:szCs w:val="24"/>
              </w:rPr>
            </w:pPr>
            <w:r w:rsidRPr="00626120">
              <w:rPr>
                <w:sz w:val="24"/>
                <w:szCs w:val="24"/>
              </w:rPr>
              <w:t>362.944,97</w:t>
            </w:r>
          </w:p>
        </w:tc>
        <w:tc>
          <w:tcPr>
            <w:tcW w:type="dxa" w:w="1559"/>
          </w:tcPr>
          <w:p w:rsidRDefault="00A63F46" w:rsidP="008C4F53" w:rsidR="00A63F46" w:rsidRPr="00626120">
            <w:pPr>
              <w:rPr>
                <w:sz w:val="24"/>
                <w:szCs w:val="24"/>
              </w:rPr>
            </w:pPr>
            <w:r w:rsidRPr="00626120">
              <w:rPr>
                <w:sz w:val="24"/>
                <w:szCs w:val="24"/>
              </w:rPr>
              <w:t xml:space="preserve"> </w:t>
            </w:r>
          </w:p>
          <w:p w:rsidRDefault="00A63F46" w:rsidP="008C4F53" w:rsidR="00A63F46" w:rsidRPr="00626120">
            <w:pPr>
              <w:rPr>
                <w:sz w:val="24"/>
                <w:szCs w:val="24"/>
              </w:rPr>
            </w:pPr>
            <w:r w:rsidRPr="00626120">
              <w:rPr>
                <w:sz w:val="24"/>
                <w:szCs w:val="24"/>
              </w:rPr>
              <w:t>Doprinosi, porezi, javna davanja</w:t>
            </w:r>
          </w:p>
        </w:tc>
        <w:tc>
          <w:tcPr>
            <w:tcW w:type="dxa" w:w="1418"/>
          </w:tcPr>
          <w:p w:rsidRDefault="00A63F46" w:rsidP="008C4F53" w:rsidR="00A63F46" w:rsidRPr="00626120">
            <w:pPr>
              <w:pStyle w:val="Bezproreda"/>
              <w:jc w:val="right"/>
              <w:rPr>
                <w:rFonts w:hAnsi="Times New Roman" w:ascii="Times New Roman"/>
                <w:sz w:val="24"/>
                <w:szCs w:val="24"/>
              </w:rPr>
            </w:pPr>
          </w:p>
          <w:p w:rsidRDefault="00A63F46" w:rsidP="008C4F53" w:rsidR="00A63F46" w:rsidRPr="00626120">
            <w:pPr>
              <w:jc w:val="right"/>
              <w:rPr>
                <w:sz w:val="24"/>
                <w:szCs w:val="24"/>
              </w:rPr>
            </w:pPr>
            <w:r w:rsidRPr="00626120">
              <w:rPr>
                <w:sz w:val="24"/>
                <w:szCs w:val="24"/>
              </w:rPr>
              <w:t>362.944,97</w:t>
            </w:r>
          </w:p>
        </w:tc>
        <w:tc>
          <w:tcPr>
            <w:tcW w:type="dxa" w:w="1134"/>
          </w:tcPr>
          <w:p w:rsidRDefault="00A63F46" w:rsidP="008C4F53" w:rsidR="00A63F46" w:rsidRPr="00626120">
            <w:pPr>
              <w:pStyle w:val="Bezproreda"/>
              <w:rPr>
                <w:rFonts w:hAnsi="Times New Roman" w:ascii="Times New Roman"/>
                <w:sz w:val="24"/>
                <w:szCs w:val="24"/>
              </w:rPr>
            </w:pPr>
          </w:p>
        </w:tc>
        <w:tc>
          <w:tcPr>
            <w:tcW w:type="dxa" w:w="1701"/>
          </w:tcPr>
          <w:p w:rsidRDefault="00A63F46" w:rsidP="008C4F53" w:rsidR="00A63F46" w:rsidRPr="00626120">
            <w:pPr>
              <w:pStyle w:val="Bezproreda"/>
              <w:ind w:right="532"/>
              <w:rPr>
                <w:rFonts w:hAnsi="Times New Roman" w:ascii="Times New Roman"/>
                <w:sz w:val="24"/>
                <w:szCs w:val="24"/>
              </w:rPr>
            </w:pPr>
          </w:p>
        </w:tc>
      </w:tr>
      <w:tr w:rsidTr="008C4F53" w:rsidR="00A63F46" w:rsidRPr="00626120">
        <w:trPr>
          <w:trHeight w:val="491"/>
          <w:jc w:val="center"/>
        </w:trPr>
        <w:tc>
          <w:tcPr>
            <w:tcW w:type="dxa" w:w="534"/>
          </w:tcPr>
          <w:p w:rsidRDefault="00A63F46" w:rsidP="008C4F53" w:rsidR="00A63F46" w:rsidRPr="00626120">
            <w:pPr>
              <w:pStyle w:val="Bezproreda"/>
              <w:rPr>
                <w:rFonts w:hAnsi="Times New Roman" w:ascii="Times New Roman"/>
                <w:sz w:val="24"/>
                <w:szCs w:val="24"/>
              </w:rPr>
            </w:pPr>
          </w:p>
        </w:tc>
        <w:tc>
          <w:tcPr>
            <w:tcW w:type="dxa" w:w="3435"/>
          </w:tcPr>
          <w:p w:rsidRDefault="00A63F46" w:rsidP="008C4F53" w:rsidR="00A63F46" w:rsidRPr="00626120">
            <w:pPr>
              <w:rPr>
                <w:b/>
                <w:sz w:val="24"/>
                <w:szCs w:val="24"/>
              </w:rPr>
            </w:pPr>
            <w:r w:rsidRPr="00626120">
              <w:rPr>
                <w:b/>
                <w:sz w:val="24"/>
                <w:szCs w:val="24"/>
              </w:rPr>
              <w:t>UKUPNO</w:t>
            </w:r>
          </w:p>
        </w:tc>
        <w:tc>
          <w:tcPr>
            <w:tcW w:type="dxa" w:w="1560"/>
          </w:tcPr>
          <w:p w:rsidRDefault="00A63F46" w:rsidP="008C4F53" w:rsidR="00A63F46" w:rsidRPr="00626120">
            <w:pPr>
              <w:rPr>
                <w:sz w:val="24"/>
                <w:szCs w:val="24"/>
              </w:rPr>
            </w:pPr>
          </w:p>
        </w:tc>
        <w:tc>
          <w:tcPr>
            <w:tcW w:type="dxa" w:w="1417"/>
          </w:tcPr>
          <w:p w:rsidRDefault="00A63F46" w:rsidP="008C4F53" w:rsidR="00A63F46" w:rsidRPr="00626120">
            <w:pPr>
              <w:jc w:val="right"/>
              <w:rPr>
                <w:b/>
                <w:sz w:val="24"/>
                <w:szCs w:val="24"/>
              </w:rPr>
            </w:pPr>
            <w:r w:rsidRPr="00626120">
              <w:rPr>
                <w:b/>
                <w:sz w:val="24"/>
                <w:szCs w:val="24"/>
              </w:rPr>
              <w:t>362.944,97</w:t>
            </w:r>
          </w:p>
        </w:tc>
        <w:tc>
          <w:tcPr>
            <w:tcW w:type="dxa" w:w="1559"/>
          </w:tcPr>
          <w:p w:rsidRDefault="00A63F46" w:rsidP="008C4F53" w:rsidR="00A63F46" w:rsidRPr="00626120">
            <w:pPr>
              <w:rPr>
                <w:b/>
                <w:sz w:val="24"/>
                <w:szCs w:val="24"/>
              </w:rPr>
            </w:pPr>
          </w:p>
        </w:tc>
        <w:tc>
          <w:tcPr>
            <w:tcW w:type="dxa" w:w="1418"/>
          </w:tcPr>
          <w:p w:rsidRDefault="00A63F46" w:rsidP="008C4F53" w:rsidR="00A63F46" w:rsidRPr="00626120">
            <w:pPr>
              <w:pStyle w:val="Bezproreda"/>
              <w:jc w:val="right"/>
              <w:rPr>
                <w:rFonts w:hAnsi="Times New Roman" w:ascii="Times New Roman"/>
                <w:b/>
                <w:sz w:val="24"/>
                <w:szCs w:val="24"/>
              </w:rPr>
            </w:pPr>
            <w:r w:rsidRPr="00626120">
              <w:rPr>
                <w:rFonts w:hAnsi="Times New Roman" w:ascii="Times New Roman"/>
                <w:b/>
                <w:sz w:val="24"/>
                <w:szCs w:val="24"/>
              </w:rPr>
              <w:t>362.944,97</w:t>
            </w:r>
          </w:p>
        </w:tc>
        <w:tc>
          <w:tcPr>
            <w:tcW w:type="dxa" w:w="1134"/>
          </w:tcPr>
          <w:p w:rsidRDefault="00A63F46" w:rsidP="008C4F53" w:rsidR="00A63F46" w:rsidRPr="00626120">
            <w:pPr>
              <w:pStyle w:val="Bezproreda"/>
              <w:rPr>
                <w:rFonts w:hAnsi="Times New Roman" w:ascii="Times New Roman"/>
                <w:sz w:val="24"/>
                <w:szCs w:val="24"/>
              </w:rPr>
            </w:pPr>
          </w:p>
        </w:tc>
        <w:tc>
          <w:tcPr>
            <w:tcW w:type="dxa" w:w="1701"/>
          </w:tcPr>
          <w:p w:rsidRDefault="00A63F46" w:rsidP="008C4F53" w:rsidR="00A63F46" w:rsidRPr="00626120">
            <w:pPr>
              <w:pStyle w:val="Bezproreda"/>
              <w:ind w:right="532"/>
              <w:rPr>
                <w:rFonts w:hAnsi="Times New Roman" w:ascii="Times New Roman"/>
                <w:sz w:val="24"/>
                <w:szCs w:val="24"/>
              </w:rPr>
            </w:pPr>
          </w:p>
        </w:tc>
      </w:tr>
    </w:tbl>
    <w:p w:rsidRDefault="00EA2E04" w:rsidP="00DC0CD3" w:rsidR="00EA2E04" w:rsidRPr="00626120">
      <w:pPr>
        <w:rPr>
          <w:sz w:val="24"/>
          <w:szCs w:val="24"/>
        </w:rPr>
      </w:pPr>
    </w:p>
    <w:p w:rsidRDefault="00EA2E04" w:rsidP="00DC0CD3" w:rsidR="00EA2E04" w:rsidRPr="00626120">
      <w:pPr>
        <w:rPr>
          <w:sz w:val="24"/>
          <w:szCs w:val="24"/>
        </w:rPr>
      </w:pPr>
    </w:p>
    <w:p w:rsidRDefault="001B7518" w:rsidP="00F623C3" w:rsidR="009E2E3B" w:rsidRPr="00626120">
      <w:pPr>
        <w:ind w:firstLine="720"/>
        <w:jc w:val="both"/>
        <w:rPr>
          <w:sz w:val="24"/>
          <w:szCs w:val="24"/>
        </w:rPr>
      </w:pPr>
      <w:r w:rsidRPr="00626120">
        <w:rPr>
          <w:sz w:val="24"/>
          <w:szCs w:val="24"/>
        </w:rPr>
        <w:t>S o</w:t>
      </w:r>
      <w:r w:rsidR="007B3A1D" w:rsidRPr="00626120">
        <w:rPr>
          <w:sz w:val="24"/>
          <w:szCs w:val="24"/>
        </w:rPr>
        <w:t xml:space="preserve">bzirom </w:t>
      </w:r>
      <w:r w:rsidRPr="00626120">
        <w:rPr>
          <w:sz w:val="24"/>
          <w:szCs w:val="24"/>
        </w:rPr>
        <w:t xml:space="preserve">da </w:t>
      </w:r>
      <w:r w:rsidR="007B3A1D" w:rsidRPr="00626120">
        <w:rPr>
          <w:sz w:val="24"/>
          <w:szCs w:val="24"/>
        </w:rPr>
        <w:t>su ispitane sve prijavljene tražbine, stečajni sudac izjavljuje da će rješenje o tome u kojem iznosu i u kojem isplatnom redu su utvrđene,</w:t>
      </w:r>
      <w:r w:rsidR="004E2E52" w:rsidRPr="00626120">
        <w:rPr>
          <w:sz w:val="24"/>
          <w:szCs w:val="24"/>
        </w:rPr>
        <w:t xml:space="preserve"> odnosno osporene</w:t>
      </w:r>
      <w:r w:rsidR="007B3A1D" w:rsidRPr="00626120">
        <w:rPr>
          <w:sz w:val="24"/>
          <w:szCs w:val="24"/>
        </w:rPr>
        <w:t xml:space="preserve"> </w:t>
      </w:r>
      <w:r w:rsidRPr="00626120">
        <w:rPr>
          <w:sz w:val="24"/>
          <w:szCs w:val="24"/>
        </w:rPr>
        <w:t>biti objavljeno na e-oglasnoj ploči suda.</w:t>
      </w:r>
    </w:p>
    <w:p w:rsidRDefault="001B7518" w:rsidP="001B7518" w:rsidR="001B7518" w:rsidRPr="00626120">
      <w:pPr>
        <w:jc w:val="both"/>
        <w:rPr>
          <w:sz w:val="24"/>
          <w:szCs w:val="24"/>
        </w:rPr>
      </w:pPr>
    </w:p>
    <w:p w:rsidRDefault="009E2E3B" w:rsidP="00F972B8" w:rsidR="00AA0670" w:rsidRPr="00626120">
      <w:pPr>
        <w:jc w:val="both"/>
        <w:rPr>
          <w:bCs/>
          <w:sz w:val="24"/>
          <w:szCs w:val="24"/>
        </w:rPr>
      </w:pPr>
      <w:r w:rsidRPr="00626120">
        <w:rPr>
          <w:sz w:val="24"/>
          <w:szCs w:val="24"/>
        </w:rPr>
        <w:t xml:space="preserve">           </w:t>
      </w:r>
      <w:r w:rsidR="00AA0670" w:rsidRPr="00626120">
        <w:rPr>
          <w:bCs/>
          <w:sz w:val="24"/>
          <w:szCs w:val="24"/>
        </w:rPr>
        <w:t>Nitko od nazočnih vjerovnika nije osporio tražbine koje j</w:t>
      </w:r>
      <w:r w:rsidR="00020DF7" w:rsidRPr="00626120">
        <w:rPr>
          <w:bCs/>
          <w:sz w:val="24"/>
          <w:szCs w:val="24"/>
        </w:rPr>
        <w:t>e stečajni upravitelj priznao u</w:t>
      </w:r>
      <w:r w:rsidR="000959C4" w:rsidRPr="00626120">
        <w:rPr>
          <w:bCs/>
          <w:sz w:val="24"/>
          <w:szCs w:val="24"/>
        </w:rPr>
        <w:t xml:space="preserve"> </w:t>
      </w:r>
      <w:r w:rsidR="000457CD" w:rsidRPr="00626120">
        <w:rPr>
          <w:bCs/>
          <w:sz w:val="24"/>
          <w:szCs w:val="24"/>
        </w:rPr>
        <w:t>II.</w:t>
      </w:r>
      <w:r w:rsidR="00561466" w:rsidRPr="00626120">
        <w:rPr>
          <w:bCs/>
          <w:sz w:val="24"/>
          <w:szCs w:val="24"/>
        </w:rPr>
        <w:t xml:space="preserve"> </w:t>
      </w:r>
      <w:r w:rsidR="00AA0670" w:rsidRPr="00626120">
        <w:rPr>
          <w:bCs/>
          <w:sz w:val="24"/>
          <w:szCs w:val="24"/>
        </w:rPr>
        <w:t>višem isplatnom redu.</w:t>
      </w:r>
    </w:p>
    <w:p w:rsidRDefault="004E2E52" w:rsidP="00965131" w:rsidR="004E2E52" w:rsidRPr="00626120">
      <w:pPr>
        <w:jc w:val="both"/>
        <w:rPr>
          <w:bCs/>
          <w:sz w:val="24"/>
          <w:szCs w:val="24"/>
        </w:rPr>
      </w:pPr>
    </w:p>
    <w:p w:rsidRDefault="00954230" w:rsidP="00014DED" w:rsidR="00166167" w:rsidRPr="00626120">
      <w:pPr>
        <w:ind w:firstLine="720"/>
        <w:jc w:val="both"/>
        <w:rPr>
          <w:bCs/>
          <w:sz w:val="24"/>
          <w:szCs w:val="24"/>
        </w:rPr>
      </w:pPr>
      <w:r w:rsidRPr="00626120">
        <w:rPr>
          <w:bCs/>
          <w:sz w:val="24"/>
          <w:szCs w:val="24"/>
        </w:rPr>
        <w:t>Stečajni s</w:t>
      </w:r>
      <w:r w:rsidR="00AA0670" w:rsidRPr="00626120">
        <w:rPr>
          <w:bCs/>
          <w:sz w:val="24"/>
          <w:szCs w:val="24"/>
        </w:rPr>
        <w:t xml:space="preserve">udac objavljuje da se </w:t>
      </w:r>
      <w:r w:rsidR="00166167" w:rsidRPr="00626120">
        <w:rPr>
          <w:bCs/>
          <w:sz w:val="24"/>
          <w:szCs w:val="24"/>
        </w:rPr>
        <w:t xml:space="preserve">u tablici </w:t>
      </w:r>
      <w:r w:rsidR="00AA0670" w:rsidRPr="00626120">
        <w:rPr>
          <w:bCs/>
          <w:sz w:val="24"/>
          <w:szCs w:val="24"/>
        </w:rPr>
        <w:t>navedene tražbine stečajnih vjerovnika smatraju utvrđenim  i razvrstavaju u</w:t>
      </w:r>
      <w:r w:rsidR="000959C4" w:rsidRPr="00626120">
        <w:rPr>
          <w:bCs/>
          <w:sz w:val="24"/>
          <w:szCs w:val="24"/>
        </w:rPr>
        <w:t xml:space="preserve"> </w:t>
      </w:r>
      <w:r w:rsidR="000457CD" w:rsidRPr="00626120">
        <w:rPr>
          <w:bCs/>
          <w:sz w:val="24"/>
          <w:szCs w:val="24"/>
        </w:rPr>
        <w:t xml:space="preserve">II. </w:t>
      </w:r>
      <w:r w:rsidR="00D8786F" w:rsidRPr="00626120">
        <w:rPr>
          <w:bCs/>
          <w:sz w:val="24"/>
          <w:szCs w:val="24"/>
        </w:rPr>
        <w:t>viši isplatni red.</w:t>
      </w:r>
    </w:p>
    <w:p w:rsidRDefault="00F62831" w:rsidP="0024696F" w:rsidR="00F62831" w:rsidRPr="00626120">
      <w:pPr>
        <w:numPr>
          <w:ilvl w:val="12"/>
          <w:numId w:val="0"/>
        </w:numPr>
        <w:jc w:val="both"/>
        <w:rPr>
          <w:bCs/>
          <w:sz w:val="24"/>
          <w:szCs w:val="24"/>
        </w:rPr>
      </w:pPr>
    </w:p>
    <w:p w:rsidRDefault="00057A5A" w:rsidP="007D4F95" w:rsidR="00871B7F" w:rsidRPr="00626120">
      <w:pPr>
        <w:numPr>
          <w:ilvl w:val="12"/>
          <w:numId w:val="0"/>
        </w:numPr>
        <w:ind w:firstLine="720"/>
        <w:jc w:val="both"/>
        <w:rPr>
          <w:bCs/>
          <w:sz w:val="24"/>
          <w:szCs w:val="24"/>
        </w:rPr>
      </w:pPr>
      <w:r w:rsidRPr="00626120">
        <w:rPr>
          <w:bCs/>
          <w:sz w:val="24"/>
          <w:szCs w:val="24"/>
        </w:rPr>
        <w:t>Stečajni upravitelj</w:t>
      </w:r>
      <w:r w:rsidR="001C42B4" w:rsidRPr="00626120">
        <w:rPr>
          <w:bCs/>
          <w:sz w:val="24"/>
          <w:szCs w:val="24"/>
        </w:rPr>
        <w:t xml:space="preserve"> ističe </w:t>
      </w:r>
      <w:r w:rsidR="000B649A" w:rsidRPr="00626120">
        <w:rPr>
          <w:bCs/>
          <w:sz w:val="24"/>
          <w:szCs w:val="24"/>
        </w:rPr>
        <w:t>kako se radi o sljedećim razlučnim pravima:</w:t>
      </w:r>
    </w:p>
    <w:p w:rsidRDefault="000B649A" w:rsidP="007D4F95" w:rsidR="000B649A" w:rsidRPr="00626120">
      <w:pPr>
        <w:numPr>
          <w:ilvl w:val="12"/>
          <w:numId w:val="0"/>
        </w:numPr>
        <w:ind w:firstLine="720"/>
        <w:jc w:val="both"/>
        <w:rPr>
          <w:bCs/>
          <w:sz w:val="24"/>
          <w:szCs w:val="24"/>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557"/>
        <w:gridCol w:w="2771"/>
        <w:gridCol w:w="1536"/>
        <w:gridCol w:w="1910"/>
        <w:gridCol w:w="1983"/>
        <w:gridCol w:w="1326"/>
        <w:gridCol w:w="1984"/>
        <w:gridCol w:w="2464"/>
      </w:tblGrid>
      <w:tr w:rsidTr="00626120" w:rsidR="00626120" w:rsidRPr="00626120">
        <w:trPr>
          <w:jc w:val="center"/>
        </w:trPr>
        <w:tc>
          <w:tcPr>
            <w:tcW w:type="pct" w:w="170"/>
            <w:vAlign w:val="center"/>
          </w:tcPr>
          <w:p w:rsidRDefault="00626120" w:rsidP="008C4F53" w:rsidR="00626120" w:rsidRPr="00626120">
            <w:pPr>
              <w:pStyle w:val="Bezproreda"/>
              <w:jc w:val="center"/>
              <w:rPr>
                <w:rFonts w:hAnsi="Times New Roman" w:ascii="Times New Roman"/>
                <w:sz w:val="24"/>
                <w:szCs w:val="24"/>
              </w:rPr>
            </w:pPr>
            <w:r w:rsidRPr="00626120">
              <w:rPr>
                <w:rFonts w:hAnsi="Times New Roman" w:ascii="Times New Roman"/>
                <w:sz w:val="24"/>
                <w:szCs w:val="24"/>
              </w:rPr>
              <w:t>R.b</w:t>
            </w:r>
          </w:p>
        </w:tc>
        <w:tc>
          <w:tcPr>
            <w:tcW w:type="pct" w:w="993"/>
            <w:vAlign w:val="center"/>
          </w:tcPr>
          <w:p w:rsidRDefault="00626120" w:rsidP="008C4F53" w:rsidR="00626120" w:rsidRPr="00626120">
            <w:pPr>
              <w:pStyle w:val="Bezproreda"/>
              <w:jc w:val="center"/>
              <w:rPr>
                <w:rFonts w:hAnsi="Times New Roman" w:ascii="Times New Roman"/>
                <w:sz w:val="24"/>
                <w:szCs w:val="24"/>
              </w:rPr>
            </w:pPr>
            <w:r w:rsidRPr="00626120">
              <w:rPr>
                <w:rFonts w:hAnsi="Times New Roman" w:ascii="Times New Roman"/>
                <w:sz w:val="24"/>
                <w:szCs w:val="24"/>
              </w:rPr>
              <w:t>Ime i prezime /  tvrtka ili naziv razlučnog vjerovnika</w:t>
            </w:r>
          </w:p>
        </w:tc>
        <w:tc>
          <w:tcPr>
            <w:tcW w:type="pct" w:w="542"/>
            <w:vAlign w:val="center"/>
          </w:tcPr>
          <w:p w:rsidRDefault="00626120" w:rsidP="008C4F53" w:rsidR="00626120" w:rsidRPr="00626120">
            <w:pPr>
              <w:pStyle w:val="Bezproreda"/>
              <w:jc w:val="center"/>
              <w:rPr>
                <w:rFonts w:hAnsi="Times New Roman" w:ascii="Times New Roman"/>
                <w:sz w:val="24"/>
                <w:szCs w:val="24"/>
              </w:rPr>
            </w:pPr>
            <w:r w:rsidRPr="00626120">
              <w:rPr>
                <w:rFonts w:hAnsi="Times New Roman" w:ascii="Times New Roman"/>
                <w:sz w:val="24"/>
                <w:szCs w:val="24"/>
              </w:rPr>
              <w:t xml:space="preserve">OIB razlučnog vjerovnika </w:t>
            </w:r>
          </w:p>
        </w:tc>
        <w:tc>
          <w:tcPr>
            <w:tcW w:type="pct" w:w="723"/>
            <w:vAlign w:val="center"/>
          </w:tcPr>
          <w:p w:rsidRDefault="00626120" w:rsidP="008C4F53" w:rsidR="00626120" w:rsidRPr="00626120">
            <w:pPr>
              <w:pStyle w:val="Bezproreda"/>
              <w:jc w:val="center"/>
              <w:rPr>
                <w:rFonts w:hAnsi="Times New Roman" w:ascii="Times New Roman"/>
                <w:sz w:val="24"/>
                <w:szCs w:val="24"/>
              </w:rPr>
            </w:pPr>
            <w:r w:rsidRPr="00626120">
              <w:rPr>
                <w:rFonts w:hAnsi="Times New Roman" w:ascii="Times New Roman"/>
                <w:sz w:val="24"/>
                <w:szCs w:val="24"/>
              </w:rPr>
              <w:t>Adresa / sjedište razlučnog vjerovnika</w:t>
            </w:r>
          </w:p>
        </w:tc>
        <w:tc>
          <w:tcPr>
            <w:tcW w:type="pct" w:w="722"/>
            <w:vAlign w:val="center"/>
          </w:tcPr>
          <w:p w:rsidRDefault="00626120" w:rsidP="008C4F53" w:rsidR="00626120" w:rsidRPr="00626120">
            <w:pPr>
              <w:pStyle w:val="Bezproreda"/>
              <w:jc w:val="center"/>
              <w:rPr>
                <w:rFonts w:hAnsi="Times New Roman" w:ascii="Times New Roman"/>
                <w:sz w:val="24"/>
                <w:szCs w:val="24"/>
              </w:rPr>
            </w:pPr>
            <w:r w:rsidRPr="00626120">
              <w:rPr>
                <w:rFonts w:hAnsi="Times New Roman" w:ascii="Times New Roman"/>
                <w:sz w:val="24"/>
                <w:szCs w:val="24"/>
              </w:rPr>
              <w:t>Javna knjiga u koju je razlučno pravo upisano</w:t>
            </w:r>
          </w:p>
        </w:tc>
        <w:tc>
          <w:tcPr>
            <w:tcW w:type="pct" w:w="496"/>
            <w:vAlign w:val="center"/>
          </w:tcPr>
          <w:p w:rsidRDefault="00626120" w:rsidP="008C4F53" w:rsidR="00626120" w:rsidRPr="00626120">
            <w:pPr>
              <w:pStyle w:val="Bezproreda"/>
              <w:jc w:val="center"/>
              <w:rPr>
                <w:rFonts w:hAnsi="Times New Roman" w:ascii="Times New Roman"/>
                <w:sz w:val="24"/>
                <w:szCs w:val="24"/>
              </w:rPr>
            </w:pPr>
            <w:r w:rsidRPr="00626120">
              <w:rPr>
                <w:rFonts w:hAnsi="Times New Roman" w:ascii="Times New Roman"/>
                <w:sz w:val="24"/>
                <w:szCs w:val="24"/>
              </w:rPr>
              <w:t>Iznos tražbine osigurane razlučnim pravom</w:t>
            </w:r>
          </w:p>
        </w:tc>
        <w:tc>
          <w:tcPr>
            <w:tcW w:type="pct" w:w="722"/>
            <w:vAlign w:val="center"/>
          </w:tcPr>
          <w:p w:rsidRDefault="00626120" w:rsidP="008C4F53" w:rsidR="00626120" w:rsidRPr="00626120">
            <w:pPr>
              <w:pStyle w:val="Bezproreda"/>
              <w:jc w:val="center"/>
              <w:rPr>
                <w:rFonts w:hAnsi="Times New Roman" w:ascii="Times New Roman"/>
                <w:sz w:val="24"/>
                <w:szCs w:val="24"/>
              </w:rPr>
            </w:pPr>
            <w:r w:rsidRPr="00626120">
              <w:rPr>
                <w:rFonts w:hAnsi="Times New Roman" w:ascii="Times New Roman"/>
                <w:sz w:val="24"/>
                <w:szCs w:val="24"/>
              </w:rPr>
              <w:t>Pravnu osnovu tražbine osigurane razlučnim pravom</w:t>
            </w:r>
          </w:p>
        </w:tc>
        <w:tc>
          <w:tcPr>
            <w:tcW w:type="pct" w:w="632"/>
            <w:vAlign w:val="center"/>
          </w:tcPr>
          <w:p w:rsidRDefault="00626120" w:rsidP="008C4F53" w:rsidR="00626120" w:rsidRPr="00626120">
            <w:pPr>
              <w:pStyle w:val="Bezproreda"/>
              <w:jc w:val="center"/>
              <w:rPr>
                <w:rFonts w:hAnsi="Times New Roman" w:ascii="Times New Roman"/>
                <w:sz w:val="24"/>
                <w:szCs w:val="24"/>
              </w:rPr>
            </w:pPr>
            <w:r w:rsidRPr="00626120">
              <w:rPr>
                <w:rFonts w:hAnsi="Times New Roman" w:ascii="Times New Roman"/>
                <w:sz w:val="24"/>
                <w:szCs w:val="24"/>
              </w:rPr>
              <w:t>Dio imovine na koji se odnosi razlučno pravo</w:t>
            </w:r>
          </w:p>
        </w:tc>
      </w:tr>
      <w:tr w:rsidTr="00626120" w:rsidR="00626120" w:rsidRPr="00626120">
        <w:trPr>
          <w:trHeight w:val="2931"/>
          <w:jc w:val="center"/>
        </w:trPr>
        <w:tc>
          <w:tcPr>
            <w:tcW w:type="pct" w:w="170"/>
          </w:tcPr>
          <w:p w:rsidRDefault="00626120" w:rsidP="008C4F53" w:rsidR="00626120" w:rsidRPr="00626120">
            <w:pPr>
              <w:pStyle w:val="Bezproreda"/>
              <w:rPr>
                <w:rFonts w:hAnsi="Times New Roman" w:ascii="Times New Roman"/>
                <w:sz w:val="24"/>
                <w:szCs w:val="24"/>
              </w:rPr>
            </w:pPr>
            <w:r w:rsidRPr="00626120">
              <w:rPr>
                <w:rFonts w:hAnsi="Times New Roman" w:ascii="Times New Roman"/>
                <w:sz w:val="24"/>
                <w:szCs w:val="24"/>
              </w:rPr>
              <w:lastRenderedPageBreak/>
              <w:t>1.</w:t>
            </w:r>
          </w:p>
          <w:p w:rsidRDefault="00626120" w:rsidP="008C4F53" w:rsidR="00626120" w:rsidRPr="00626120">
            <w:pPr>
              <w:pStyle w:val="Bezproreda"/>
              <w:rPr>
                <w:rFonts w:hAnsi="Times New Roman" w:ascii="Times New Roman"/>
                <w:sz w:val="24"/>
                <w:szCs w:val="24"/>
              </w:rPr>
            </w:pPr>
          </w:p>
        </w:tc>
        <w:tc>
          <w:tcPr>
            <w:tcW w:type="pct" w:w="993"/>
          </w:tcPr>
          <w:p w:rsidRDefault="00626120" w:rsidP="008C4F53" w:rsidR="00626120" w:rsidRPr="00626120">
            <w:pPr>
              <w:rPr>
                <w:sz w:val="24"/>
                <w:szCs w:val="24"/>
              </w:rPr>
            </w:pPr>
            <w:r w:rsidRPr="00626120">
              <w:rPr>
                <w:sz w:val="24"/>
                <w:szCs w:val="24"/>
              </w:rPr>
              <w:t xml:space="preserve"> </w:t>
            </w:r>
          </w:p>
          <w:p w:rsidRDefault="00626120" w:rsidP="008C4F53" w:rsidR="00626120" w:rsidRPr="00626120">
            <w:pPr>
              <w:rPr>
                <w:sz w:val="24"/>
                <w:szCs w:val="24"/>
              </w:rPr>
            </w:pPr>
            <w:r w:rsidRPr="00626120">
              <w:rPr>
                <w:sz w:val="24"/>
                <w:szCs w:val="24"/>
              </w:rPr>
              <w:t xml:space="preserve">RH, Ministarstvo financija, Porezna uprava, zastupana po Županijskom državnom odvjetništvu u Velikoj Gorici </w:t>
            </w:r>
          </w:p>
          <w:p w:rsidRDefault="00626120" w:rsidP="008C4F53" w:rsidR="00626120" w:rsidRPr="00626120">
            <w:pPr>
              <w:rPr>
                <w:sz w:val="24"/>
                <w:szCs w:val="24"/>
              </w:rPr>
            </w:pPr>
          </w:p>
        </w:tc>
        <w:tc>
          <w:tcPr>
            <w:tcW w:type="pct" w:w="542"/>
          </w:tcPr>
          <w:p w:rsidRDefault="00626120" w:rsidP="008C4F53" w:rsidR="00626120" w:rsidRPr="00626120">
            <w:pPr>
              <w:pStyle w:val="Bezproreda"/>
              <w:rPr>
                <w:rFonts w:hAnsi="Times New Roman" w:ascii="Times New Roman"/>
                <w:sz w:val="24"/>
                <w:szCs w:val="24"/>
              </w:rPr>
            </w:pPr>
          </w:p>
          <w:p w:rsidRDefault="00626120" w:rsidP="008C4F53" w:rsidR="00626120" w:rsidRPr="00626120">
            <w:pPr>
              <w:pStyle w:val="Bezproreda"/>
              <w:rPr>
                <w:rFonts w:hAnsi="Times New Roman" w:ascii="Times New Roman"/>
                <w:sz w:val="24"/>
                <w:szCs w:val="24"/>
              </w:rPr>
            </w:pPr>
          </w:p>
          <w:p w:rsidRDefault="00626120" w:rsidP="008C4F53" w:rsidR="00626120" w:rsidRPr="00626120">
            <w:pPr>
              <w:pStyle w:val="Bezproreda"/>
              <w:rPr>
                <w:rFonts w:hAnsi="Times New Roman" w:ascii="Times New Roman"/>
                <w:sz w:val="24"/>
                <w:szCs w:val="24"/>
              </w:rPr>
            </w:pPr>
            <w:r w:rsidRPr="00626120">
              <w:rPr>
                <w:rFonts w:hAnsi="Times New Roman" w:ascii="Times New Roman"/>
                <w:sz w:val="24"/>
                <w:szCs w:val="24"/>
              </w:rPr>
              <w:t>18683136487</w:t>
            </w:r>
          </w:p>
        </w:tc>
        <w:tc>
          <w:tcPr>
            <w:tcW w:type="pct" w:w="723"/>
          </w:tcPr>
          <w:p w:rsidRDefault="00626120" w:rsidP="008C4F53" w:rsidR="00626120" w:rsidRPr="00626120">
            <w:pPr>
              <w:rPr>
                <w:sz w:val="24"/>
                <w:szCs w:val="24"/>
              </w:rPr>
            </w:pPr>
          </w:p>
          <w:p w:rsidRDefault="00626120" w:rsidP="008C4F53" w:rsidR="00626120" w:rsidRPr="00626120">
            <w:pPr>
              <w:rPr>
                <w:sz w:val="24"/>
                <w:szCs w:val="24"/>
              </w:rPr>
            </w:pPr>
          </w:p>
          <w:p w:rsidRDefault="00626120" w:rsidP="008C4F53" w:rsidR="00626120" w:rsidRPr="00626120">
            <w:pPr>
              <w:rPr>
                <w:sz w:val="24"/>
                <w:szCs w:val="24"/>
              </w:rPr>
            </w:pPr>
            <w:r w:rsidRPr="00626120">
              <w:rPr>
                <w:sz w:val="24"/>
                <w:szCs w:val="24"/>
              </w:rPr>
              <w:t>Zagreb</w:t>
            </w:r>
          </w:p>
          <w:p w:rsidRDefault="00626120" w:rsidP="008C4F53" w:rsidR="00626120" w:rsidRPr="00626120">
            <w:pPr>
              <w:pStyle w:val="Bezproreda"/>
              <w:rPr>
                <w:rFonts w:hAnsi="Times New Roman" w:ascii="Times New Roman"/>
                <w:sz w:val="24"/>
                <w:szCs w:val="24"/>
              </w:rPr>
            </w:pPr>
          </w:p>
        </w:tc>
        <w:tc>
          <w:tcPr>
            <w:tcW w:type="pct" w:w="722"/>
          </w:tcPr>
          <w:p w:rsidRDefault="00626120" w:rsidP="008C4F53" w:rsidR="00626120" w:rsidRPr="00626120">
            <w:pPr>
              <w:pStyle w:val="Bezproreda"/>
              <w:rPr>
                <w:rFonts w:hAnsi="Times New Roman" w:ascii="Times New Roman"/>
                <w:sz w:val="24"/>
                <w:szCs w:val="24"/>
              </w:rPr>
            </w:pPr>
          </w:p>
          <w:p w:rsidRDefault="00626120" w:rsidP="008C4F53" w:rsidR="00626120" w:rsidRPr="00626120">
            <w:pPr>
              <w:pStyle w:val="Bezproreda"/>
              <w:rPr>
                <w:rFonts w:hAnsi="Times New Roman" w:ascii="Times New Roman"/>
                <w:sz w:val="24"/>
                <w:szCs w:val="24"/>
              </w:rPr>
            </w:pPr>
          </w:p>
          <w:p w:rsidRDefault="00626120" w:rsidP="008C4F53" w:rsidR="00626120" w:rsidRPr="00626120">
            <w:pPr>
              <w:pStyle w:val="Bezproreda"/>
              <w:rPr>
                <w:rFonts w:hAnsi="Times New Roman" w:ascii="Times New Roman"/>
                <w:sz w:val="24"/>
                <w:szCs w:val="24"/>
              </w:rPr>
            </w:pPr>
            <w:r w:rsidRPr="00626120">
              <w:rPr>
                <w:rFonts w:hAnsi="Times New Roman" w:ascii="Times New Roman"/>
                <w:sz w:val="24"/>
                <w:szCs w:val="24"/>
              </w:rPr>
              <w:t>Prometna dozvola PP Samobor od 30.10.2014.g.</w:t>
            </w:r>
          </w:p>
          <w:p w:rsidRDefault="00626120" w:rsidP="008C4F53" w:rsidR="00626120" w:rsidRPr="00626120">
            <w:pPr>
              <w:pStyle w:val="Bezproreda"/>
              <w:rPr>
                <w:rFonts w:hAnsi="Times New Roman" w:ascii="Times New Roman"/>
                <w:sz w:val="24"/>
                <w:szCs w:val="24"/>
              </w:rPr>
            </w:pPr>
          </w:p>
        </w:tc>
        <w:tc>
          <w:tcPr>
            <w:tcW w:type="pct" w:w="496"/>
          </w:tcPr>
          <w:p w:rsidRDefault="00626120" w:rsidP="008C4F53" w:rsidR="00626120" w:rsidRPr="00626120">
            <w:pPr>
              <w:pStyle w:val="Bezproreda"/>
              <w:jc w:val="right"/>
              <w:rPr>
                <w:rFonts w:hAnsi="Times New Roman" w:ascii="Times New Roman"/>
                <w:sz w:val="24"/>
                <w:szCs w:val="24"/>
              </w:rPr>
            </w:pPr>
          </w:p>
          <w:p w:rsidRDefault="00626120" w:rsidP="008C4F53" w:rsidR="00626120" w:rsidRPr="00626120">
            <w:pPr>
              <w:jc w:val="right"/>
              <w:rPr>
                <w:sz w:val="24"/>
                <w:szCs w:val="24"/>
              </w:rPr>
            </w:pPr>
          </w:p>
          <w:p w:rsidRDefault="00626120" w:rsidP="008C4F53" w:rsidR="00626120" w:rsidRPr="00626120">
            <w:pPr>
              <w:jc w:val="right"/>
              <w:rPr>
                <w:sz w:val="24"/>
                <w:szCs w:val="24"/>
              </w:rPr>
            </w:pPr>
            <w:r w:rsidRPr="00626120">
              <w:rPr>
                <w:sz w:val="24"/>
                <w:szCs w:val="24"/>
              </w:rPr>
              <w:t xml:space="preserve">77.261,70  </w:t>
            </w:r>
          </w:p>
          <w:p w:rsidRDefault="00626120" w:rsidP="008C4F53" w:rsidR="00626120" w:rsidRPr="00626120">
            <w:pPr>
              <w:pStyle w:val="Bezproreda"/>
              <w:jc w:val="right"/>
              <w:rPr>
                <w:rFonts w:hAnsi="Times New Roman" w:ascii="Times New Roman"/>
                <w:sz w:val="24"/>
                <w:szCs w:val="24"/>
              </w:rPr>
            </w:pPr>
          </w:p>
        </w:tc>
        <w:tc>
          <w:tcPr>
            <w:tcW w:type="pct" w:w="722"/>
          </w:tcPr>
          <w:p w:rsidRDefault="00626120" w:rsidP="008C4F53" w:rsidR="00626120" w:rsidRPr="00626120">
            <w:pPr>
              <w:pStyle w:val="Bezproreda"/>
              <w:rPr>
                <w:rFonts w:hAnsi="Times New Roman" w:ascii="Times New Roman"/>
                <w:sz w:val="24"/>
                <w:szCs w:val="24"/>
              </w:rPr>
            </w:pPr>
            <w:r w:rsidRPr="00626120">
              <w:rPr>
                <w:rFonts w:hAnsi="Times New Roman" w:ascii="Times New Roman"/>
                <w:sz w:val="24"/>
                <w:szCs w:val="24"/>
              </w:rPr>
              <w:t>Ovršna isprava, Rješenje o ovrsi pljenidbom, procjenom i prodajom pokretnina, br. Klasa: UP/I-415-02/15-01/443, Urbroj: 513-07-25-01-15-01 od 23.07.2015.g.</w:t>
            </w:r>
          </w:p>
        </w:tc>
        <w:tc>
          <w:tcPr>
            <w:tcW w:type="pct" w:w="632"/>
          </w:tcPr>
          <w:p w:rsidRDefault="00626120" w:rsidP="008C4F53" w:rsidR="00626120" w:rsidRPr="00626120">
            <w:pPr>
              <w:pStyle w:val="Bezproreda"/>
              <w:rPr>
                <w:rFonts w:hAnsi="Times New Roman" w:ascii="Times New Roman"/>
                <w:sz w:val="24"/>
                <w:szCs w:val="24"/>
              </w:rPr>
            </w:pPr>
            <w:r w:rsidRPr="00626120">
              <w:rPr>
                <w:rFonts w:hAnsi="Times New Roman" w:ascii="Times New Roman"/>
                <w:sz w:val="24"/>
                <w:szCs w:val="24"/>
              </w:rPr>
              <w:t>Motorno vozilo JEEP Compass 2.0 CRD, god.proizvodnje 2009, broj šasije 1J4FFC7Y09D193319, reg. Oznake ZG2959FI</w:t>
            </w:r>
          </w:p>
        </w:tc>
      </w:tr>
      <w:tr w:rsidTr="00626120" w:rsidR="00626120" w:rsidRPr="00626120">
        <w:trPr>
          <w:trHeight w:val="846"/>
          <w:jc w:val="center"/>
        </w:trPr>
        <w:tc>
          <w:tcPr>
            <w:tcW w:type="pct" w:w="170"/>
          </w:tcPr>
          <w:p w:rsidRDefault="00626120" w:rsidP="008C4F53" w:rsidR="00626120" w:rsidRPr="00626120">
            <w:pPr>
              <w:pStyle w:val="Bezproreda"/>
              <w:rPr>
                <w:rFonts w:hAnsi="Times New Roman" w:ascii="Times New Roman"/>
                <w:sz w:val="24"/>
                <w:szCs w:val="24"/>
              </w:rPr>
            </w:pPr>
          </w:p>
          <w:p w:rsidRDefault="00626120" w:rsidP="008C4F53" w:rsidR="00626120" w:rsidRPr="00626120">
            <w:pPr>
              <w:pStyle w:val="Bezproreda"/>
              <w:rPr>
                <w:rFonts w:hAnsi="Times New Roman" w:ascii="Times New Roman"/>
                <w:sz w:val="24"/>
                <w:szCs w:val="24"/>
              </w:rPr>
            </w:pPr>
          </w:p>
        </w:tc>
        <w:tc>
          <w:tcPr>
            <w:tcW w:type="pct" w:w="993"/>
          </w:tcPr>
          <w:p w:rsidRDefault="00626120" w:rsidP="008C4F53" w:rsidR="00626120" w:rsidRPr="00626120">
            <w:pPr>
              <w:pStyle w:val="Bezproreda"/>
              <w:rPr>
                <w:rFonts w:hAnsi="Times New Roman" w:ascii="Times New Roman"/>
                <w:b/>
                <w:sz w:val="24"/>
                <w:szCs w:val="24"/>
              </w:rPr>
            </w:pPr>
            <w:r w:rsidRPr="00626120">
              <w:rPr>
                <w:rFonts w:hAnsi="Times New Roman" w:ascii="Times New Roman"/>
                <w:b/>
                <w:sz w:val="24"/>
                <w:szCs w:val="24"/>
              </w:rPr>
              <w:t xml:space="preserve">UKUPNO          </w:t>
            </w:r>
          </w:p>
        </w:tc>
        <w:tc>
          <w:tcPr>
            <w:tcW w:type="pct" w:w="542"/>
          </w:tcPr>
          <w:p w:rsidRDefault="00626120" w:rsidP="008C4F53" w:rsidR="00626120" w:rsidRPr="00626120">
            <w:pPr>
              <w:pStyle w:val="Bezproreda"/>
              <w:rPr>
                <w:rFonts w:hAnsi="Times New Roman" w:ascii="Times New Roman"/>
                <w:sz w:val="24"/>
                <w:szCs w:val="24"/>
              </w:rPr>
            </w:pPr>
          </w:p>
        </w:tc>
        <w:tc>
          <w:tcPr>
            <w:tcW w:type="pct" w:w="723"/>
          </w:tcPr>
          <w:p w:rsidRDefault="00626120" w:rsidP="008C4F53" w:rsidR="00626120" w:rsidRPr="00626120">
            <w:pPr>
              <w:pStyle w:val="Bezproreda"/>
              <w:rPr>
                <w:rFonts w:hAnsi="Times New Roman" w:ascii="Times New Roman"/>
                <w:sz w:val="24"/>
                <w:szCs w:val="24"/>
              </w:rPr>
            </w:pPr>
          </w:p>
        </w:tc>
        <w:tc>
          <w:tcPr>
            <w:tcW w:type="pct" w:w="722"/>
          </w:tcPr>
          <w:p w:rsidRDefault="00626120" w:rsidP="008C4F53" w:rsidR="00626120" w:rsidRPr="00626120">
            <w:pPr>
              <w:pStyle w:val="Bezproreda"/>
              <w:rPr>
                <w:rFonts w:hAnsi="Times New Roman" w:ascii="Times New Roman"/>
                <w:sz w:val="24"/>
                <w:szCs w:val="24"/>
              </w:rPr>
            </w:pPr>
          </w:p>
        </w:tc>
        <w:tc>
          <w:tcPr>
            <w:tcW w:type="pct" w:w="496"/>
            <w:vAlign w:val="center"/>
          </w:tcPr>
          <w:p w:rsidRDefault="00626120" w:rsidP="008C4F53" w:rsidR="00626120" w:rsidRPr="00626120">
            <w:pPr>
              <w:jc w:val="right"/>
              <w:rPr>
                <w:b/>
                <w:sz w:val="24"/>
                <w:szCs w:val="24"/>
              </w:rPr>
            </w:pPr>
            <w:r w:rsidRPr="00626120">
              <w:rPr>
                <w:b/>
                <w:sz w:val="24"/>
                <w:szCs w:val="24"/>
              </w:rPr>
              <w:t>77.261,70</w:t>
            </w:r>
          </w:p>
          <w:p w:rsidRDefault="00626120" w:rsidP="008C4F53" w:rsidR="00626120" w:rsidRPr="00626120">
            <w:pPr>
              <w:pStyle w:val="Bezproreda"/>
              <w:jc w:val="right"/>
              <w:rPr>
                <w:rFonts w:hAnsi="Times New Roman" w:ascii="Times New Roman"/>
                <w:sz w:val="24"/>
                <w:szCs w:val="24"/>
              </w:rPr>
            </w:pPr>
          </w:p>
        </w:tc>
        <w:tc>
          <w:tcPr>
            <w:tcW w:type="pct" w:w="722"/>
          </w:tcPr>
          <w:p w:rsidRDefault="00626120" w:rsidP="008C4F53" w:rsidR="00626120" w:rsidRPr="00626120">
            <w:pPr>
              <w:pStyle w:val="Bezproreda"/>
              <w:rPr>
                <w:rFonts w:hAnsi="Times New Roman" w:ascii="Times New Roman"/>
                <w:sz w:val="24"/>
                <w:szCs w:val="24"/>
              </w:rPr>
            </w:pPr>
          </w:p>
        </w:tc>
        <w:tc>
          <w:tcPr>
            <w:tcW w:type="pct" w:w="632"/>
          </w:tcPr>
          <w:p w:rsidRDefault="00626120" w:rsidP="008C4F53" w:rsidR="00626120" w:rsidRPr="00626120">
            <w:pPr>
              <w:pStyle w:val="Bezproreda"/>
              <w:rPr>
                <w:rFonts w:hAnsi="Times New Roman" w:ascii="Times New Roman"/>
                <w:sz w:val="24"/>
                <w:szCs w:val="24"/>
              </w:rPr>
            </w:pPr>
          </w:p>
        </w:tc>
      </w:tr>
    </w:tbl>
    <w:p w:rsidRDefault="000959C4" w:rsidP="007D4F95" w:rsidR="000959C4" w:rsidRPr="00626120">
      <w:pPr>
        <w:numPr>
          <w:ilvl w:val="12"/>
          <w:numId w:val="0"/>
        </w:numPr>
        <w:ind w:firstLine="720"/>
        <w:jc w:val="both"/>
        <w:rPr>
          <w:bCs/>
          <w:sz w:val="24"/>
          <w:szCs w:val="24"/>
        </w:rPr>
      </w:pPr>
    </w:p>
    <w:p w:rsidRDefault="007D4F95" w:rsidP="007D4F95" w:rsidR="007D4F95" w:rsidRPr="00626120">
      <w:pPr>
        <w:numPr>
          <w:ilvl w:val="12"/>
          <w:numId w:val="0"/>
        </w:numPr>
        <w:ind w:firstLine="720"/>
        <w:jc w:val="both"/>
        <w:rPr>
          <w:bCs/>
          <w:sz w:val="24"/>
          <w:szCs w:val="24"/>
        </w:rPr>
      </w:pPr>
    </w:p>
    <w:p w:rsidRDefault="00806FDD" w:rsidP="002B7B9E" w:rsidR="002A7EC3" w:rsidRPr="00626120">
      <w:pPr>
        <w:ind w:firstLine="720"/>
        <w:jc w:val="both"/>
        <w:rPr>
          <w:bCs/>
          <w:sz w:val="24"/>
          <w:szCs w:val="24"/>
        </w:rPr>
      </w:pPr>
      <w:r w:rsidRPr="00626120">
        <w:rPr>
          <w:bCs/>
          <w:sz w:val="24"/>
          <w:szCs w:val="24"/>
        </w:rPr>
        <w:t xml:space="preserve">Stečajni upravitelj </w:t>
      </w:r>
      <w:r w:rsidR="00166167" w:rsidRPr="00626120">
        <w:rPr>
          <w:bCs/>
          <w:sz w:val="24"/>
          <w:szCs w:val="24"/>
        </w:rPr>
        <w:t>ističe</w:t>
      </w:r>
      <w:r w:rsidRPr="00626120">
        <w:rPr>
          <w:bCs/>
          <w:sz w:val="24"/>
          <w:szCs w:val="24"/>
        </w:rPr>
        <w:t xml:space="preserve"> kako </w:t>
      </w:r>
      <w:r w:rsidR="00C557D7" w:rsidRPr="00626120">
        <w:rPr>
          <w:bCs/>
          <w:sz w:val="24"/>
          <w:szCs w:val="24"/>
        </w:rPr>
        <w:t xml:space="preserve">nema izlučnih prava. </w:t>
      </w:r>
    </w:p>
    <w:p w:rsidRDefault="002B7B9E" w:rsidP="00C557D7" w:rsidR="002B7B9E" w:rsidRPr="00626120">
      <w:pPr>
        <w:jc w:val="both"/>
        <w:rPr>
          <w:bCs/>
          <w:sz w:val="24"/>
          <w:szCs w:val="24"/>
        </w:rPr>
      </w:pPr>
    </w:p>
    <w:p w:rsidRDefault="00723D06" w:rsidP="00E47FFC" w:rsidR="00723D06" w:rsidRPr="00626120">
      <w:pPr>
        <w:pStyle w:val="Odlomakpopisa"/>
        <w:jc w:val="both"/>
        <w:rPr>
          <w:rFonts w:hAnsi="Times New Roman" w:ascii="Times New Roman"/>
          <w:bCs/>
          <w:sz w:val="24"/>
          <w:szCs w:val="24"/>
        </w:rPr>
      </w:pPr>
      <w:r w:rsidRPr="00626120">
        <w:rPr>
          <w:rFonts w:hAnsi="Times New Roman" w:ascii="Times New Roman"/>
          <w:bCs/>
          <w:sz w:val="24"/>
          <w:szCs w:val="24"/>
        </w:rPr>
        <w:t xml:space="preserve">Dovršeno u </w:t>
      </w:r>
      <w:r w:rsidR="004228CF">
        <w:rPr>
          <w:rFonts w:hAnsi="Times New Roman" w:ascii="Times New Roman"/>
          <w:bCs/>
          <w:sz w:val="24"/>
          <w:szCs w:val="24"/>
        </w:rPr>
        <w:t>11,16</w:t>
      </w:r>
      <w:r w:rsidR="00B074BB" w:rsidRPr="00626120">
        <w:rPr>
          <w:rFonts w:hAnsi="Times New Roman" w:ascii="Times New Roman"/>
          <w:bCs/>
          <w:sz w:val="24"/>
          <w:szCs w:val="24"/>
        </w:rPr>
        <w:t xml:space="preserve"> </w:t>
      </w:r>
      <w:r w:rsidRPr="00626120">
        <w:rPr>
          <w:rFonts w:hAnsi="Times New Roman" w:ascii="Times New Roman"/>
          <w:bCs/>
          <w:sz w:val="24"/>
          <w:szCs w:val="24"/>
        </w:rPr>
        <w:t>sati.</w:t>
      </w:r>
    </w:p>
    <w:p w:rsidRDefault="004007FD" w:rsidP="00860209" w:rsidR="004007FD" w:rsidRPr="00626120">
      <w:pPr>
        <w:numPr>
          <w:ilvl w:val="12"/>
          <w:numId w:val="0"/>
        </w:numPr>
        <w:jc w:val="both"/>
        <w:rPr>
          <w:bCs/>
          <w:sz w:val="24"/>
          <w:szCs w:val="24"/>
        </w:rPr>
        <w:sectPr w:rsidSect="00F53451" w:rsidR="004007FD" w:rsidRPr="00626120">
          <w:pgSz w:orient="landscape" w:h="12240" w:w="15840"/>
          <w:pgMar w:gutter="0" w:footer="709" w:header="709" w:left="958" w:bottom="1418" w:right="567" w:top="1418"/>
          <w:cols w:space="708"/>
          <w:titlePg/>
          <w:docGrid w:linePitch="360"/>
        </w:sectPr>
      </w:pPr>
    </w:p>
    <w:p w:rsidRDefault="005E5D9C" w:rsidP="004007FD" w:rsidR="00852275" w:rsidRPr="00626120">
      <w:pPr>
        <w:numPr>
          <w:ilvl w:val="12"/>
          <w:numId w:val="0"/>
        </w:numPr>
        <w:jc w:val="both"/>
        <w:rPr>
          <w:bCs/>
          <w:sz w:val="24"/>
          <w:szCs w:val="24"/>
        </w:rPr>
      </w:pPr>
      <w:r w:rsidRPr="00626120">
        <w:rPr>
          <w:bCs/>
          <w:sz w:val="24"/>
          <w:szCs w:val="24"/>
        </w:rPr>
        <w:lastRenderedPageBreak/>
        <w:t>Na temelju odredbe</w:t>
      </w:r>
      <w:r w:rsidR="00853FF6" w:rsidRPr="00626120">
        <w:rPr>
          <w:bCs/>
          <w:sz w:val="24"/>
          <w:szCs w:val="24"/>
        </w:rPr>
        <w:t xml:space="preserve"> </w:t>
      </w:r>
      <w:r w:rsidR="00971100" w:rsidRPr="00626120">
        <w:rPr>
          <w:bCs/>
          <w:sz w:val="24"/>
          <w:szCs w:val="24"/>
        </w:rPr>
        <w:t>čl. 130. st. 4</w:t>
      </w:r>
      <w:r w:rsidR="00853FF6" w:rsidRPr="00626120">
        <w:rPr>
          <w:bCs/>
          <w:sz w:val="24"/>
          <w:szCs w:val="24"/>
        </w:rPr>
        <w:t>. Stečajnog zakona, spajaju se ispitno i izvještajno ročište te se prelazi na:</w:t>
      </w:r>
    </w:p>
    <w:p w:rsidRDefault="00117D8C" w:rsidP="00853FF6" w:rsidR="00117D8C" w:rsidRPr="00626120">
      <w:pPr>
        <w:numPr>
          <w:ilvl w:val="12"/>
          <w:numId w:val="0"/>
        </w:numPr>
        <w:rPr>
          <w:bCs/>
          <w:sz w:val="24"/>
          <w:szCs w:val="24"/>
        </w:rPr>
      </w:pPr>
    </w:p>
    <w:p w:rsidRDefault="00853FF6" w:rsidP="00853FF6" w:rsidR="00853FF6" w:rsidRPr="00626120">
      <w:pPr>
        <w:numPr>
          <w:ilvl w:val="12"/>
          <w:numId w:val="0"/>
        </w:numPr>
        <w:jc w:val="center"/>
        <w:rPr>
          <w:bCs/>
          <w:sz w:val="24"/>
          <w:szCs w:val="24"/>
        </w:rPr>
      </w:pPr>
      <w:r w:rsidRPr="00626120">
        <w:rPr>
          <w:bCs/>
          <w:sz w:val="24"/>
          <w:szCs w:val="24"/>
        </w:rPr>
        <w:t>SKUPŠTINU VJEROVNIKA S</w:t>
      </w:r>
    </w:p>
    <w:p w:rsidRDefault="00853FF6" w:rsidP="00853FF6" w:rsidR="00853FF6" w:rsidRPr="00626120">
      <w:pPr>
        <w:numPr>
          <w:ilvl w:val="12"/>
          <w:numId w:val="0"/>
        </w:numPr>
        <w:jc w:val="center"/>
        <w:rPr>
          <w:bCs/>
          <w:sz w:val="24"/>
          <w:szCs w:val="24"/>
        </w:rPr>
      </w:pPr>
      <w:r w:rsidRPr="00626120">
        <w:rPr>
          <w:bCs/>
          <w:sz w:val="24"/>
          <w:szCs w:val="24"/>
        </w:rPr>
        <w:t>IZVJEŠTAJ</w:t>
      </w:r>
      <w:r w:rsidR="005E5D9C" w:rsidRPr="00626120">
        <w:rPr>
          <w:bCs/>
          <w:sz w:val="24"/>
          <w:szCs w:val="24"/>
        </w:rPr>
        <w:t>N</w:t>
      </w:r>
      <w:r w:rsidRPr="00626120">
        <w:rPr>
          <w:bCs/>
          <w:sz w:val="24"/>
          <w:szCs w:val="24"/>
        </w:rPr>
        <w:t xml:space="preserve">OG ROČIŠTA </w:t>
      </w:r>
    </w:p>
    <w:p w:rsidRDefault="00853FF6" w:rsidP="006C17D4" w:rsidR="00853FF6" w:rsidRPr="00626120">
      <w:pPr>
        <w:numPr>
          <w:ilvl w:val="12"/>
          <w:numId w:val="0"/>
        </w:numPr>
        <w:jc w:val="both"/>
        <w:rPr>
          <w:bCs/>
          <w:sz w:val="24"/>
          <w:szCs w:val="24"/>
        </w:rPr>
      </w:pPr>
    </w:p>
    <w:p w:rsidRDefault="008F629C" w:rsidP="006C17D4" w:rsidR="008F629C" w:rsidRPr="00626120">
      <w:pPr>
        <w:ind w:firstLine="720"/>
        <w:jc w:val="both"/>
        <w:rPr>
          <w:sz w:val="24"/>
          <w:szCs w:val="24"/>
        </w:rPr>
      </w:pPr>
      <w:r w:rsidRPr="00626120">
        <w:rPr>
          <w:sz w:val="24"/>
          <w:szCs w:val="24"/>
        </w:rPr>
        <w:t xml:space="preserve">Utvrđuje se da su na izvještajnom ročištu nazočni vjerovnici koji su bili nazočni na ispitnom ročištu. </w:t>
      </w:r>
    </w:p>
    <w:p w:rsidRDefault="006B22FB" w:rsidP="006C17D4" w:rsidR="006B22FB" w:rsidRPr="00626120">
      <w:pPr>
        <w:ind w:firstLine="720"/>
        <w:jc w:val="both"/>
        <w:rPr>
          <w:sz w:val="24"/>
          <w:szCs w:val="24"/>
        </w:rPr>
      </w:pPr>
    </w:p>
    <w:p w:rsidRDefault="000F4ADA" w:rsidP="006C17D4" w:rsidR="006B22FB" w:rsidRPr="00626120">
      <w:pPr>
        <w:ind w:firstLine="720"/>
        <w:jc w:val="both"/>
        <w:rPr>
          <w:sz w:val="24"/>
          <w:szCs w:val="24"/>
        </w:rPr>
      </w:pPr>
      <w:r w:rsidRPr="00626120">
        <w:rPr>
          <w:sz w:val="24"/>
          <w:szCs w:val="24"/>
        </w:rPr>
        <w:t>Sudac</w:t>
      </w:r>
      <w:r w:rsidR="006B22FB" w:rsidRPr="00626120">
        <w:rPr>
          <w:sz w:val="24"/>
          <w:szCs w:val="24"/>
        </w:rPr>
        <w:t xml:space="preserve"> otvara r</w:t>
      </w:r>
      <w:r w:rsidR="00806FDD" w:rsidRPr="00626120">
        <w:rPr>
          <w:sz w:val="24"/>
          <w:szCs w:val="24"/>
        </w:rPr>
        <w:t>očište</w:t>
      </w:r>
      <w:r w:rsidR="006B22FB" w:rsidRPr="00626120">
        <w:rPr>
          <w:sz w:val="24"/>
          <w:szCs w:val="24"/>
        </w:rPr>
        <w:t xml:space="preserve"> i objavljuje da je predmet današnjeg izvještajnog ročišta</w:t>
      </w:r>
      <w:r w:rsidR="00725E76" w:rsidRPr="00626120">
        <w:rPr>
          <w:sz w:val="24"/>
          <w:szCs w:val="24"/>
        </w:rPr>
        <w:t xml:space="preserve"> (članak 227 SZ-a)</w:t>
      </w:r>
      <w:r w:rsidR="006B22FB" w:rsidRPr="00626120">
        <w:rPr>
          <w:sz w:val="24"/>
          <w:szCs w:val="24"/>
        </w:rPr>
        <w:t xml:space="preserve"> donošenje odluka sukladno čl. 107. SZ-a.</w:t>
      </w:r>
    </w:p>
    <w:p w:rsidRDefault="00BB6FEA" w:rsidP="006C17D4" w:rsidR="00BB6FEA" w:rsidRPr="00626120">
      <w:pPr>
        <w:jc w:val="both"/>
        <w:rPr>
          <w:sz w:val="24"/>
          <w:szCs w:val="24"/>
        </w:rPr>
      </w:pPr>
    </w:p>
    <w:p w:rsidRDefault="00BB6FEA" w:rsidP="006C17D4" w:rsidR="00BB6FEA" w:rsidRPr="00626120">
      <w:pPr>
        <w:jc w:val="both"/>
        <w:rPr>
          <w:sz w:val="24"/>
          <w:szCs w:val="24"/>
        </w:rPr>
      </w:pPr>
      <w:r w:rsidRPr="00626120">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6C17D4" w:rsidR="00BB6FEA" w:rsidRPr="00626120">
      <w:pPr>
        <w:jc w:val="both"/>
        <w:rPr>
          <w:sz w:val="24"/>
          <w:szCs w:val="24"/>
        </w:rPr>
      </w:pPr>
    </w:p>
    <w:p w:rsidRDefault="00BB6FEA" w:rsidP="006C17D4" w:rsidR="000959C4" w:rsidRPr="00626120">
      <w:pPr>
        <w:ind w:firstLine="720"/>
        <w:jc w:val="both"/>
        <w:rPr>
          <w:bCs/>
          <w:sz w:val="24"/>
          <w:szCs w:val="24"/>
        </w:rPr>
      </w:pPr>
      <w:r w:rsidRPr="00626120">
        <w:rPr>
          <w:bCs/>
          <w:sz w:val="24"/>
          <w:szCs w:val="24"/>
        </w:rPr>
        <w:t>Stečajni upravitelj usmeno izlaže kao u svom pisanom izvješću, koje je sastavni dio ovog stečajnog spisa</w:t>
      </w:r>
      <w:r w:rsidR="00115571" w:rsidRPr="00626120">
        <w:rPr>
          <w:bCs/>
          <w:sz w:val="24"/>
          <w:szCs w:val="24"/>
        </w:rPr>
        <w:t>.</w:t>
      </w:r>
    </w:p>
    <w:p w:rsidRDefault="00042895" w:rsidP="006C17D4" w:rsidR="00042895" w:rsidRPr="00626120">
      <w:pPr>
        <w:ind w:firstLine="720"/>
        <w:jc w:val="both"/>
        <w:rPr>
          <w:bCs/>
          <w:sz w:val="24"/>
          <w:szCs w:val="24"/>
        </w:rPr>
      </w:pPr>
    </w:p>
    <w:p w:rsidRDefault="00626120" w:rsidP="00626120" w:rsidR="00626120" w:rsidRPr="00626120">
      <w:pPr>
        <w:jc w:val="both"/>
        <w:rPr>
          <w:sz w:val="24"/>
          <w:szCs w:val="24"/>
        </w:rPr>
      </w:pPr>
      <w:r w:rsidRPr="00626120">
        <w:rPr>
          <w:sz w:val="24"/>
          <w:szCs w:val="24"/>
        </w:rPr>
        <w:t>Po primitku rješenja od 09. listopada 2017.g. kojim sam imenovan za  stečajnog upravitelja, stupio sam u kontakt, te održao sastanak sa ranijim zakonskim zastupnikom dužnika. Od iste sam  zatražio dokumentaciju za predmetno vozilo, financijsku dokumentaciju, te podatke o eventualnim sporovima.</w:t>
      </w:r>
    </w:p>
    <w:p w:rsidRDefault="00626120" w:rsidP="00626120" w:rsidR="00626120" w:rsidRPr="00626120">
      <w:pPr>
        <w:jc w:val="both"/>
        <w:rPr>
          <w:sz w:val="24"/>
          <w:szCs w:val="24"/>
        </w:rPr>
      </w:pPr>
      <w:r w:rsidRPr="00626120">
        <w:rPr>
          <w:sz w:val="24"/>
          <w:szCs w:val="24"/>
        </w:rPr>
        <w:t>Nakon što je stečajna masa upisana u sudski registar, izradio sam pečat sa oznakom “u stečaju” te otvorio transakcijski račun kod Karlovačke banke d.d.</w:t>
      </w:r>
    </w:p>
    <w:p w:rsidRDefault="00626120" w:rsidP="00626120" w:rsidR="00626120" w:rsidRPr="00626120">
      <w:pPr>
        <w:jc w:val="both"/>
        <w:rPr>
          <w:sz w:val="24"/>
          <w:szCs w:val="24"/>
        </w:rPr>
      </w:pPr>
      <w:r w:rsidRPr="00626120">
        <w:rPr>
          <w:sz w:val="24"/>
          <w:szCs w:val="24"/>
        </w:rPr>
        <w:t xml:space="preserve">Također sam od Ministarstva </w:t>
      </w:r>
      <w:r w:rsidR="004228CF" w:rsidRPr="00626120">
        <w:rPr>
          <w:sz w:val="24"/>
          <w:szCs w:val="24"/>
        </w:rPr>
        <w:t>unutarnjih</w:t>
      </w:r>
      <w:r w:rsidRPr="00626120">
        <w:rPr>
          <w:sz w:val="24"/>
          <w:szCs w:val="24"/>
        </w:rPr>
        <w:t xml:space="preserve"> poslova, Policijska uprava Zagrebačka, Postaja Samobor ishodio uvjerenje o  predmetnom vozilu. Za vozilo je evidentirana zabrana otuđenja.</w:t>
      </w:r>
    </w:p>
    <w:p w:rsidRDefault="00626120" w:rsidP="00626120" w:rsidR="00626120" w:rsidRPr="00626120">
      <w:pPr>
        <w:jc w:val="both"/>
        <w:rPr>
          <w:i/>
          <w:sz w:val="24"/>
          <w:szCs w:val="24"/>
        </w:rPr>
      </w:pPr>
      <w:r w:rsidRPr="00626120">
        <w:rPr>
          <w:i/>
          <w:sz w:val="24"/>
          <w:szCs w:val="24"/>
        </w:rPr>
        <w:t>Prilog: Uvjerenje Policijske uprave Zagrebačke, Postaja Samobor od 26.10.2017.g.</w:t>
      </w:r>
    </w:p>
    <w:p w:rsidRDefault="00626120" w:rsidP="00626120" w:rsidR="00626120" w:rsidRPr="00626120">
      <w:pPr>
        <w:jc w:val="both"/>
        <w:rPr>
          <w:sz w:val="24"/>
          <w:szCs w:val="24"/>
        </w:rPr>
      </w:pPr>
      <w:r w:rsidRPr="00626120">
        <w:rPr>
          <w:sz w:val="24"/>
          <w:szCs w:val="24"/>
        </w:rPr>
        <w:t xml:space="preserve">Ranija zakonska zastupnica dužnika </w:t>
      </w:r>
      <w:r w:rsidR="004228CF" w:rsidRPr="00626120">
        <w:rPr>
          <w:sz w:val="24"/>
          <w:szCs w:val="24"/>
        </w:rPr>
        <w:t>izvijestila</w:t>
      </w:r>
      <w:r w:rsidRPr="00626120">
        <w:rPr>
          <w:sz w:val="24"/>
          <w:szCs w:val="24"/>
        </w:rPr>
        <w:t xml:space="preserve"> me je da se vozilo nalazi u Auto kući Gašparić u Velikoj Gorici, da je isti u voznom stanju, međutim nije registriran, te mi je predala prometnu knjižicu vozila.</w:t>
      </w:r>
    </w:p>
    <w:p w:rsidRDefault="00626120" w:rsidP="00626120" w:rsidR="00626120" w:rsidRPr="00626120">
      <w:pPr>
        <w:jc w:val="both"/>
        <w:rPr>
          <w:sz w:val="24"/>
          <w:szCs w:val="24"/>
        </w:rPr>
      </w:pPr>
      <w:r w:rsidRPr="00626120">
        <w:rPr>
          <w:sz w:val="24"/>
          <w:szCs w:val="24"/>
        </w:rPr>
        <w:t xml:space="preserve">Također je me </w:t>
      </w:r>
      <w:r w:rsidR="004228CF" w:rsidRPr="00626120">
        <w:rPr>
          <w:sz w:val="24"/>
          <w:szCs w:val="24"/>
        </w:rPr>
        <w:t>izvijestila</w:t>
      </w:r>
      <w:r w:rsidRPr="00626120">
        <w:rPr>
          <w:sz w:val="24"/>
          <w:szCs w:val="24"/>
        </w:rPr>
        <w:t xml:space="preserve"> da su u tijeku sudski sporovi u kojima je stečajni dužnik na aktivnoj strani, te da dužnika u navedenim sporovima zastupa Odvjetničko društvo Grahovac, Horvat, Žaper d.o.o. Zagreb. </w:t>
      </w:r>
    </w:p>
    <w:p w:rsidRDefault="00626120" w:rsidP="00626120" w:rsidR="00626120" w:rsidRPr="00626120">
      <w:pPr>
        <w:jc w:val="both"/>
        <w:rPr>
          <w:sz w:val="24"/>
          <w:szCs w:val="24"/>
        </w:rPr>
      </w:pPr>
      <w:r w:rsidRPr="00626120">
        <w:rPr>
          <w:sz w:val="24"/>
          <w:szCs w:val="24"/>
        </w:rPr>
        <w:t xml:space="preserve">Od navedenog odvjetničkog društva zatražio sam izvješće o statusu sudskih postupaka,  procjeni uspjeha u sporu i predvidive troškove. </w:t>
      </w:r>
    </w:p>
    <w:p w:rsidRDefault="00626120" w:rsidP="00626120" w:rsidR="00626120" w:rsidRPr="00626120">
      <w:pPr>
        <w:jc w:val="both"/>
        <w:rPr>
          <w:sz w:val="24"/>
          <w:szCs w:val="24"/>
        </w:rPr>
      </w:pPr>
      <w:r w:rsidRPr="00626120">
        <w:rPr>
          <w:sz w:val="24"/>
          <w:szCs w:val="24"/>
        </w:rPr>
        <w:t>Također sam angažirao knjigovodstveni servis Adeo- obrta za knjigovodstvene usluge, koji će u postupku naknadne diobe provesti sva potrebna knjiženja.</w:t>
      </w:r>
    </w:p>
    <w:p w:rsidRDefault="00626120" w:rsidP="00626120" w:rsidR="00626120" w:rsidRPr="00626120">
      <w:pPr>
        <w:jc w:val="both"/>
        <w:rPr>
          <w:sz w:val="24"/>
          <w:szCs w:val="24"/>
        </w:rPr>
      </w:pPr>
      <w:r w:rsidRPr="00626120">
        <w:rPr>
          <w:sz w:val="24"/>
          <w:szCs w:val="24"/>
        </w:rPr>
        <w:t>Ispitao sam prijavljene tražbine vjerovnika i izradio tablice –obrazac 19, te napravio pregled imovine i obveza prema čl. 223 SZ-a</w:t>
      </w:r>
    </w:p>
    <w:p w:rsidRDefault="004228CF" w:rsidP="00626120" w:rsidR="00626120" w:rsidRPr="00626120">
      <w:pPr>
        <w:jc w:val="both"/>
        <w:rPr>
          <w:sz w:val="24"/>
          <w:szCs w:val="24"/>
        </w:rPr>
      </w:pPr>
      <w:r w:rsidRPr="00626120">
        <w:rPr>
          <w:sz w:val="24"/>
          <w:szCs w:val="24"/>
        </w:rPr>
        <w:t>Temeljem</w:t>
      </w:r>
      <w:r w:rsidR="00626120" w:rsidRPr="00626120">
        <w:rPr>
          <w:sz w:val="24"/>
          <w:szCs w:val="24"/>
        </w:rPr>
        <w:t xml:space="preserve"> provedenog postupka i pribavljenih podataka, dajem slijedeće Izvješće.</w:t>
      </w:r>
    </w:p>
    <w:p w:rsidRDefault="00626120" w:rsidP="00626120" w:rsidR="00626120" w:rsidRPr="00626120">
      <w:pPr>
        <w:jc w:val="both"/>
        <w:rPr>
          <w:sz w:val="24"/>
          <w:szCs w:val="24"/>
        </w:rPr>
      </w:pPr>
      <w:r w:rsidRPr="00626120">
        <w:rPr>
          <w:b/>
          <w:sz w:val="24"/>
          <w:szCs w:val="24"/>
        </w:rPr>
        <w:t>GOSPODARSKI POLOŽAJ DUŽNIKA I NJEGOVI UZROCI</w:t>
      </w:r>
    </w:p>
    <w:p w:rsidRDefault="00626120" w:rsidP="00626120" w:rsidR="00626120" w:rsidRPr="00626120">
      <w:pPr>
        <w:jc w:val="both"/>
        <w:rPr>
          <w:sz w:val="24"/>
          <w:szCs w:val="24"/>
        </w:rPr>
      </w:pPr>
      <w:r w:rsidRPr="00626120">
        <w:rPr>
          <w:sz w:val="24"/>
          <w:szCs w:val="24"/>
        </w:rPr>
        <w:t xml:space="preserve">Društvo dužnika osnovano je i upisano u sudski registar na temelju Izjave o osnivanju društva od 16.02.2005.g. kao društvo kapitala, sa jednim poslovnim udjelom od 20.000,00 kuna. Glavna djelatnost društva je bila  savjetovanje u poslovanju. Dužnik je obavljao djelatnost do brisanja društva iz sudskog registra, odnosno do ožujka 2017.g.  </w:t>
      </w:r>
    </w:p>
    <w:p w:rsidRDefault="00626120" w:rsidP="00626120" w:rsidR="00626120" w:rsidRPr="00626120">
      <w:pPr>
        <w:jc w:val="both"/>
        <w:rPr>
          <w:sz w:val="24"/>
          <w:szCs w:val="24"/>
        </w:rPr>
      </w:pPr>
      <w:r w:rsidRPr="00626120">
        <w:rPr>
          <w:sz w:val="24"/>
          <w:szCs w:val="24"/>
        </w:rPr>
        <w:t xml:space="preserve"> Posljednje financijsko izvješće predano je za 2015.g.</w:t>
      </w:r>
    </w:p>
    <w:p w:rsidRDefault="00626120" w:rsidP="00626120" w:rsidR="00626120" w:rsidRPr="00626120">
      <w:pPr>
        <w:jc w:val="both"/>
        <w:rPr>
          <w:b/>
          <w:sz w:val="24"/>
          <w:szCs w:val="24"/>
        </w:rPr>
      </w:pPr>
      <w:r w:rsidRPr="00626120">
        <w:rPr>
          <w:b/>
          <w:sz w:val="24"/>
          <w:szCs w:val="24"/>
        </w:rPr>
        <w:lastRenderedPageBreak/>
        <w:t>III    STANJE  IMOVINE I OBVEZA DUŽNIKA  prema bilanci za 2015.g.</w:t>
      </w:r>
    </w:p>
    <w:p w:rsidRDefault="00626120" w:rsidP="00626120" w:rsidR="00626120" w:rsidRPr="00626120">
      <w:pPr>
        <w:jc w:val="both"/>
        <w:rPr>
          <w:b/>
          <w:sz w:val="24"/>
          <w:szCs w:val="24"/>
        </w:rPr>
      </w:pPr>
      <w:r w:rsidRPr="00626120">
        <w:rPr>
          <w:b/>
          <w:sz w:val="24"/>
          <w:szCs w:val="24"/>
        </w:rPr>
        <w:t xml:space="preserve">a) Pregled rezultata poslovanja </w:t>
      </w:r>
    </w:p>
    <w:tbl>
      <w:tblPr>
        <w:tblStyle w:val="Reetkatablice"/>
        <w:tblW w:type="auto" w:w="0"/>
        <w:tblLook w:val="04A0" w:noVBand="1" w:noHBand="0" w:lastColumn="0" w:firstColumn="1" w:lastRow="0" w:firstRow="1"/>
      </w:tblPr>
      <w:tblGrid>
        <w:gridCol w:w="817"/>
        <w:gridCol w:w="4111"/>
        <w:gridCol w:w="2410"/>
      </w:tblGrid>
      <w:tr w:rsidTr="008C4F53" w:rsidR="00626120" w:rsidRPr="00626120">
        <w:tc>
          <w:tcPr>
            <w:tcW w:type="dxa" w:w="817"/>
            <w:shd w:themeFillShade="D9" w:themeFill="background1" w:fill="D9D9D9" w:color="auto" w:val="clear"/>
          </w:tcPr>
          <w:p w:rsidRDefault="00626120" w:rsidP="008C4F53" w:rsidR="00626120" w:rsidRPr="00626120">
            <w:pPr>
              <w:jc w:val="both"/>
              <w:rPr>
                <w:rFonts w:cs="Times New Roman" w:hAnsi="Times New Roman" w:ascii="Times New Roman"/>
                <w:b/>
                <w:sz w:val="24"/>
                <w:szCs w:val="24"/>
              </w:rPr>
            </w:pPr>
            <w:r w:rsidRPr="00626120">
              <w:rPr>
                <w:rFonts w:cs="Times New Roman" w:hAnsi="Times New Roman" w:ascii="Times New Roman"/>
                <w:b/>
                <w:sz w:val="24"/>
                <w:szCs w:val="24"/>
              </w:rPr>
              <w:t>r.b.</w:t>
            </w:r>
          </w:p>
        </w:tc>
        <w:tc>
          <w:tcPr>
            <w:tcW w:type="dxa" w:w="4111"/>
            <w:shd w:themeFillShade="D9" w:themeFill="background1" w:fill="D9D9D9" w:color="auto" w:val="clear"/>
          </w:tcPr>
          <w:p w:rsidRDefault="00626120" w:rsidP="008C4F53" w:rsidR="00626120" w:rsidRPr="00626120">
            <w:pPr>
              <w:jc w:val="both"/>
              <w:rPr>
                <w:rFonts w:cs="Times New Roman" w:hAnsi="Times New Roman" w:ascii="Times New Roman"/>
                <w:b/>
                <w:sz w:val="24"/>
                <w:szCs w:val="24"/>
              </w:rPr>
            </w:pPr>
            <w:r w:rsidRPr="00626120">
              <w:rPr>
                <w:rFonts w:cs="Times New Roman" w:hAnsi="Times New Roman" w:ascii="Times New Roman"/>
                <w:b/>
                <w:sz w:val="24"/>
                <w:szCs w:val="24"/>
              </w:rPr>
              <w:t xml:space="preserve">Pregled rezultata poslovanja </w:t>
            </w:r>
          </w:p>
          <w:p w:rsidRDefault="00626120" w:rsidP="008C4F53" w:rsidR="00626120" w:rsidRPr="00626120">
            <w:pPr>
              <w:jc w:val="both"/>
              <w:rPr>
                <w:rFonts w:cs="Times New Roman" w:hAnsi="Times New Roman" w:ascii="Times New Roman"/>
                <w:b/>
                <w:sz w:val="24"/>
                <w:szCs w:val="24"/>
              </w:rPr>
            </w:pPr>
          </w:p>
        </w:tc>
        <w:tc>
          <w:tcPr>
            <w:tcW w:type="dxa" w:w="2410"/>
            <w:shd w:themeFillShade="D9" w:themeFill="background1" w:fill="D9D9D9" w:color="auto" w:val="clear"/>
          </w:tcPr>
          <w:p w:rsidRDefault="00626120" w:rsidP="008C4F53" w:rsidR="00626120" w:rsidRPr="00626120">
            <w:pPr>
              <w:jc w:val="both"/>
              <w:rPr>
                <w:rFonts w:cs="Times New Roman" w:hAnsi="Times New Roman" w:ascii="Times New Roman"/>
                <w:b/>
                <w:sz w:val="24"/>
                <w:szCs w:val="24"/>
              </w:rPr>
            </w:pPr>
            <w:r w:rsidRPr="00626120">
              <w:rPr>
                <w:rFonts w:cs="Times New Roman" w:hAnsi="Times New Roman" w:ascii="Times New Roman"/>
                <w:b/>
                <w:sz w:val="24"/>
                <w:szCs w:val="24"/>
              </w:rPr>
              <w:t xml:space="preserve">         31.12.2015.</w:t>
            </w:r>
          </w:p>
        </w:tc>
      </w:tr>
      <w:tr w:rsidTr="008C4F53" w:rsidR="00626120" w:rsidRPr="00626120">
        <w:tc>
          <w:tcPr>
            <w:tcW w:type="dxa" w:w="817"/>
          </w:tcPr>
          <w:p w:rsidRDefault="00626120" w:rsidP="008C4F53" w:rsidR="00626120" w:rsidRPr="00626120">
            <w:pPr>
              <w:jc w:val="both"/>
              <w:rPr>
                <w:rFonts w:cs="Times New Roman" w:hAnsi="Times New Roman" w:ascii="Times New Roman"/>
                <w:b/>
                <w:sz w:val="24"/>
                <w:szCs w:val="24"/>
              </w:rPr>
            </w:pPr>
            <w:r w:rsidRPr="00626120">
              <w:rPr>
                <w:rFonts w:cs="Times New Roman" w:hAnsi="Times New Roman" w:ascii="Times New Roman"/>
                <w:b/>
                <w:sz w:val="24"/>
                <w:szCs w:val="24"/>
              </w:rPr>
              <w:t>1.</w:t>
            </w:r>
          </w:p>
        </w:tc>
        <w:tc>
          <w:tcPr>
            <w:tcW w:type="dxa" w:w="4111"/>
          </w:tcPr>
          <w:p w:rsidRDefault="00626120" w:rsidP="008C4F53" w:rsidR="00626120" w:rsidRPr="00626120">
            <w:pPr>
              <w:rPr>
                <w:rFonts w:cs="Times New Roman" w:hAnsi="Times New Roman" w:ascii="Times New Roman"/>
                <w:b/>
                <w:sz w:val="24"/>
                <w:szCs w:val="24"/>
              </w:rPr>
            </w:pPr>
            <w:r w:rsidRPr="00626120">
              <w:rPr>
                <w:rFonts w:cs="Times New Roman" w:hAnsi="Times New Roman" w:ascii="Times New Roman"/>
                <w:b/>
                <w:sz w:val="24"/>
                <w:szCs w:val="24"/>
              </w:rPr>
              <w:t>Ukupni prihod</w:t>
            </w:r>
          </w:p>
        </w:tc>
        <w:tc>
          <w:tcPr>
            <w:tcW w:type="dxa" w:w="2410"/>
          </w:tcPr>
          <w:p w:rsidRDefault="00626120" w:rsidP="008C4F53" w:rsidR="00626120" w:rsidRPr="00626120">
            <w:pPr>
              <w:jc w:val="right"/>
              <w:rPr>
                <w:rFonts w:cs="Times New Roman" w:hAnsi="Times New Roman" w:ascii="Times New Roman"/>
                <w:b/>
                <w:sz w:val="24"/>
                <w:szCs w:val="24"/>
              </w:rPr>
            </w:pPr>
            <w:r w:rsidRPr="00626120">
              <w:rPr>
                <w:rFonts w:cs="Times New Roman" w:hAnsi="Times New Roman" w:ascii="Times New Roman"/>
                <w:b/>
                <w:sz w:val="24"/>
                <w:szCs w:val="24"/>
              </w:rPr>
              <w:t xml:space="preserve">683.165,00                 </w:t>
            </w:r>
          </w:p>
        </w:tc>
      </w:tr>
      <w:tr w:rsidTr="008C4F53" w:rsidR="00626120" w:rsidRPr="00626120">
        <w:tc>
          <w:tcPr>
            <w:tcW w:type="dxa" w:w="817"/>
          </w:tcPr>
          <w:p w:rsidRDefault="00626120" w:rsidP="008C4F53" w:rsidR="00626120" w:rsidRPr="00626120">
            <w:pPr>
              <w:jc w:val="both"/>
              <w:rPr>
                <w:rFonts w:cs="Times New Roman" w:hAnsi="Times New Roman" w:ascii="Times New Roman"/>
                <w:b/>
                <w:sz w:val="24"/>
                <w:szCs w:val="24"/>
              </w:rPr>
            </w:pPr>
            <w:r w:rsidRPr="00626120">
              <w:rPr>
                <w:rFonts w:cs="Times New Roman" w:hAnsi="Times New Roman" w:ascii="Times New Roman"/>
                <w:b/>
                <w:sz w:val="24"/>
                <w:szCs w:val="24"/>
              </w:rPr>
              <w:t>2.</w:t>
            </w:r>
          </w:p>
        </w:tc>
        <w:tc>
          <w:tcPr>
            <w:tcW w:type="dxa" w:w="4111"/>
          </w:tcPr>
          <w:p w:rsidRDefault="00626120" w:rsidP="008C4F53" w:rsidR="00626120" w:rsidRPr="00626120">
            <w:pPr>
              <w:rPr>
                <w:rFonts w:cs="Times New Roman" w:hAnsi="Times New Roman" w:ascii="Times New Roman"/>
                <w:b/>
                <w:sz w:val="24"/>
                <w:szCs w:val="24"/>
              </w:rPr>
            </w:pPr>
            <w:r w:rsidRPr="00626120">
              <w:rPr>
                <w:rFonts w:cs="Times New Roman" w:hAnsi="Times New Roman" w:ascii="Times New Roman"/>
                <w:b/>
                <w:sz w:val="24"/>
                <w:szCs w:val="24"/>
              </w:rPr>
              <w:t>Ukupni rashod</w:t>
            </w:r>
          </w:p>
        </w:tc>
        <w:tc>
          <w:tcPr>
            <w:tcW w:type="dxa" w:w="2410"/>
          </w:tcPr>
          <w:p w:rsidRDefault="00626120" w:rsidP="008C4F53" w:rsidR="00626120" w:rsidRPr="00626120">
            <w:pPr>
              <w:jc w:val="right"/>
              <w:rPr>
                <w:rFonts w:cs="Times New Roman" w:hAnsi="Times New Roman" w:ascii="Times New Roman"/>
                <w:b/>
                <w:sz w:val="24"/>
                <w:szCs w:val="24"/>
              </w:rPr>
            </w:pPr>
            <w:r w:rsidRPr="00626120">
              <w:rPr>
                <w:rFonts w:cs="Times New Roman" w:hAnsi="Times New Roman" w:ascii="Times New Roman"/>
                <w:b/>
                <w:sz w:val="24"/>
                <w:szCs w:val="24"/>
              </w:rPr>
              <w:t xml:space="preserve">119.187,00                 </w:t>
            </w:r>
          </w:p>
        </w:tc>
      </w:tr>
      <w:tr w:rsidTr="008C4F53" w:rsidR="00626120" w:rsidRPr="00626120">
        <w:tc>
          <w:tcPr>
            <w:tcW w:type="dxa" w:w="817"/>
          </w:tcPr>
          <w:p w:rsidRDefault="00626120" w:rsidP="008C4F53" w:rsidR="00626120" w:rsidRPr="00626120">
            <w:pPr>
              <w:jc w:val="both"/>
              <w:rPr>
                <w:rFonts w:cs="Times New Roman" w:hAnsi="Times New Roman" w:ascii="Times New Roman"/>
                <w:b/>
                <w:sz w:val="24"/>
                <w:szCs w:val="24"/>
              </w:rPr>
            </w:pPr>
            <w:r w:rsidRPr="00626120">
              <w:rPr>
                <w:rFonts w:cs="Times New Roman" w:hAnsi="Times New Roman" w:ascii="Times New Roman"/>
                <w:b/>
                <w:sz w:val="24"/>
                <w:szCs w:val="24"/>
              </w:rPr>
              <w:t>3.</w:t>
            </w:r>
          </w:p>
        </w:tc>
        <w:tc>
          <w:tcPr>
            <w:tcW w:type="dxa" w:w="4111"/>
          </w:tcPr>
          <w:p w:rsidRDefault="00626120" w:rsidP="008C4F53" w:rsidR="00626120" w:rsidRPr="00626120">
            <w:pPr>
              <w:rPr>
                <w:rFonts w:cs="Times New Roman" w:hAnsi="Times New Roman" w:ascii="Times New Roman"/>
                <w:b/>
                <w:sz w:val="24"/>
                <w:szCs w:val="24"/>
              </w:rPr>
            </w:pPr>
            <w:r w:rsidRPr="00626120">
              <w:rPr>
                <w:rFonts w:cs="Times New Roman" w:hAnsi="Times New Roman" w:ascii="Times New Roman"/>
                <w:b/>
                <w:sz w:val="24"/>
                <w:szCs w:val="24"/>
              </w:rPr>
              <w:t>Ostvarena dobit prije oporezivanja</w:t>
            </w:r>
          </w:p>
        </w:tc>
        <w:tc>
          <w:tcPr>
            <w:tcW w:type="dxa" w:w="2410"/>
          </w:tcPr>
          <w:p w:rsidRDefault="00626120" w:rsidP="008C4F53" w:rsidR="00626120" w:rsidRPr="00626120">
            <w:pPr>
              <w:jc w:val="right"/>
              <w:rPr>
                <w:rFonts w:cs="Times New Roman" w:hAnsi="Times New Roman" w:ascii="Times New Roman"/>
                <w:b/>
                <w:sz w:val="24"/>
                <w:szCs w:val="24"/>
              </w:rPr>
            </w:pPr>
            <w:r w:rsidRPr="00626120">
              <w:rPr>
                <w:rFonts w:cs="Times New Roman" w:hAnsi="Times New Roman" w:ascii="Times New Roman"/>
                <w:b/>
                <w:sz w:val="24"/>
                <w:szCs w:val="24"/>
              </w:rPr>
              <w:t xml:space="preserve">               563.978,00</w:t>
            </w:r>
          </w:p>
        </w:tc>
      </w:tr>
      <w:tr w:rsidTr="008C4F53" w:rsidR="00626120" w:rsidRPr="00626120">
        <w:tc>
          <w:tcPr>
            <w:tcW w:type="dxa" w:w="817"/>
          </w:tcPr>
          <w:p w:rsidRDefault="00626120" w:rsidP="008C4F53" w:rsidR="00626120" w:rsidRPr="00626120">
            <w:pPr>
              <w:jc w:val="both"/>
              <w:rPr>
                <w:rFonts w:cs="Times New Roman" w:hAnsi="Times New Roman" w:ascii="Times New Roman"/>
                <w:b/>
                <w:sz w:val="24"/>
                <w:szCs w:val="24"/>
              </w:rPr>
            </w:pPr>
            <w:r w:rsidRPr="00626120">
              <w:rPr>
                <w:rFonts w:cs="Times New Roman" w:hAnsi="Times New Roman" w:ascii="Times New Roman"/>
                <w:b/>
                <w:sz w:val="24"/>
                <w:szCs w:val="24"/>
              </w:rPr>
              <w:t>4.</w:t>
            </w:r>
          </w:p>
        </w:tc>
        <w:tc>
          <w:tcPr>
            <w:tcW w:type="dxa" w:w="4111"/>
          </w:tcPr>
          <w:p w:rsidRDefault="00626120" w:rsidP="008C4F53" w:rsidR="00626120" w:rsidRPr="00626120">
            <w:pPr>
              <w:rPr>
                <w:rFonts w:cs="Times New Roman" w:hAnsi="Times New Roman" w:ascii="Times New Roman"/>
                <w:b/>
                <w:sz w:val="24"/>
                <w:szCs w:val="24"/>
              </w:rPr>
            </w:pPr>
            <w:r w:rsidRPr="00626120">
              <w:rPr>
                <w:rFonts w:cs="Times New Roman" w:hAnsi="Times New Roman" w:ascii="Times New Roman"/>
                <w:b/>
                <w:sz w:val="24"/>
                <w:szCs w:val="24"/>
              </w:rPr>
              <w:t>Temeljni kapital</w:t>
            </w:r>
          </w:p>
        </w:tc>
        <w:tc>
          <w:tcPr>
            <w:tcW w:type="dxa" w:w="2410"/>
          </w:tcPr>
          <w:p w:rsidRDefault="00626120" w:rsidP="008C4F53" w:rsidR="00626120" w:rsidRPr="00626120">
            <w:pPr>
              <w:jc w:val="right"/>
              <w:rPr>
                <w:rFonts w:cs="Times New Roman" w:hAnsi="Times New Roman" w:ascii="Times New Roman"/>
                <w:b/>
                <w:sz w:val="24"/>
                <w:szCs w:val="24"/>
              </w:rPr>
            </w:pPr>
            <w:r w:rsidRPr="00626120">
              <w:rPr>
                <w:rFonts w:cs="Times New Roman" w:hAnsi="Times New Roman" w:ascii="Times New Roman"/>
                <w:b/>
                <w:sz w:val="24"/>
                <w:szCs w:val="24"/>
              </w:rPr>
              <w:t xml:space="preserve">                  20.000,00</w:t>
            </w:r>
          </w:p>
        </w:tc>
      </w:tr>
    </w:tbl>
    <w:p w:rsidRDefault="00626120" w:rsidP="00626120" w:rsidR="00626120" w:rsidRPr="00626120">
      <w:pPr>
        <w:jc w:val="both"/>
        <w:rPr>
          <w:b/>
          <w:sz w:val="24"/>
          <w:szCs w:val="24"/>
        </w:rPr>
      </w:pPr>
    </w:p>
    <w:p w:rsidRDefault="00626120" w:rsidP="00626120" w:rsidR="00626120" w:rsidRPr="00626120">
      <w:pPr>
        <w:jc w:val="both"/>
        <w:rPr>
          <w:b/>
          <w:sz w:val="24"/>
          <w:szCs w:val="24"/>
        </w:rPr>
      </w:pPr>
      <w:r w:rsidRPr="00626120">
        <w:rPr>
          <w:b/>
          <w:sz w:val="24"/>
          <w:szCs w:val="24"/>
        </w:rPr>
        <w:t>b) Pregled imovine i obveza dužnika</w:t>
      </w:r>
    </w:p>
    <w:tbl>
      <w:tblPr>
        <w:tblStyle w:val="Reetkatablice"/>
        <w:tblW w:type="auto" w:w="0"/>
        <w:tblLook w:val="04A0" w:noVBand="1" w:noHBand="0" w:lastColumn="0" w:firstColumn="1" w:lastRow="0" w:firstRow="1"/>
      </w:tblPr>
      <w:tblGrid>
        <w:gridCol w:w="4253"/>
        <w:gridCol w:w="3085"/>
      </w:tblGrid>
      <w:tr w:rsidTr="008C4F53" w:rsidR="00626120" w:rsidRPr="00626120">
        <w:tc>
          <w:tcPr>
            <w:tcW w:type="dxa" w:w="4253"/>
            <w:shd w:themeFillShade="D9" w:themeFill="background1" w:fill="D9D9D9" w:color="auto" w:val="clear"/>
          </w:tcPr>
          <w:p w:rsidRDefault="00626120" w:rsidP="008C4F53" w:rsidR="00626120" w:rsidRPr="00626120">
            <w:pPr>
              <w:jc w:val="center"/>
              <w:rPr>
                <w:rFonts w:cs="Times New Roman" w:hAnsi="Times New Roman" w:ascii="Times New Roman"/>
                <w:b/>
                <w:sz w:val="24"/>
                <w:szCs w:val="24"/>
              </w:rPr>
            </w:pPr>
            <w:r w:rsidRPr="00626120">
              <w:rPr>
                <w:rFonts w:cs="Times New Roman" w:hAnsi="Times New Roman" w:ascii="Times New Roman"/>
                <w:b/>
                <w:sz w:val="24"/>
                <w:szCs w:val="24"/>
              </w:rPr>
              <w:t>BILANCA</w:t>
            </w:r>
          </w:p>
        </w:tc>
        <w:tc>
          <w:tcPr>
            <w:tcW w:type="dxa" w:w="3085"/>
            <w:shd w:themeFillShade="D9" w:themeFill="background1" w:fill="D9D9D9" w:color="auto" w:val="clear"/>
          </w:tcPr>
          <w:p w:rsidRDefault="00626120" w:rsidP="008C4F53" w:rsidR="00626120" w:rsidRPr="00626120">
            <w:pPr>
              <w:jc w:val="both"/>
              <w:rPr>
                <w:rFonts w:cs="Times New Roman" w:hAnsi="Times New Roman" w:ascii="Times New Roman"/>
                <w:b/>
                <w:sz w:val="24"/>
                <w:szCs w:val="24"/>
              </w:rPr>
            </w:pPr>
            <w:r w:rsidRPr="00626120">
              <w:rPr>
                <w:rFonts w:cs="Times New Roman" w:hAnsi="Times New Roman" w:ascii="Times New Roman"/>
                <w:b/>
                <w:sz w:val="24"/>
                <w:szCs w:val="24"/>
              </w:rPr>
              <w:t xml:space="preserve"> Stanje na dan 31.12.2015.</w:t>
            </w:r>
          </w:p>
          <w:p w:rsidRDefault="00626120" w:rsidP="008C4F53" w:rsidR="00626120" w:rsidRPr="00626120">
            <w:pPr>
              <w:jc w:val="both"/>
              <w:rPr>
                <w:rFonts w:cs="Times New Roman" w:hAnsi="Times New Roman" w:ascii="Times New Roman"/>
                <w:b/>
                <w:sz w:val="24"/>
                <w:szCs w:val="24"/>
              </w:rPr>
            </w:pPr>
          </w:p>
        </w:tc>
      </w:tr>
      <w:tr w:rsidTr="008C4F53" w:rsidR="00626120" w:rsidRPr="00626120">
        <w:tc>
          <w:tcPr>
            <w:tcW w:type="dxa" w:w="4253"/>
            <w:vAlign w:val="center"/>
          </w:tcPr>
          <w:p w:rsidRDefault="00626120" w:rsidP="008C4F53" w:rsidR="00626120" w:rsidRPr="00626120">
            <w:pPr>
              <w:rPr>
                <w:rFonts w:cs="Times New Roman" w:hAnsi="Times New Roman" w:ascii="Times New Roman"/>
                <w:b/>
                <w:sz w:val="24"/>
                <w:szCs w:val="24"/>
              </w:rPr>
            </w:pPr>
            <w:r w:rsidRPr="00626120">
              <w:rPr>
                <w:rFonts w:cs="Times New Roman" w:hAnsi="Times New Roman" w:ascii="Times New Roman"/>
                <w:b/>
                <w:sz w:val="24"/>
                <w:szCs w:val="24"/>
              </w:rPr>
              <w:t>Ukupno aktiva</w:t>
            </w:r>
          </w:p>
        </w:tc>
        <w:tc>
          <w:tcPr>
            <w:tcW w:type="dxa" w:w="3085"/>
            <w:vAlign w:val="bottom"/>
          </w:tcPr>
          <w:p w:rsidRDefault="00626120" w:rsidP="008C4F53" w:rsidR="00626120" w:rsidRPr="00626120">
            <w:pPr>
              <w:jc w:val="right"/>
              <w:rPr>
                <w:rFonts w:cs="Times New Roman" w:hAnsi="Times New Roman" w:ascii="Times New Roman"/>
                <w:b/>
                <w:sz w:val="24"/>
                <w:szCs w:val="24"/>
              </w:rPr>
            </w:pPr>
          </w:p>
          <w:p w:rsidRDefault="00626120" w:rsidP="008C4F53" w:rsidR="00626120" w:rsidRPr="00626120">
            <w:pPr>
              <w:jc w:val="right"/>
              <w:rPr>
                <w:rFonts w:cs="Times New Roman" w:hAnsi="Times New Roman" w:ascii="Times New Roman"/>
                <w:b/>
                <w:sz w:val="24"/>
                <w:szCs w:val="24"/>
              </w:rPr>
            </w:pPr>
            <w:r w:rsidRPr="00626120">
              <w:rPr>
                <w:rFonts w:cs="Times New Roman" w:hAnsi="Times New Roman" w:ascii="Times New Roman"/>
                <w:b/>
                <w:sz w:val="24"/>
                <w:szCs w:val="24"/>
              </w:rPr>
              <w:t>761.212,00</w:t>
            </w:r>
          </w:p>
        </w:tc>
      </w:tr>
      <w:tr w:rsidTr="008C4F53" w:rsidR="00626120" w:rsidRPr="00626120">
        <w:tc>
          <w:tcPr>
            <w:tcW w:type="dxa" w:w="4253"/>
          </w:tcPr>
          <w:p w:rsidRDefault="00626120" w:rsidP="008C4F53" w:rsidR="00626120" w:rsidRPr="00626120">
            <w:pPr>
              <w:jc w:val="both"/>
              <w:rPr>
                <w:rFonts w:cs="Times New Roman" w:hAnsi="Times New Roman" w:ascii="Times New Roman"/>
                <w:b/>
                <w:i/>
                <w:sz w:val="24"/>
                <w:szCs w:val="24"/>
              </w:rPr>
            </w:pPr>
            <w:r w:rsidRPr="00626120">
              <w:rPr>
                <w:rFonts w:cs="Times New Roman" w:hAnsi="Times New Roman" w:ascii="Times New Roman"/>
                <w:b/>
                <w:sz w:val="24"/>
                <w:szCs w:val="24"/>
              </w:rPr>
              <w:t xml:space="preserve"> </w:t>
            </w:r>
            <w:r w:rsidRPr="00626120">
              <w:rPr>
                <w:rFonts w:cs="Times New Roman" w:hAnsi="Times New Roman" w:ascii="Times New Roman"/>
                <w:b/>
                <w:i/>
                <w:sz w:val="24"/>
                <w:szCs w:val="24"/>
              </w:rPr>
              <w:t>dugotrajna imovina</w:t>
            </w:r>
          </w:p>
        </w:tc>
        <w:tc>
          <w:tcPr>
            <w:tcW w:type="dxa" w:w="3085"/>
          </w:tcPr>
          <w:p w:rsidRDefault="00626120" w:rsidP="008C4F53" w:rsidR="00626120" w:rsidRPr="00626120">
            <w:pPr>
              <w:jc w:val="right"/>
              <w:rPr>
                <w:rFonts w:cs="Times New Roman" w:hAnsi="Times New Roman" w:ascii="Times New Roman"/>
                <w:b/>
                <w:sz w:val="24"/>
                <w:szCs w:val="24"/>
              </w:rPr>
            </w:pPr>
            <w:r w:rsidRPr="00626120">
              <w:rPr>
                <w:rFonts w:cs="Times New Roman" w:hAnsi="Times New Roman" w:ascii="Times New Roman"/>
                <w:b/>
                <w:sz w:val="24"/>
                <w:szCs w:val="24"/>
              </w:rPr>
              <w:t xml:space="preserve">34.774,00                                   </w:t>
            </w:r>
          </w:p>
        </w:tc>
      </w:tr>
      <w:tr w:rsidTr="008C4F53" w:rsidR="00626120" w:rsidRPr="00626120">
        <w:tc>
          <w:tcPr>
            <w:tcW w:type="dxa" w:w="4253"/>
          </w:tcPr>
          <w:p w:rsidRDefault="00626120" w:rsidP="008C4F53" w:rsidR="00626120" w:rsidRPr="00626120">
            <w:pPr>
              <w:jc w:val="both"/>
              <w:rPr>
                <w:rFonts w:cs="Times New Roman" w:hAnsi="Times New Roman" w:ascii="Times New Roman"/>
                <w:i/>
                <w:sz w:val="24"/>
                <w:szCs w:val="24"/>
              </w:rPr>
            </w:pPr>
            <w:r w:rsidRPr="00626120">
              <w:rPr>
                <w:rFonts w:cs="Times New Roman" w:hAnsi="Times New Roman" w:ascii="Times New Roman"/>
                <w:i/>
                <w:sz w:val="24"/>
                <w:szCs w:val="24"/>
              </w:rPr>
              <w:t>alati, pogonski inventor i transportna imovina</w:t>
            </w:r>
          </w:p>
        </w:tc>
        <w:tc>
          <w:tcPr>
            <w:tcW w:type="dxa" w:w="3085"/>
          </w:tcPr>
          <w:p w:rsidRDefault="00626120" w:rsidP="008C4F53" w:rsidR="00626120" w:rsidRPr="00626120">
            <w:pPr>
              <w:jc w:val="right"/>
              <w:rPr>
                <w:rFonts w:cs="Times New Roman" w:hAnsi="Times New Roman" w:ascii="Times New Roman"/>
                <w:sz w:val="24"/>
                <w:szCs w:val="24"/>
              </w:rPr>
            </w:pPr>
          </w:p>
          <w:p w:rsidRDefault="00626120" w:rsidP="008C4F53" w:rsidR="00626120" w:rsidRPr="00626120">
            <w:pPr>
              <w:jc w:val="right"/>
              <w:rPr>
                <w:rFonts w:cs="Times New Roman" w:hAnsi="Times New Roman" w:ascii="Times New Roman"/>
                <w:sz w:val="24"/>
                <w:szCs w:val="24"/>
              </w:rPr>
            </w:pPr>
            <w:r w:rsidRPr="00626120">
              <w:rPr>
                <w:rFonts w:cs="Times New Roman" w:hAnsi="Times New Roman" w:ascii="Times New Roman"/>
                <w:sz w:val="24"/>
                <w:szCs w:val="24"/>
              </w:rPr>
              <w:t>34.774,00</w:t>
            </w:r>
          </w:p>
        </w:tc>
      </w:tr>
      <w:tr w:rsidTr="008C4F53" w:rsidR="00626120" w:rsidRPr="00626120">
        <w:tc>
          <w:tcPr>
            <w:tcW w:type="dxa" w:w="4253"/>
          </w:tcPr>
          <w:p w:rsidRDefault="00626120" w:rsidP="008C4F53" w:rsidR="00626120" w:rsidRPr="00626120">
            <w:pPr>
              <w:jc w:val="both"/>
              <w:rPr>
                <w:rFonts w:cs="Times New Roman" w:hAnsi="Times New Roman" w:ascii="Times New Roman"/>
                <w:b/>
                <w:sz w:val="24"/>
                <w:szCs w:val="24"/>
              </w:rPr>
            </w:pPr>
            <w:r w:rsidRPr="00626120">
              <w:rPr>
                <w:rFonts w:cs="Times New Roman" w:hAnsi="Times New Roman" w:ascii="Times New Roman"/>
                <w:b/>
                <w:i/>
                <w:sz w:val="24"/>
                <w:szCs w:val="24"/>
              </w:rPr>
              <w:t xml:space="preserve"> kratkotrajna imovina</w:t>
            </w:r>
          </w:p>
        </w:tc>
        <w:tc>
          <w:tcPr>
            <w:tcW w:type="dxa" w:w="3085"/>
          </w:tcPr>
          <w:p w:rsidRDefault="00626120" w:rsidP="008C4F53" w:rsidR="00626120" w:rsidRPr="00626120">
            <w:pPr>
              <w:jc w:val="right"/>
              <w:rPr>
                <w:rFonts w:cs="Times New Roman" w:hAnsi="Times New Roman" w:ascii="Times New Roman"/>
                <w:b/>
                <w:sz w:val="24"/>
                <w:szCs w:val="24"/>
              </w:rPr>
            </w:pPr>
            <w:r w:rsidRPr="00626120">
              <w:rPr>
                <w:rFonts w:cs="Times New Roman" w:hAnsi="Times New Roman" w:ascii="Times New Roman"/>
                <w:sz w:val="24"/>
                <w:szCs w:val="24"/>
              </w:rPr>
              <w:t xml:space="preserve">                           </w:t>
            </w:r>
            <w:r w:rsidRPr="00626120">
              <w:rPr>
                <w:rFonts w:cs="Times New Roman" w:hAnsi="Times New Roman" w:ascii="Times New Roman"/>
                <w:b/>
                <w:sz w:val="24"/>
                <w:szCs w:val="24"/>
              </w:rPr>
              <w:t>726.438,00</w:t>
            </w:r>
          </w:p>
        </w:tc>
      </w:tr>
      <w:tr w:rsidTr="008C4F53" w:rsidR="00626120" w:rsidRPr="00626120">
        <w:tc>
          <w:tcPr>
            <w:tcW w:type="dxa" w:w="4253"/>
          </w:tcPr>
          <w:p w:rsidRDefault="00626120" w:rsidP="008C4F53" w:rsidR="00626120" w:rsidRPr="00626120">
            <w:pPr>
              <w:jc w:val="both"/>
              <w:rPr>
                <w:rFonts w:cs="Times New Roman" w:hAnsi="Times New Roman" w:ascii="Times New Roman"/>
                <w:i/>
                <w:sz w:val="24"/>
                <w:szCs w:val="24"/>
              </w:rPr>
            </w:pPr>
            <w:r w:rsidRPr="00626120">
              <w:rPr>
                <w:rFonts w:cs="Times New Roman" w:hAnsi="Times New Roman" w:ascii="Times New Roman"/>
                <w:i/>
                <w:sz w:val="24"/>
                <w:szCs w:val="24"/>
              </w:rPr>
              <w:t xml:space="preserve"> potraživanja od kupaca</w:t>
            </w:r>
          </w:p>
        </w:tc>
        <w:tc>
          <w:tcPr>
            <w:tcW w:type="dxa" w:w="3085"/>
          </w:tcPr>
          <w:p w:rsidRDefault="00626120" w:rsidP="008C4F53" w:rsidR="00626120" w:rsidRPr="00626120">
            <w:pPr>
              <w:jc w:val="right"/>
              <w:rPr>
                <w:rFonts w:cs="Times New Roman" w:hAnsi="Times New Roman" w:ascii="Times New Roman"/>
                <w:sz w:val="24"/>
                <w:szCs w:val="24"/>
              </w:rPr>
            </w:pPr>
            <w:r w:rsidRPr="00626120">
              <w:rPr>
                <w:rFonts w:cs="Times New Roman" w:hAnsi="Times New Roman" w:ascii="Times New Roman"/>
                <w:sz w:val="24"/>
                <w:szCs w:val="24"/>
              </w:rPr>
              <w:t xml:space="preserve">142.918,00                                  </w:t>
            </w:r>
          </w:p>
        </w:tc>
      </w:tr>
      <w:tr w:rsidTr="008C4F53" w:rsidR="00626120" w:rsidRPr="00626120">
        <w:tc>
          <w:tcPr>
            <w:tcW w:type="dxa" w:w="4253"/>
          </w:tcPr>
          <w:p w:rsidRDefault="00626120" w:rsidP="008C4F53" w:rsidR="00626120" w:rsidRPr="00626120">
            <w:pPr>
              <w:jc w:val="both"/>
              <w:rPr>
                <w:rFonts w:cs="Times New Roman" w:hAnsi="Times New Roman" w:ascii="Times New Roman"/>
                <w:i/>
                <w:sz w:val="24"/>
                <w:szCs w:val="24"/>
              </w:rPr>
            </w:pPr>
            <w:r w:rsidRPr="00626120">
              <w:rPr>
                <w:rFonts w:cs="Times New Roman" w:hAnsi="Times New Roman" w:ascii="Times New Roman"/>
                <w:i/>
                <w:sz w:val="24"/>
                <w:szCs w:val="24"/>
              </w:rPr>
              <w:t>potraživanja od države I dr. institucija</w:t>
            </w:r>
          </w:p>
        </w:tc>
        <w:tc>
          <w:tcPr>
            <w:tcW w:type="dxa" w:w="3085"/>
          </w:tcPr>
          <w:p w:rsidRDefault="00626120" w:rsidP="008C4F53" w:rsidR="00626120" w:rsidRPr="00626120">
            <w:pPr>
              <w:jc w:val="right"/>
              <w:rPr>
                <w:rFonts w:cs="Times New Roman" w:hAnsi="Times New Roman" w:ascii="Times New Roman"/>
                <w:sz w:val="24"/>
                <w:szCs w:val="24"/>
              </w:rPr>
            </w:pPr>
            <w:r w:rsidRPr="00626120">
              <w:rPr>
                <w:rFonts w:cs="Times New Roman" w:hAnsi="Times New Roman" w:ascii="Times New Roman"/>
                <w:sz w:val="24"/>
                <w:szCs w:val="24"/>
              </w:rPr>
              <w:t>1.530,00</w:t>
            </w:r>
          </w:p>
        </w:tc>
      </w:tr>
      <w:tr w:rsidTr="008C4F53" w:rsidR="00626120" w:rsidRPr="00626120">
        <w:tc>
          <w:tcPr>
            <w:tcW w:type="dxa" w:w="4253"/>
          </w:tcPr>
          <w:p w:rsidRDefault="00626120" w:rsidP="008C4F53" w:rsidR="00626120" w:rsidRPr="00626120">
            <w:pPr>
              <w:jc w:val="both"/>
              <w:rPr>
                <w:rFonts w:cs="Times New Roman" w:hAnsi="Times New Roman" w:ascii="Times New Roman"/>
                <w:i/>
                <w:sz w:val="24"/>
                <w:szCs w:val="24"/>
              </w:rPr>
            </w:pPr>
            <w:r w:rsidRPr="00626120">
              <w:rPr>
                <w:rFonts w:cs="Times New Roman" w:hAnsi="Times New Roman" w:ascii="Times New Roman"/>
                <w:i/>
                <w:sz w:val="24"/>
                <w:szCs w:val="24"/>
              </w:rPr>
              <w:t>predujmovi za zalihe</w:t>
            </w:r>
          </w:p>
        </w:tc>
        <w:tc>
          <w:tcPr>
            <w:tcW w:type="dxa" w:w="3085"/>
          </w:tcPr>
          <w:p w:rsidRDefault="00626120" w:rsidP="008C4F53" w:rsidR="00626120" w:rsidRPr="00626120">
            <w:pPr>
              <w:jc w:val="right"/>
              <w:rPr>
                <w:rFonts w:cs="Times New Roman" w:hAnsi="Times New Roman" w:ascii="Times New Roman"/>
                <w:sz w:val="24"/>
                <w:szCs w:val="24"/>
              </w:rPr>
            </w:pPr>
            <w:r w:rsidRPr="00626120">
              <w:rPr>
                <w:rFonts w:cs="Times New Roman" w:hAnsi="Times New Roman" w:ascii="Times New Roman"/>
                <w:sz w:val="24"/>
                <w:szCs w:val="24"/>
              </w:rPr>
              <w:t>2.917,00</w:t>
            </w:r>
          </w:p>
        </w:tc>
      </w:tr>
      <w:tr w:rsidTr="008C4F53" w:rsidR="00626120" w:rsidRPr="00626120">
        <w:tc>
          <w:tcPr>
            <w:tcW w:type="dxa" w:w="4253"/>
          </w:tcPr>
          <w:p w:rsidRDefault="00626120" w:rsidP="008C4F53" w:rsidR="00626120" w:rsidRPr="00626120">
            <w:pPr>
              <w:jc w:val="both"/>
              <w:rPr>
                <w:rFonts w:cs="Times New Roman" w:hAnsi="Times New Roman" w:ascii="Times New Roman"/>
                <w:i/>
                <w:sz w:val="24"/>
                <w:szCs w:val="24"/>
              </w:rPr>
            </w:pPr>
            <w:r w:rsidRPr="00626120">
              <w:rPr>
                <w:rFonts w:cs="Times New Roman" w:hAnsi="Times New Roman" w:ascii="Times New Roman"/>
                <w:i/>
                <w:sz w:val="24"/>
                <w:szCs w:val="24"/>
              </w:rPr>
              <w:t>Dani zajmovi, depoziti I sl.</w:t>
            </w:r>
          </w:p>
        </w:tc>
        <w:tc>
          <w:tcPr>
            <w:tcW w:type="dxa" w:w="3085"/>
          </w:tcPr>
          <w:p w:rsidRDefault="00626120" w:rsidP="008C4F53" w:rsidR="00626120" w:rsidRPr="00626120">
            <w:pPr>
              <w:jc w:val="right"/>
              <w:rPr>
                <w:rFonts w:cs="Times New Roman" w:hAnsi="Times New Roman" w:ascii="Times New Roman"/>
                <w:sz w:val="24"/>
                <w:szCs w:val="24"/>
              </w:rPr>
            </w:pPr>
            <w:r w:rsidRPr="00626120">
              <w:rPr>
                <w:rFonts w:cs="Times New Roman" w:hAnsi="Times New Roman" w:ascii="Times New Roman"/>
                <w:sz w:val="24"/>
                <w:szCs w:val="24"/>
              </w:rPr>
              <w:t>578.936,00</w:t>
            </w:r>
          </w:p>
        </w:tc>
      </w:tr>
      <w:tr w:rsidTr="008C4F53" w:rsidR="00626120" w:rsidRPr="00626120">
        <w:tc>
          <w:tcPr>
            <w:tcW w:type="dxa" w:w="4253"/>
          </w:tcPr>
          <w:p w:rsidRDefault="00626120" w:rsidP="008C4F53" w:rsidR="00626120" w:rsidRPr="00626120">
            <w:pPr>
              <w:jc w:val="both"/>
              <w:rPr>
                <w:rFonts w:cs="Times New Roman" w:hAnsi="Times New Roman" w:ascii="Times New Roman"/>
                <w:i/>
                <w:sz w:val="24"/>
                <w:szCs w:val="24"/>
              </w:rPr>
            </w:pPr>
            <w:r w:rsidRPr="00626120">
              <w:rPr>
                <w:rFonts w:cs="Times New Roman" w:hAnsi="Times New Roman" w:ascii="Times New Roman"/>
                <w:i/>
                <w:sz w:val="24"/>
                <w:szCs w:val="24"/>
              </w:rPr>
              <w:t>novac na žiro računu</w:t>
            </w:r>
          </w:p>
        </w:tc>
        <w:tc>
          <w:tcPr>
            <w:tcW w:type="dxa" w:w="3085"/>
          </w:tcPr>
          <w:p w:rsidRDefault="00626120" w:rsidP="008C4F53" w:rsidR="00626120" w:rsidRPr="00626120">
            <w:pPr>
              <w:jc w:val="right"/>
              <w:rPr>
                <w:rFonts w:cs="Times New Roman" w:hAnsi="Times New Roman" w:ascii="Times New Roman"/>
                <w:sz w:val="24"/>
                <w:szCs w:val="24"/>
              </w:rPr>
            </w:pPr>
            <w:r w:rsidRPr="00626120">
              <w:rPr>
                <w:rFonts w:cs="Times New Roman" w:hAnsi="Times New Roman" w:ascii="Times New Roman"/>
                <w:sz w:val="24"/>
                <w:szCs w:val="24"/>
              </w:rPr>
              <w:t>137,00</w:t>
            </w:r>
          </w:p>
        </w:tc>
      </w:tr>
      <w:tr w:rsidTr="008C4F53" w:rsidR="00626120" w:rsidRPr="00626120">
        <w:tc>
          <w:tcPr>
            <w:tcW w:type="dxa" w:w="4253"/>
            <w:vAlign w:val="center"/>
          </w:tcPr>
          <w:p w:rsidRDefault="00626120" w:rsidP="008C4F53" w:rsidR="00626120" w:rsidRPr="00626120">
            <w:pPr>
              <w:rPr>
                <w:rFonts w:cs="Times New Roman" w:hAnsi="Times New Roman" w:ascii="Times New Roman"/>
                <w:b/>
                <w:sz w:val="24"/>
                <w:szCs w:val="24"/>
              </w:rPr>
            </w:pPr>
            <w:r w:rsidRPr="00626120">
              <w:rPr>
                <w:rFonts w:cs="Times New Roman" w:hAnsi="Times New Roman" w:ascii="Times New Roman"/>
                <w:b/>
                <w:sz w:val="24"/>
                <w:szCs w:val="24"/>
              </w:rPr>
              <w:t xml:space="preserve"> Ukupno pasiva</w:t>
            </w:r>
          </w:p>
        </w:tc>
        <w:tc>
          <w:tcPr>
            <w:tcW w:type="dxa" w:w="3085"/>
            <w:vAlign w:val="center"/>
          </w:tcPr>
          <w:p w:rsidRDefault="00626120" w:rsidP="008C4F53" w:rsidR="00626120" w:rsidRPr="00626120">
            <w:pPr>
              <w:jc w:val="right"/>
              <w:rPr>
                <w:rFonts w:cs="Times New Roman" w:hAnsi="Times New Roman" w:ascii="Times New Roman"/>
                <w:b/>
                <w:sz w:val="24"/>
                <w:szCs w:val="24"/>
              </w:rPr>
            </w:pPr>
            <w:r w:rsidRPr="00626120">
              <w:rPr>
                <w:rFonts w:cs="Times New Roman" w:hAnsi="Times New Roman" w:ascii="Times New Roman"/>
                <w:b/>
                <w:sz w:val="24"/>
                <w:szCs w:val="24"/>
              </w:rPr>
              <w:t xml:space="preserve">                      </w:t>
            </w:r>
          </w:p>
          <w:p w:rsidRDefault="00626120" w:rsidP="008C4F53" w:rsidR="00626120" w:rsidRPr="00626120">
            <w:pPr>
              <w:jc w:val="right"/>
              <w:rPr>
                <w:rFonts w:cs="Times New Roman" w:hAnsi="Times New Roman" w:ascii="Times New Roman"/>
                <w:b/>
                <w:sz w:val="24"/>
                <w:szCs w:val="24"/>
              </w:rPr>
            </w:pPr>
            <w:r w:rsidRPr="00626120">
              <w:rPr>
                <w:rFonts w:cs="Times New Roman" w:hAnsi="Times New Roman" w:ascii="Times New Roman"/>
                <w:b/>
                <w:sz w:val="24"/>
                <w:szCs w:val="24"/>
              </w:rPr>
              <w:t>761.212,00</w:t>
            </w:r>
          </w:p>
        </w:tc>
      </w:tr>
      <w:tr w:rsidTr="008C4F53" w:rsidR="00626120" w:rsidRPr="00626120">
        <w:tc>
          <w:tcPr>
            <w:tcW w:type="dxa" w:w="4253"/>
          </w:tcPr>
          <w:p w:rsidRDefault="00626120" w:rsidP="008C4F53" w:rsidR="00626120" w:rsidRPr="00626120">
            <w:pPr>
              <w:jc w:val="both"/>
              <w:rPr>
                <w:rFonts w:cs="Times New Roman" w:hAnsi="Times New Roman" w:ascii="Times New Roman"/>
                <w:b/>
                <w:i/>
                <w:sz w:val="24"/>
                <w:szCs w:val="24"/>
              </w:rPr>
            </w:pPr>
            <w:r w:rsidRPr="00626120">
              <w:rPr>
                <w:rFonts w:cs="Times New Roman" w:hAnsi="Times New Roman" w:ascii="Times New Roman"/>
                <w:b/>
                <w:i/>
                <w:sz w:val="24"/>
                <w:szCs w:val="24"/>
              </w:rPr>
              <w:t xml:space="preserve">Kapital i rezerve </w:t>
            </w:r>
          </w:p>
        </w:tc>
        <w:tc>
          <w:tcPr>
            <w:tcW w:type="dxa" w:w="3085"/>
          </w:tcPr>
          <w:p w:rsidRDefault="00626120" w:rsidP="008C4F53" w:rsidR="00626120" w:rsidRPr="00626120">
            <w:pPr>
              <w:jc w:val="right"/>
              <w:rPr>
                <w:rFonts w:cs="Times New Roman" w:hAnsi="Times New Roman" w:ascii="Times New Roman"/>
                <w:b/>
                <w:sz w:val="24"/>
                <w:szCs w:val="24"/>
              </w:rPr>
            </w:pPr>
            <w:r w:rsidRPr="00626120">
              <w:rPr>
                <w:rFonts w:cs="Times New Roman" w:hAnsi="Times New Roman" w:ascii="Times New Roman"/>
                <w:sz w:val="24"/>
                <w:szCs w:val="24"/>
              </w:rPr>
              <w:t xml:space="preserve">                                </w:t>
            </w:r>
            <w:r w:rsidRPr="00626120">
              <w:rPr>
                <w:rFonts w:cs="Times New Roman" w:hAnsi="Times New Roman" w:ascii="Times New Roman"/>
                <w:b/>
                <w:sz w:val="24"/>
                <w:szCs w:val="24"/>
              </w:rPr>
              <w:t>457.135,00</w:t>
            </w:r>
          </w:p>
        </w:tc>
      </w:tr>
      <w:tr w:rsidTr="008C4F53" w:rsidR="00626120" w:rsidRPr="00626120">
        <w:tc>
          <w:tcPr>
            <w:tcW w:type="dxa" w:w="4253"/>
          </w:tcPr>
          <w:p w:rsidRDefault="00626120" w:rsidP="008C4F53" w:rsidR="00626120" w:rsidRPr="00626120">
            <w:pPr>
              <w:jc w:val="both"/>
              <w:rPr>
                <w:rFonts w:cs="Times New Roman" w:hAnsi="Times New Roman" w:ascii="Times New Roman"/>
                <w:sz w:val="24"/>
                <w:szCs w:val="24"/>
              </w:rPr>
            </w:pPr>
            <w:r w:rsidRPr="00626120">
              <w:rPr>
                <w:rFonts w:cs="Times New Roman" w:hAnsi="Times New Roman" w:ascii="Times New Roman"/>
                <w:sz w:val="24"/>
                <w:szCs w:val="24"/>
              </w:rPr>
              <w:t>temeljni (upisani kapital)</w:t>
            </w:r>
          </w:p>
        </w:tc>
        <w:tc>
          <w:tcPr>
            <w:tcW w:type="dxa" w:w="3085"/>
          </w:tcPr>
          <w:p w:rsidRDefault="00626120" w:rsidP="008C4F53" w:rsidR="00626120" w:rsidRPr="00626120">
            <w:pPr>
              <w:jc w:val="right"/>
              <w:rPr>
                <w:rFonts w:cs="Times New Roman" w:hAnsi="Times New Roman" w:ascii="Times New Roman"/>
                <w:sz w:val="24"/>
                <w:szCs w:val="24"/>
              </w:rPr>
            </w:pPr>
            <w:r w:rsidRPr="00626120">
              <w:rPr>
                <w:rFonts w:cs="Times New Roman" w:hAnsi="Times New Roman" w:ascii="Times New Roman"/>
                <w:sz w:val="24"/>
                <w:szCs w:val="24"/>
              </w:rPr>
              <w:t>20,000,00</w:t>
            </w:r>
          </w:p>
        </w:tc>
      </w:tr>
      <w:tr w:rsidTr="008C4F53" w:rsidR="00626120" w:rsidRPr="00626120">
        <w:tc>
          <w:tcPr>
            <w:tcW w:type="dxa" w:w="4253"/>
          </w:tcPr>
          <w:p w:rsidRDefault="00626120" w:rsidP="008C4F53" w:rsidR="00626120" w:rsidRPr="00626120">
            <w:pPr>
              <w:jc w:val="both"/>
              <w:rPr>
                <w:rFonts w:cs="Times New Roman" w:hAnsi="Times New Roman" w:ascii="Times New Roman"/>
                <w:sz w:val="24"/>
                <w:szCs w:val="24"/>
              </w:rPr>
            </w:pPr>
            <w:r w:rsidRPr="00626120">
              <w:rPr>
                <w:rFonts w:cs="Times New Roman" w:hAnsi="Times New Roman" w:ascii="Times New Roman"/>
                <w:sz w:val="24"/>
                <w:szCs w:val="24"/>
              </w:rPr>
              <w:t>revalorizacijske rezerve</w:t>
            </w:r>
          </w:p>
        </w:tc>
        <w:tc>
          <w:tcPr>
            <w:tcW w:type="dxa" w:w="3085"/>
          </w:tcPr>
          <w:p w:rsidRDefault="00626120" w:rsidP="008C4F53" w:rsidR="00626120" w:rsidRPr="00626120">
            <w:pPr>
              <w:jc w:val="right"/>
              <w:rPr>
                <w:rFonts w:cs="Times New Roman" w:hAnsi="Times New Roman" w:ascii="Times New Roman"/>
                <w:sz w:val="24"/>
                <w:szCs w:val="24"/>
              </w:rPr>
            </w:pPr>
            <w:r w:rsidRPr="00626120">
              <w:rPr>
                <w:rFonts w:cs="Times New Roman" w:hAnsi="Times New Roman" w:ascii="Times New Roman"/>
                <w:sz w:val="24"/>
                <w:szCs w:val="24"/>
              </w:rPr>
              <w:t>0,00</w:t>
            </w:r>
          </w:p>
        </w:tc>
      </w:tr>
      <w:tr w:rsidTr="008C4F53" w:rsidR="00626120" w:rsidRPr="00626120">
        <w:tc>
          <w:tcPr>
            <w:tcW w:type="dxa" w:w="4253"/>
          </w:tcPr>
          <w:p w:rsidRDefault="00626120" w:rsidP="008C4F53" w:rsidR="00626120" w:rsidRPr="00626120">
            <w:pPr>
              <w:jc w:val="both"/>
              <w:rPr>
                <w:rFonts w:cs="Times New Roman" w:hAnsi="Times New Roman" w:ascii="Times New Roman"/>
                <w:sz w:val="24"/>
                <w:szCs w:val="24"/>
              </w:rPr>
            </w:pPr>
            <w:r w:rsidRPr="00626120">
              <w:rPr>
                <w:rFonts w:cs="Times New Roman" w:hAnsi="Times New Roman" w:ascii="Times New Roman"/>
                <w:sz w:val="24"/>
                <w:szCs w:val="24"/>
              </w:rPr>
              <w:t>preneseni gubitak</w:t>
            </w:r>
          </w:p>
        </w:tc>
        <w:tc>
          <w:tcPr>
            <w:tcW w:type="dxa" w:w="3085"/>
          </w:tcPr>
          <w:p w:rsidRDefault="00626120" w:rsidP="008C4F53" w:rsidR="00626120" w:rsidRPr="00626120">
            <w:pPr>
              <w:jc w:val="right"/>
              <w:rPr>
                <w:rFonts w:cs="Times New Roman" w:hAnsi="Times New Roman" w:ascii="Times New Roman"/>
                <w:sz w:val="24"/>
                <w:szCs w:val="24"/>
              </w:rPr>
            </w:pPr>
            <w:r w:rsidRPr="00626120">
              <w:rPr>
                <w:rFonts w:cs="Times New Roman" w:hAnsi="Times New Roman" w:ascii="Times New Roman"/>
                <w:sz w:val="24"/>
                <w:szCs w:val="24"/>
              </w:rPr>
              <w:t>-7.957,00</w:t>
            </w:r>
          </w:p>
        </w:tc>
      </w:tr>
      <w:tr w:rsidTr="008C4F53" w:rsidR="00626120" w:rsidRPr="00626120">
        <w:tc>
          <w:tcPr>
            <w:tcW w:type="dxa" w:w="4253"/>
          </w:tcPr>
          <w:p w:rsidRDefault="00626120" w:rsidP="008C4F53" w:rsidR="00626120" w:rsidRPr="00626120">
            <w:pPr>
              <w:jc w:val="both"/>
              <w:rPr>
                <w:rFonts w:cs="Times New Roman" w:hAnsi="Times New Roman" w:ascii="Times New Roman"/>
                <w:sz w:val="24"/>
                <w:szCs w:val="24"/>
              </w:rPr>
            </w:pPr>
            <w:r w:rsidRPr="00626120">
              <w:rPr>
                <w:rFonts w:cs="Times New Roman" w:hAnsi="Times New Roman" w:ascii="Times New Roman"/>
                <w:sz w:val="24"/>
                <w:szCs w:val="24"/>
              </w:rPr>
              <w:t>dobit poslovne godine</w:t>
            </w:r>
          </w:p>
        </w:tc>
        <w:tc>
          <w:tcPr>
            <w:tcW w:type="dxa" w:w="3085"/>
          </w:tcPr>
          <w:p w:rsidRDefault="00626120" w:rsidP="008C4F53" w:rsidR="00626120" w:rsidRPr="00626120">
            <w:pPr>
              <w:jc w:val="right"/>
              <w:rPr>
                <w:rFonts w:cs="Times New Roman" w:hAnsi="Times New Roman" w:ascii="Times New Roman"/>
                <w:sz w:val="24"/>
                <w:szCs w:val="24"/>
              </w:rPr>
            </w:pPr>
            <w:r w:rsidRPr="00626120">
              <w:rPr>
                <w:rFonts w:cs="Times New Roman" w:hAnsi="Times New Roman" w:ascii="Times New Roman"/>
                <w:sz w:val="24"/>
                <w:szCs w:val="24"/>
              </w:rPr>
              <w:t>445.092,00</w:t>
            </w:r>
          </w:p>
        </w:tc>
      </w:tr>
      <w:tr w:rsidTr="008C4F53" w:rsidR="00626120" w:rsidRPr="00626120">
        <w:tc>
          <w:tcPr>
            <w:tcW w:type="dxa" w:w="4253"/>
          </w:tcPr>
          <w:p w:rsidRDefault="00626120" w:rsidP="008C4F53" w:rsidR="00626120" w:rsidRPr="00626120">
            <w:pPr>
              <w:jc w:val="both"/>
              <w:rPr>
                <w:rFonts w:cs="Times New Roman" w:hAnsi="Times New Roman" w:ascii="Times New Roman"/>
                <w:b/>
                <w:i/>
                <w:sz w:val="24"/>
                <w:szCs w:val="24"/>
              </w:rPr>
            </w:pPr>
            <w:r w:rsidRPr="00626120">
              <w:rPr>
                <w:rFonts w:cs="Times New Roman" w:hAnsi="Times New Roman" w:ascii="Times New Roman"/>
                <w:b/>
                <w:i/>
                <w:sz w:val="24"/>
                <w:szCs w:val="24"/>
              </w:rPr>
              <w:t>kratkoročne obveze</w:t>
            </w:r>
          </w:p>
        </w:tc>
        <w:tc>
          <w:tcPr>
            <w:tcW w:type="dxa" w:w="3085"/>
          </w:tcPr>
          <w:p w:rsidRDefault="00626120" w:rsidP="008C4F53" w:rsidR="00626120" w:rsidRPr="00626120">
            <w:pPr>
              <w:jc w:val="right"/>
              <w:rPr>
                <w:rFonts w:cs="Times New Roman" w:hAnsi="Times New Roman" w:ascii="Times New Roman"/>
                <w:b/>
                <w:sz w:val="24"/>
                <w:szCs w:val="24"/>
              </w:rPr>
            </w:pPr>
            <w:r w:rsidRPr="00626120">
              <w:rPr>
                <w:rFonts w:cs="Times New Roman" w:hAnsi="Times New Roman" w:ascii="Times New Roman"/>
                <w:b/>
                <w:sz w:val="24"/>
                <w:szCs w:val="24"/>
              </w:rPr>
              <w:t xml:space="preserve">304.077.00                                 </w:t>
            </w:r>
          </w:p>
        </w:tc>
      </w:tr>
      <w:tr w:rsidTr="008C4F53" w:rsidR="00626120" w:rsidRPr="00626120">
        <w:tc>
          <w:tcPr>
            <w:tcW w:type="dxa" w:w="4253"/>
          </w:tcPr>
          <w:p w:rsidRDefault="00626120" w:rsidP="008C4F53" w:rsidR="00626120" w:rsidRPr="00626120">
            <w:pPr>
              <w:jc w:val="both"/>
              <w:rPr>
                <w:rFonts w:cs="Times New Roman" w:hAnsi="Times New Roman" w:ascii="Times New Roman"/>
                <w:sz w:val="24"/>
                <w:szCs w:val="24"/>
              </w:rPr>
            </w:pPr>
            <w:r w:rsidRPr="00626120">
              <w:rPr>
                <w:rFonts w:cs="Times New Roman" w:hAnsi="Times New Roman" w:ascii="Times New Roman"/>
                <w:sz w:val="24"/>
                <w:szCs w:val="24"/>
              </w:rPr>
              <w:t>obveze prema dobavljačima</w:t>
            </w:r>
          </w:p>
        </w:tc>
        <w:tc>
          <w:tcPr>
            <w:tcW w:type="dxa" w:w="3085"/>
          </w:tcPr>
          <w:p w:rsidRDefault="00626120" w:rsidP="008C4F53" w:rsidR="00626120" w:rsidRPr="00626120">
            <w:pPr>
              <w:jc w:val="right"/>
              <w:rPr>
                <w:rFonts w:cs="Times New Roman" w:hAnsi="Times New Roman" w:ascii="Times New Roman"/>
                <w:sz w:val="24"/>
                <w:szCs w:val="24"/>
              </w:rPr>
            </w:pPr>
            <w:r w:rsidRPr="00626120">
              <w:rPr>
                <w:rFonts w:cs="Times New Roman" w:hAnsi="Times New Roman" w:ascii="Times New Roman"/>
                <w:sz w:val="24"/>
                <w:szCs w:val="24"/>
              </w:rPr>
              <w:t>10.818,00</w:t>
            </w:r>
          </w:p>
        </w:tc>
      </w:tr>
      <w:tr w:rsidTr="008C4F53" w:rsidR="00626120" w:rsidRPr="00626120">
        <w:tc>
          <w:tcPr>
            <w:tcW w:type="dxa" w:w="4253"/>
          </w:tcPr>
          <w:p w:rsidRDefault="00626120" w:rsidP="008C4F53" w:rsidR="00626120" w:rsidRPr="00626120">
            <w:pPr>
              <w:jc w:val="both"/>
              <w:rPr>
                <w:rFonts w:cs="Times New Roman" w:hAnsi="Times New Roman" w:ascii="Times New Roman"/>
                <w:sz w:val="24"/>
                <w:szCs w:val="24"/>
              </w:rPr>
            </w:pPr>
            <w:r w:rsidRPr="00626120">
              <w:rPr>
                <w:rFonts w:cs="Times New Roman" w:hAnsi="Times New Roman" w:ascii="Times New Roman"/>
                <w:sz w:val="24"/>
                <w:szCs w:val="24"/>
              </w:rPr>
              <w:t>obveze prema zaposlenicima</w:t>
            </w:r>
          </w:p>
        </w:tc>
        <w:tc>
          <w:tcPr>
            <w:tcW w:type="dxa" w:w="3085"/>
          </w:tcPr>
          <w:p w:rsidRDefault="00626120" w:rsidP="008C4F53" w:rsidR="00626120" w:rsidRPr="00626120">
            <w:pPr>
              <w:jc w:val="right"/>
              <w:rPr>
                <w:rFonts w:cs="Times New Roman" w:hAnsi="Times New Roman" w:ascii="Times New Roman"/>
                <w:sz w:val="24"/>
                <w:szCs w:val="24"/>
              </w:rPr>
            </w:pPr>
            <w:r w:rsidRPr="00626120">
              <w:rPr>
                <w:rFonts w:cs="Times New Roman" w:hAnsi="Times New Roman" w:ascii="Times New Roman"/>
                <w:sz w:val="24"/>
                <w:szCs w:val="24"/>
              </w:rPr>
              <w:t>0,00</w:t>
            </w:r>
          </w:p>
        </w:tc>
      </w:tr>
      <w:tr w:rsidTr="008C4F53" w:rsidR="00626120" w:rsidRPr="00626120">
        <w:tc>
          <w:tcPr>
            <w:tcW w:type="dxa" w:w="4253"/>
          </w:tcPr>
          <w:p w:rsidRDefault="00626120" w:rsidP="008C4F53" w:rsidR="00626120" w:rsidRPr="00626120">
            <w:pPr>
              <w:jc w:val="both"/>
              <w:rPr>
                <w:rFonts w:cs="Times New Roman" w:hAnsi="Times New Roman" w:ascii="Times New Roman"/>
                <w:sz w:val="24"/>
                <w:szCs w:val="24"/>
              </w:rPr>
            </w:pPr>
            <w:r w:rsidRPr="00626120">
              <w:rPr>
                <w:rFonts w:cs="Times New Roman" w:hAnsi="Times New Roman" w:ascii="Times New Roman"/>
                <w:sz w:val="24"/>
                <w:szCs w:val="24"/>
              </w:rPr>
              <w:t>obveze za poreze, doprinose i dr. davanja</w:t>
            </w:r>
          </w:p>
        </w:tc>
        <w:tc>
          <w:tcPr>
            <w:tcW w:type="dxa" w:w="3085"/>
          </w:tcPr>
          <w:p w:rsidRDefault="00626120" w:rsidP="008C4F53" w:rsidR="00626120" w:rsidRPr="00626120">
            <w:pPr>
              <w:jc w:val="right"/>
              <w:rPr>
                <w:rFonts w:cs="Times New Roman" w:hAnsi="Times New Roman" w:ascii="Times New Roman"/>
                <w:sz w:val="24"/>
                <w:szCs w:val="24"/>
              </w:rPr>
            </w:pPr>
            <w:r w:rsidRPr="00626120">
              <w:rPr>
                <w:rFonts w:cs="Times New Roman" w:hAnsi="Times New Roman" w:ascii="Times New Roman"/>
                <w:sz w:val="24"/>
                <w:szCs w:val="24"/>
              </w:rPr>
              <w:t>281.628,00</w:t>
            </w:r>
          </w:p>
        </w:tc>
      </w:tr>
      <w:tr w:rsidTr="008C4F53" w:rsidR="00626120" w:rsidRPr="00626120">
        <w:tc>
          <w:tcPr>
            <w:tcW w:type="dxa" w:w="4253"/>
          </w:tcPr>
          <w:p w:rsidRDefault="00626120" w:rsidP="008C4F53" w:rsidR="00626120" w:rsidRPr="00626120">
            <w:pPr>
              <w:jc w:val="both"/>
              <w:rPr>
                <w:rFonts w:cs="Times New Roman" w:hAnsi="Times New Roman" w:ascii="Times New Roman"/>
                <w:sz w:val="24"/>
                <w:szCs w:val="24"/>
              </w:rPr>
            </w:pPr>
            <w:r w:rsidRPr="00626120">
              <w:rPr>
                <w:rFonts w:cs="Times New Roman" w:hAnsi="Times New Roman" w:ascii="Times New Roman"/>
                <w:sz w:val="24"/>
                <w:szCs w:val="24"/>
              </w:rPr>
              <w:t>ostale kratkoročne obveze</w:t>
            </w:r>
          </w:p>
        </w:tc>
        <w:tc>
          <w:tcPr>
            <w:tcW w:type="dxa" w:w="3085"/>
          </w:tcPr>
          <w:p w:rsidRDefault="00626120" w:rsidP="008C4F53" w:rsidR="00626120" w:rsidRPr="00626120">
            <w:pPr>
              <w:jc w:val="right"/>
              <w:rPr>
                <w:rFonts w:cs="Times New Roman" w:hAnsi="Times New Roman" w:ascii="Times New Roman"/>
                <w:sz w:val="24"/>
                <w:szCs w:val="24"/>
              </w:rPr>
            </w:pPr>
            <w:r w:rsidRPr="00626120">
              <w:rPr>
                <w:rFonts w:cs="Times New Roman" w:hAnsi="Times New Roman" w:ascii="Times New Roman"/>
                <w:sz w:val="24"/>
                <w:szCs w:val="24"/>
              </w:rPr>
              <w:t>11.631,00</w:t>
            </w:r>
          </w:p>
        </w:tc>
      </w:tr>
    </w:tbl>
    <w:p w:rsidRDefault="00626120" w:rsidP="00626120" w:rsidR="00626120" w:rsidRPr="00626120">
      <w:pPr>
        <w:jc w:val="both"/>
        <w:rPr>
          <w:sz w:val="24"/>
          <w:szCs w:val="24"/>
        </w:rPr>
      </w:pPr>
    </w:p>
    <w:p w:rsidRDefault="00626120" w:rsidP="00626120" w:rsidR="00626120" w:rsidRPr="00626120">
      <w:pPr>
        <w:jc w:val="both"/>
        <w:rPr>
          <w:sz w:val="24"/>
          <w:szCs w:val="24"/>
        </w:rPr>
      </w:pPr>
      <w:r w:rsidRPr="00626120">
        <w:rPr>
          <w:sz w:val="24"/>
          <w:szCs w:val="24"/>
        </w:rPr>
        <w:t xml:space="preserve">Na temelju iskazanih podataka u bruto bilanci sa stanjem na dan 31.12.2015.g. ostvareni su prihodi u visini od 683.165,00 kn, a ukupni rashodi u visini od 119.187,00 kn, tako da je dužnik poslovnu godinu završio sa dobiti prije oporezivanja u iznosu od 563.978,00 kn. </w:t>
      </w:r>
    </w:p>
    <w:p w:rsidRDefault="00626120" w:rsidP="00626120" w:rsidR="00626120" w:rsidRPr="00626120">
      <w:pPr>
        <w:jc w:val="both"/>
        <w:rPr>
          <w:sz w:val="24"/>
          <w:szCs w:val="24"/>
        </w:rPr>
      </w:pPr>
      <w:r w:rsidRPr="00626120">
        <w:rPr>
          <w:sz w:val="24"/>
          <w:szCs w:val="24"/>
        </w:rPr>
        <w:t>Porezna obveza (porez na dobit) iskazan je u iznosu od 118.886,00 kn, tako da je dobit nakon oporezivanja  za poslovnu 2015.g. iskazana u bilanci u iznosu od 445.092,00 kn.</w:t>
      </w:r>
    </w:p>
    <w:p w:rsidRDefault="00626120" w:rsidP="00626120" w:rsidR="00626120" w:rsidRPr="00626120">
      <w:pPr>
        <w:jc w:val="both"/>
        <w:rPr>
          <w:i/>
          <w:sz w:val="24"/>
          <w:szCs w:val="24"/>
          <w:u w:val="single"/>
        </w:rPr>
      </w:pPr>
      <w:r w:rsidRPr="00626120">
        <w:rPr>
          <w:i/>
          <w:sz w:val="24"/>
          <w:szCs w:val="24"/>
        </w:rPr>
        <w:t>Prilog: Bruto bilanca, račun prihoda i rashoda za 2015.g.</w:t>
      </w:r>
    </w:p>
    <w:p w:rsidRDefault="00626120" w:rsidP="00626120" w:rsidR="00626120" w:rsidRPr="00626120">
      <w:pPr>
        <w:jc w:val="both"/>
        <w:rPr>
          <w:b/>
          <w:sz w:val="24"/>
          <w:szCs w:val="24"/>
        </w:rPr>
      </w:pPr>
      <w:r w:rsidRPr="00626120">
        <w:rPr>
          <w:b/>
          <w:sz w:val="24"/>
          <w:szCs w:val="24"/>
        </w:rPr>
        <w:t>Aktiva</w:t>
      </w:r>
    </w:p>
    <w:p w:rsidRDefault="00626120" w:rsidP="00626120" w:rsidR="00626120" w:rsidRPr="00626120">
      <w:pPr>
        <w:jc w:val="both"/>
        <w:rPr>
          <w:sz w:val="24"/>
          <w:szCs w:val="24"/>
        </w:rPr>
      </w:pPr>
      <w:r w:rsidRPr="00626120">
        <w:rPr>
          <w:sz w:val="24"/>
          <w:szCs w:val="24"/>
        </w:rPr>
        <w:t>Materijalna imovina u iznosu od 34.774,00 kn (nakon proknjiženog ispravka vrijednosti materijalne imovine) odnosi se na uredski namještaj i osobno vozilo.</w:t>
      </w:r>
    </w:p>
    <w:p w:rsidRDefault="00626120" w:rsidP="00626120" w:rsidR="00626120" w:rsidRPr="00626120">
      <w:pPr>
        <w:jc w:val="both"/>
        <w:rPr>
          <w:sz w:val="24"/>
          <w:szCs w:val="24"/>
        </w:rPr>
      </w:pPr>
      <w:r w:rsidRPr="00626120">
        <w:rPr>
          <w:sz w:val="24"/>
          <w:szCs w:val="24"/>
        </w:rPr>
        <w:t>Potraživanja od države i drugih institucija u iznosu od 1.530,00 kn odnosi se na pretporez.</w:t>
      </w:r>
    </w:p>
    <w:p w:rsidRDefault="00626120" w:rsidP="00626120" w:rsidR="00626120" w:rsidRPr="00626120">
      <w:pPr>
        <w:jc w:val="both"/>
        <w:rPr>
          <w:sz w:val="24"/>
          <w:szCs w:val="24"/>
        </w:rPr>
      </w:pPr>
      <w:r w:rsidRPr="00626120">
        <w:rPr>
          <w:sz w:val="24"/>
          <w:szCs w:val="24"/>
        </w:rPr>
        <w:lastRenderedPageBreak/>
        <w:t>Potraživanja od kupaca u zemlji u iskazana su u iznosu od 142.918,00 kn, međutim kako   knjigovodstveni servis koji je vodio poslovne knjige nije dostavio konto karticu kupaca, nemam saznanja o eventualnim potraživanjima.</w:t>
      </w:r>
    </w:p>
    <w:p w:rsidRDefault="00626120" w:rsidP="00626120" w:rsidR="00626120" w:rsidRPr="00626120">
      <w:pPr>
        <w:jc w:val="both"/>
        <w:rPr>
          <w:sz w:val="24"/>
          <w:szCs w:val="24"/>
        </w:rPr>
      </w:pPr>
      <w:r w:rsidRPr="00626120">
        <w:rPr>
          <w:sz w:val="24"/>
          <w:szCs w:val="24"/>
        </w:rPr>
        <w:t xml:space="preserve">Dani zajmovi, depoziti i sl.u iznosu od 578.936,00 kn odnose se na dane kratkotrajne zajmove dane fizičkim osobama, međutim bez knjigovodstvenih isprava ne mogu dati očitovanje o istom. </w:t>
      </w:r>
    </w:p>
    <w:p w:rsidRDefault="00626120" w:rsidP="00626120" w:rsidR="00626120" w:rsidRPr="00626120">
      <w:pPr>
        <w:jc w:val="both"/>
        <w:rPr>
          <w:b/>
          <w:sz w:val="24"/>
          <w:szCs w:val="24"/>
        </w:rPr>
      </w:pPr>
      <w:r w:rsidRPr="00626120">
        <w:rPr>
          <w:b/>
          <w:sz w:val="24"/>
          <w:szCs w:val="24"/>
        </w:rPr>
        <w:t>Pasiva</w:t>
      </w:r>
    </w:p>
    <w:p w:rsidRDefault="00626120" w:rsidP="00626120" w:rsidR="00626120" w:rsidRPr="00626120">
      <w:pPr>
        <w:jc w:val="both"/>
        <w:rPr>
          <w:sz w:val="24"/>
          <w:szCs w:val="24"/>
        </w:rPr>
      </w:pPr>
      <w:r w:rsidRPr="00626120">
        <w:rPr>
          <w:sz w:val="24"/>
          <w:szCs w:val="24"/>
        </w:rPr>
        <w:t>U bilanci su iskazane obveze prema dobavljačima u iznosu od 10.818,00 kn, te obveze za poreze i doprinose u iznosu od 281.628,00 kn a koje se odnose na obveze PDV-a po poreznoj prijavi u iznosu od 160.422,50 kn, obveze za porez na dobit u iznosu od 120.932,00 kn, te doprinos za opće korisne funkcije šume u iznosu od 273,00 kn.</w:t>
      </w:r>
    </w:p>
    <w:p w:rsidRDefault="00626120" w:rsidP="00626120" w:rsidR="00626120" w:rsidRPr="00626120">
      <w:pPr>
        <w:jc w:val="both"/>
        <w:rPr>
          <w:sz w:val="24"/>
          <w:szCs w:val="24"/>
        </w:rPr>
      </w:pPr>
      <w:r w:rsidRPr="00626120">
        <w:rPr>
          <w:sz w:val="24"/>
          <w:szCs w:val="24"/>
        </w:rPr>
        <w:t>Za ostale kratkoročne obveze u iznosu od 11.631,00 kn koje su u bilanci proknjižene kao obveze plaćanja nabave gotovinom, ne mogu dati obrazloženje bez uvida u knjigovodstvene isprave.</w:t>
      </w:r>
    </w:p>
    <w:p w:rsidRDefault="00626120" w:rsidP="00626120" w:rsidR="00626120" w:rsidRPr="00626120">
      <w:pPr>
        <w:pStyle w:val="Bezproreda2"/>
        <w:jc w:val="both"/>
        <w:rPr>
          <w:rFonts w:hAnsi="Times New Roman" w:ascii="Times New Roman"/>
          <w:b/>
          <w:sz w:val="24"/>
          <w:szCs w:val="24"/>
        </w:rPr>
      </w:pPr>
      <w:r w:rsidRPr="00626120">
        <w:rPr>
          <w:rFonts w:hAnsi="Times New Roman" w:ascii="Times New Roman"/>
          <w:b/>
          <w:sz w:val="24"/>
          <w:szCs w:val="24"/>
        </w:rPr>
        <w:t>S obzirom na činjenicu da se poslovne knjige dužnika nisu vodile od 2015.g., iskazani podatci  u bilanci koji se odnose na imovinu dužnika,  u odnosu na vrijeme podnošenja ovog Izvješća,  su samo knjigovodstvena kategorija.</w:t>
      </w:r>
    </w:p>
    <w:p w:rsidRDefault="00626120" w:rsidP="00626120" w:rsidR="00626120" w:rsidRPr="00626120">
      <w:pPr>
        <w:pStyle w:val="Bezproreda2"/>
        <w:rPr>
          <w:rFonts w:hAnsi="Times New Roman" w:ascii="Times New Roman"/>
          <w:b/>
          <w:sz w:val="24"/>
          <w:szCs w:val="24"/>
        </w:rPr>
      </w:pPr>
      <w:r w:rsidRPr="00626120">
        <w:rPr>
          <w:rFonts w:hAnsi="Times New Roman" w:ascii="Times New Roman"/>
          <w:b/>
          <w:sz w:val="24"/>
          <w:szCs w:val="24"/>
        </w:rPr>
        <w:t>Pregled imovine  i obveze dužnika (čl. 223 SZ)</w:t>
      </w:r>
    </w:p>
    <w:p w:rsidRDefault="00626120" w:rsidP="00626120" w:rsidR="00626120" w:rsidRPr="00626120">
      <w:pPr>
        <w:pStyle w:val="Bezproreda2"/>
        <w:rPr>
          <w:rFonts w:hAnsi="Times New Roman" w:ascii="Times New Roman"/>
          <w:b/>
          <w:sz w:val="24"/>
          <w:szCs w:val="24"/>
        </w:rPr>
      </w:pPr>
    </w:p>
    <w:p w:rsidRDefault="00626120" w:rsidP="00626120" w:rsidR="00626120" w:rsidRPr="00626120">
      <w:pPr>
        <w:pStyle w:val="Bezproreda2"/>
        <w:numPr>
          <w:ilvl w:val="0"/>
          <w:numId w:val="5"/>
        </w:numPr>
        <w:rPr>
          <w:rFonts w:hAnsi="Times New Roman" w:ascii="Times New Roman"/>
          <w:b/>
          <w:i/>
          <w:sz w:val="24"/>
          <w:szCs w:val="24"/>
        </w:rPr>
      </w:pPr>
      <w:r w:rsidRPr="00626120">
        <w:rPr>
          <w:rFonts w:hAnsi="Times New Roman" w:ascii="Times New Roman"/>
          <w:b/>
          <w:i/>
          <w:sz w:val="24"/>
          <w:szCs w:val="24"/>
        </w:rPr>
        <w:t xml:space="preserve">Imovina </w:t>
      </w:r>
    </w:p>
    <w:p w:rsidRDefault="00626120" w:rsidP="00626120" w:rsidR="00626120" w:rsidRPr="00626120">
      <w:pPr>
        <w:pStyle w:val="Bezproreda2"/>
        <w:ind w:left="720"/>
        <w:rPr>
          <w:rFonts w:hAnsi="Times New Roman" w:ascii="Times New Roman"/>
          <w:b/>
          <w:i/>
          <w:sz w:val="24"/>
          <w:szCs w:val="24"/>
        </w:rPr>
      </w:pPr>
    </w:p>
    <w:p w:rsidRDefault="00626120" w:rsidP="00626120" w:rsidR="00626120" w:rsidRPr="00626120">
      <w:pPr>
        <w:pStyle w:val="Bezproreda2"/>
        <w:jc w:val="both"/>
        <w:rPr>
          <w:rFonts w:hAnsi="Times New Roman" w:ascii="Times New Roman"/>
          <w:sz w:val="24"/>
          <w:szCs w:val="24"/>
        </w:rPr>
      </w:pPr>
      <w:r w:rsidRPr="00626120">
        <w:rPr>
          <w:rFonts w:hAnsi="Times New Roman" w:ascii="Times New Roman"/>
          <w:sz w:val="24"/>
          <w:szCs w:val="24"/>
        </w:rPr>
        <w:t>Motorno vozilo marke JEEP Compass 2.0. CRD, godina proizvodnje 2009., broj šasije 1J4FFC7Y09D193319, reg.ozn. ZG2959FI</w:t>
      </w:r>
    </w:p>
    <w:p w:rsidRDefault="00626120" w:rsidP="00626120" w:rsidR="00626120" w:rsidRPr="00626120">
      <w:pPr>
        <w:pStyle w:val="Bezproreda2"/>
        <w:rPr>
          <w:rFonts w:hAnsi="Times New Roman" w:ascii="Times New Roman"/>
          <w:sz w:val="24"/>
          <w:szCs w:val="24"/>
        </w:rPr>
      </w:pPr>
    </w:p>
    <w:p w:rsidRDefault="00626120" w:rsidP="00626120" w:rsidR="00626120" w:rsidRPr="00626120">
      <w:pPr>
        <w:pStyle w:val="Bezproreda2"/>
        <w:numPr>
          <w:ilvl w:val="0"/>
          <w:numId w:val="6"/>
        </w:numPr>
        <w:ind w:left="502"/>
        <w:jc w:val="both"/>
        <w:rPr>
          <w:rFonts w:hAnsi="Times New Roman" w:ascii="Times New Roman"/>
          <w:sz w:val="24"/>
          <w:szCs w:val="24"/>
        </w:rPr>
      </w:pPr>
      <w:r w:rsidRPr="00626120">
        <w:rPr>
          <w:rFonts w:hAnsi="Times New Roman" w:ascii="Times New Roman"/>
          <w:b/>
          <w:i/>
          <w:sz w:val="24"/>
          <w:szCs w:val="24"/>
        </w:rPr>
        <w:t>Obveze</w:t>
      </w:r>
    </w:p>
    <w:p w:rsidRDefault="00626120" w:rsidP="00626120" w:rsidR="00626120" w:rsidRPr="00626120">
      <w:pPr>
        <w:pStyle w:val="Bezproreda2"/>
        <w:ind w:left="502"/>
        <w:jc w:val="both"/>
        <w:rPr>
          <w:rFonts w:hAnsi="Times New Roman" w:ascii="Times New Roman"/>
          <w:sz w:val="24"/>
          <w:szCs w:val="24"/>
        </w:rPr>
      </w:pPr>
    </w:p>
    <w:p w:rsidRDefault="00626120" w:rsidP="00626120" w:rsidR="00626120" w:rsidRPr="00626120">
      <w:pPr>
        <w:jc w:val="both"/>
        <w:rPr>
          <w:sz w:val="24"/>
          <w:szCs w:val="24"/>
        </w:rPr>
      </w:pPr>
      <w:r w:rsidRPr="00626120">
        <w:rPr>
          <w:sz w:val="24"/>
          <w:szCs w:val="24"/>
        </w:rPr>
        <w:t xml:space="preserve">Vjerovnici su u stečajnom postupku prijavili tražbine u ukupnom iznosu od 362.944,67 kn. </w:t>
      </w:r>
    </w:p>
    <w:tbl>
      <w:tblPr>
        <w:tblW w:type="auto" w:w="0"/>
        <w:tblLayout w:type="fixed"/>
        <w:tblCellMar>
          <w:left w:type="dxa" w:w="113"/>
        </w:tblCellMar>
        <w:tblLook w:val="04A0" w:noVBand="1" w:noHBand="0" w:lastColumn="0" w:firstColumn="1" w:lastRow="0" w:firstRow="1"/>
      </w:tblPr>
      <w:tblGrid>
        <w:gridCol w:w="783"/>
        <w:gridCol w:w="2065"/>
        <w:gridCol w:w="961"/>
        <w:gridCol w:w="2070"/>
        <w:gridCol w:w="1689"/>
        <w:gridCol w:w="1896"/>
      </w:tblGrid>
      <w:tr w:rsidTr="008C4F53" w:rsidR="00626120" w:rsidRPr="00626120">
        <w:trPr>
          <w:trHeight w:val="654"/>
        </w:trPr>
        <w:tc>
          <w:tcPr>
            <w:tcW w:type="dxa" w:w="783"/>
            <w:tcBorders>
              <w:top w:space="0" w:sz="4" w:color="000001" w:val="single"/>
              <w:left w:space="0" w:sz="4" w:color="000001" w:val="single"/>
              <w:bottom w:space="0" w:sz="4" w:color="000001" w:val="single"/>
              <w:right w:space="0" w:sz="4" w:color="000001" w:val="single"/>
            </w:tcBorders>
            <w:hideMark/>
          </w:tcPr>
          <w:p w:rsidRDefault="00626120" w:rsidP="008C4F53" w:rsidR="00626120" w:rsidRPr="00626120">
            <w:pPr>
              <w:pStyle w:val="Bezproreda"/>
              <w:rPr>
                <w:rFonts w:hAnsi="Times New Roman" w:ascii="Times New Roman"/>
                <w:b/>
                <w:kern w:val="2"/>
                <w:sz w:val="24"/>
                <w:szCs w:val="24"/>
                <w:lang w:val="en-US"/>
              </w:rPr>
            </w:pPr>
            <w:r w:rsidRPr="00626120">
              <w:rPr>
                <w:rFonts w:hAnsi="Times New Roman" w:ascii="Times New Roman"/>
                <w:b/>
                <w:sz w:val="24"/>
                <w:szCs w:val="24"/>
                <w:lang w:val="en-US"/>
              </w:rPr>
              <w:t>Red.</w:t>
            </w:r>
          </w:p>
          <w:p w:rsidRDefault="00626120" w:rsidP="008C4F53" w:rsidR="00626120" w:rsidRPr="00626120">
            <w:pPr>
              <w:pStyle w:val="Bezproreda"/>
              <w:rPr>
                <w:rFonts w:hAnsi="Times New Roman" w:ascii="Times New Roman"/>
                <w:b/>
                <w:kern w:val="2"/>
                <w:sz w:val="24"/>
                <w:szCs w:val="24"/>
              </w:rPr>
            </w:pPr>
            <w:r w:rsidRPr="00626120">
              <w:rPr>
                <w:rFonts w:hAnsi="Times New Roman" w:ascii="Times New Roman"/>
                <w:b/>
                <w:sz w:val="24"/>
                <w:szCs w:val="24"/>
                <w:lang w:val="en-US"/>
              </w:rPr>
              <w:t>broj</w:t>
            </w:r>
          </w:p>
        </w:tc>
        <w:tc>
          <w:tcPr>
            <w:tcW w:type="dxa" w:w="2065"/>
            <w:tcBorders>
              <w:top w:space="0" w:sz="4" w:color="000001" w:val="single"/>
              <w:left w:space="0" w:sz="4" w:color="000001" w:val="single"/>
              <w:bottom w:space="0" w:sz="4" w:color="000001" w:val="single"/>
              <w:right w:space="0" w:sz="4" w:color="000001" w:val="single"/>
            </w:tcBorders>
            <w:hideMark/>
          </w:tcPr>
          <w:p w:rsidRDefault="00626120" w:rsidP="008C4F53" w:rsidR="00626120" w:rsidRPr="00626120">
            <w:pPr>
              <w:pStyle w:val="Bezproreda"/>
              <w:rPr>
                <w:rFonts w:hAnsi="Times New Roman" w:ascii="Times New Roman"/>
                <w:b/>
                <w:kern w:val="2"/>
                <w:sz w:val="24"/>
                <w:szCs w:val="24"/>
              </w:rPr>
            </w:pPr>
            <w:r w:rsidRPr="00626120">
              <w:rPr>
                <w:rFonts w:hAnsi="Times New Roman" w:ascii="Times New Roman"/>
                <w:b/>
                <w:sz w:val="24"/>
                <w:szCs w:val="24"/>
                <w:lang w:val="en-US"/>
              </w:rPr>
              <w:t>Vjerovnici</w:t>
            </w:r>
          </w:p>
        </w:tc>
        <w:tc>
          <w:tcPr>
            <w:tcW w:type="dxa" w:w="961"/>
            <w:tcBorders>
              <w:top w:space="0" w:sz="4" w:color="000001" w:val="single"/>
              <w:left w:space="0" w:sz="4" w:color="000001" w:val="single"/>
              <w:bottom w:space="0" w:sz="4" w:color="000001" w:val="single"/>
              <w:right w:space="0" w:sz="4" w:color="000001" w:val="single"/>
            </w:tcBorders>
            <w:hideMark/>
          </w:tcPr>
          <w:p w:rsidRDefault="00626120" w:rsidP="008C4F53" w:rsidR="00626120" w:rsidRPr="00626120">
            <w:pPr>
              <w:pStyle w:val="Bezproreda"/>
              <w:rPr>
                <w:rFonts w:hAnsi="Times New Roman" w:ascii="Times New Roman"/>
                <w:b/>
                <w:kern w:val="2"/>
                <w:sz w:val="24"/>
                <w:szCs w:val="24"/>
                <w:lang w:val="en-US"/>
              </w:rPr>
            </w:pPr>
            <w:r w:rsidRPr="00626120">
              <w:rPr>
                <w:rFonts w:hAnsi="Times New Roman" w:ascii="Times New Roman"/>
                <w:b/>
                <w:sz w:val="24"/>
                <w:szCs w:val="24"/>
                <w:lang w:val="en-US"/>
              </w:rPr>
              <w:t xml:space="preserve">Broj </w:t>
            </w:r>
          </w:p>
          <w:p w:rsidRDefault="00626120" w:rsidP="008C4F53" w:rsidR="00626120" w:rsidRPr="00626120">
            <w:pPr>
              <w:pStyle w:val="Bezproreda"/>
              <w:rPr>
                <w:rFonts w:hAnsi="Times New Roman" w:ascii="Times New Roman"/>
                <w:b/>
                <w:kern w:val="2"/>
                <w:sz w:val="24"/>
                <w:szCs w:val="24"/>
              </w:rPr>
            </w:pPr>
            <w:r w:rsidRPr="00626120">
              <w:rPr>
                <w:rFonts w:hAnsi="Times New Roman" w:ascii="Times New Roman"/>
                <w:b/>
                <w:sz w:val="24"/>
                <w:szCs w:val="24"/>
                <w:lang w:val="en-US"/>
              </w:rPr>
              <w:t>prijava</w:t>
            </w:r>
          </w:p>
        </w:tc>
        <w:tc>
          <w:tcPr>
            <w:tcW w:type="dxa" w:w="2070"/>
            <w:tcBorders>
              <w:top w:space="0" w:sz="4" w:color="000001" w:val="single"/>
              <w:left w:space="0" w:sz="4" w:color="000001" w:val="single"/>
              <w:bottom w:space="0" w:sz="4" w:color="000001" w:val="single"/>
              <w:right w:space="0" w:sz="4" w:color="000001" w:val="single"/>
            </w:tcBorders>
            <w:hideMark/>
          </w:tcPr>
          <w:p w:rsidRDefault="00626120" w:rsidP="008C4F53" w:rsidR="00626120" w:rsidRPr="00626120">
            <w:pPr>
              <w:pStyle w:val="Bezproreda"/>
              <w:rPr>
                <w:rFonts w:hAnsi="Times New Roman" w:ascii="Times New Roman"/>
                <w:b/>
                <w:kern w:val="2"/>
                <w:sz w:val="24"/>
                <w:szCs w:val="24"/>
              </w:rPr>
            </w:pPr>
            <w:r w:rsidRPr="00626120">
              <w:rPr>
                <w:rFonts w:hAnsi="Times New Roman" w:ascii="Times New Roman"/>
                <w:b/>
                <w:sz w:val="24"/>
                <w:szCs w:val="24"/>
                <w:lang w:val="en-US"/>
              </w:rPr>
              <w:t>Prijavljeno (kn)</w:t>
            </w:r>
          </w:p>
        </w:tc>
        <w:tc>
          <w:tcPr>
            <w:tcW w:type="dxa" w:w="1689"/>
            <w:tcBorders>
              <w:top w:space="0" w:sz="4" w:color="000001" w:val="single"/>
              <w:left w:space="0" w:sz="4" w:color="000001" w:val="single"/>
              <w:bottom w:space="0" w:sz="4" w:color="000001" w:val="single"/>
              <w:right w:space="0" w:sz="4" w:color="000001" w:val="single"/>
            </w:tcBorders>
            <w:hideMark/>
          </w:tcPr>
          <w:p w:rsidRDefault="00626120" w:rsidP="008C4F53" w:rsidR="00626120" w:rsidRPr="00626120">
            <w:pPr>
              <w:pStyle w:val="Bezproreda"/>
              <w:rPr>
                <w:rFonts w:hAnsi="Times New Roman" w:ascii="Times New Roman"/>
                <w:b/>
                <w:kern w:val="2"/>
                <w:sz w:val="24"/>
                <w:szCs w:val="24"/>
              </w:rPr>
            </w:pPr>
            <w:r w:rsidRPr="00626120">
              <w:rPr>
                <w:rFonts w:hAnsi="Times New Roman" w:ascii="Times New Roman"/>
                <w:b/>
                <w:sz w:val="24"/>
                <w:szCs w:val="24"/>
                <w:lang w:val="en-US"/>
              </w:rPr>
              <w:t>Osporeno (kn)</w:t>
            </w:r>
          </w:p>
        </w:tc>
        <w:tc>
          <w:tcPr>
            <w:tcW w:type="dxa" w:w="1896"/>
            <w:tcBorders>
              <w:top w:space="0" w:sz="4" w:color="000001" w:val="single"/>
              <w:left w:space="0" w:sz="4" w:color="000001" w:val="single"/>
              <w:bottom w:space="0" w:sz="4" w:color="000001" w:val="single"/>
              <w:right w:space="0" w:sz="4" w:color="000001" w:val="single"/>
            </w:tcBorders>
            <w:hideMark/>
          </w:tcPr>
          <w:p w:rsidRDefault="00626120" w:rsidP="008C4F53" w:rsidR="00626120" w:rsidRPr="00626120">
            <w:pPr>
              <w:pStyle w:val="Bezproreda"/>
              <w:rPr>
                <w:rFonts w:hAnsi="Times New Roman" w:ascii="Times New Roman"/>
                <w:b/>
                <w:kern w:val="2"/>
                <w:sz w:val="24"/>
                <w:szCs w:val="24"/>
              </w:rPr>
            </w:pPr>
            <w:r w:rsidRPr="00626120">
              <w:rPr>
                <w:rFonts w:hAnsi="Times New Roman" w:ascii="Times New Roman"/>
                <w:b/>
                <w:sz w:val="24"/>
                <w:szCs w:val="24"/>
                <w:lang w:val="en-US"/>
              </w:rPr>
              <w:t>Priznato (kn)</w:t>
            </w:r>
          </w:p>
        </w:tc>
      </w:tr>
      <w:tr w:rsidTr="008C4F53" w:rsidR="00626120" w:rsidRPr="00626120">
        <w:trPr>
          <w:trHeight w:val="408"/>
        </w:trPr>
        <w:tc>
          <w:tcPr>
            <w:tcW w:type="dxa" w:w="783"/>
            <w:tcBorders>
              <w:top w:space="0" w:sz="4" w:color="000001" w:val="single"/>
              <w:left w:space="0" w:sz="4" w:color="000001" w:val="single"/>
              <w:bottom w:space="0" w:sz="4" w:color="000001" w:val="single"/>
              <w:right w:space="0" w:sz="4" w:color="000001" w:val="single"/>
            </w:tcBorders>
            <w:hideMark/>
          </w:tcPr>
          <w:p w:rsidRDefault="00626120" w:rsidP="008C4F53" w:rsidR="00626120" w:rsidRPr="00626120">
            <w:pPr>
              <w:suppressAutoHyphens/>
              <w:rPr>
                <w:rFonts w:eastAsia="Calibri"/>
                <w:kern w:val="2"/>
                <w:sz w:val="24"/>
                <w:szCs w:val="24"/>
              </w:rPr>
            </w:pPr>
            <w:r w:rsidRPr="00626120">
              <w:rPr>
                <w:sz w:val="24"/>
                <w:szCs w:val="24"/>
              </w:rPr>
              <w:t>1.</w:t>
            </w:r>
          </w:p>
        </w:tc>
        <w:tc>
          <w:tcPr>
            <w:tcW w:type="dxa" w:w="2065"/>
            <w:tcBorders>
              <w:top w:space="0" w:sz="4" w:color="000001" w:val="single"/>
              <w:left w:space="0" w:sz="4" w:color="000001" w:val="single"/>
              <w:bottom w:space="0" w:sz="4" w:color="000001" w:val="single"/>
              <w:right w:space="0" w:sz="4" w:color="000001" w:val="single"/>
            </w:tcBorders>
            <w:hideMark/>
          </w:tcPr>
          <w:p w:rsidRDefault="00626120" w:rsidP="008C4F53" w:rsidR="00626120" w:rsidRPr="00626120">
            <w:pPr>
              <w:suppressAutoHyphens/>
              <w:rPr>
                <w:rFonts w:eastAsia="Calibri"/>
                <w:kern w:val="2"/>
                <w:sz w:val="24"/>
                <w:szCs w:val="24"/>
              </w:rPr>
            </w:pPr>
            <w:r w:rsidRPr="00626120">
              <w:rPr>
                <w:sz w:val="24"/>
                <w:szCs w:val="24"/>
              </w:rPr>
              <w:t>I  viši isplatni red</w:t>
            </w:r>
          </w:p>
        </w:tc>
        <w:tc>
          <w:tcPr>
            <w:tcW w:type="dxa" w:w="961"/>
            <w:tcBorders>
              <w:top w:space="0" w:sz="4" w:color="000001" w:val="single"/>
              <w:left w:space="0" w:sz="4" w:color="000001" w:val="single"/>
              <w:bottom w:space="0" w:sz="4" w:color="000001" w:val="single"/>
              <w:right w:space="0" w:sz="4" w:color="000001" w:val="single"/>
            </w:tcBorders>
            <w:hideMark/>
          </w:tcPr>
          <w:p w:rsidRDefault="00626120" w:rsidP="008C4F53" w:rsidR="00626120" w:rsidRPr="00626120">
            <w:pPr>
              <w:suppressAutoHyphens/>
              <w:jc w:val="center"/>
              <w:rPr>
                <w:rFonts w:eastAsia="Calibri"/>
                <w:kern w:val="2"/>
                <w:sz w:val="24"/>
                <w:szCs w:val="24"/>
              </w:rPr>
            </w:pPr>
            <w:r w:rsidRPr="00626120">
              <w:rPr>
                <w:sz w:val="24"/>
                <w:szCs w:val="24"/>
              </w:rPr>
              <w:t>-</w:t>
            </w:r>
          </w:p>
        </w:tc>
        <w:tc>
          <w:tcPr>
            <w:tcW w:type="dxa" w:w="2070"/>
            <w:tcBorders>
              <w:top w:space="0" w:sz="4" w:color="000001" w:val="single"/>
              <w:left w:space="0" w:sz="4" w:color="000001" w:val="single"/>
              <w:bottom w:space="0" w:sz="4" w:color="000001" w:val="single"/>
              <w:right w:space="0" w:sz="4" w:color="000001" w:val="single"/>
            </w:tcBorders>
            <w:hideMark/>
          </w:tcPr>
          <w:p w:rsidRDefault="00626120" w:rsidP="008C4F53" w:rsidR="00626120" w:rsidRPr="00626120">
            <w:pPr>
              <w:suppressAutoHyphens/>
              <w:jc w:val="center"/>
              <w:rPr>
                <w:rFonts w:eastAsia="Calibri"/>
                <w:kern w:val="2"/>
                <w:sz w:val="24"/>
                <w:szCs w:val="24"/>
              </w:rPr>
            </w:pPr>
            <w:r w:rsidRPr="00626120">
              <w:rPr>
                <w:rFonts w:eastAsia="Calibri"/>
                <w:kern w:val="2"/>
                <w:sz w:val="24"/>
                <w:szCs w:val="24"/>
              </w:rPr>
              <w:t>-</w:t>
            </w:r>
          </w:p>
        </w:tc>
        <w:tc>
          <w:tcPr>
            <w:tcW w:type="dxa" w:w="1689"/>
            <w:tcBorders>
              <w:top w:space="0" w:sz="4" w:color="000001" w:val="single"/>
              <w:left w:space="0" w:sz="4" w:color="000001" w:val="single"/>
              <w:bottom w:space="0" w:sz="4" w:color="000001" w:val="single"/>
              <w:right w:space="0" w:sz="4" w:color="000001" w:val="single"/>
            </w:tcBorders>
            <w:hideMark/>
          </w:tcPr>
          <w:p w:rsidRDefault="00626120" w:rsidP="008C4F53" w:rsidR="00626120" w:rsidRPr="00626120">
            <w:pPr>
              <w:suppressAutoHyphens/>
              <w:jc w:val="center"/>
              <w:rPr>
                <w:rFonts w:eastAsia="Calibri"/>
                <w:kern w:val="2"/>
                <w:sz w:val="24"/>
                <w:szCs w:val="24"/>
              </w:rPr>
            </w:pPr>
            <w:r w:rsidRPr="00626120">
              <w:rPr>
                <w:sz w:val="24"/>
                <w:szCs w:val="24"/>
              </w:rPr>
              <w:t>-</w:t>
            </w:r>
          </w:p>
        </w:tc>
        <w:tc>
          <w:tcPr>
            <w:tcW w:type="dxa" w:w="1896"/>
            <w:tcBorders>
              <w:top w:space="0" w:sz="4" w:color="000001" w:val="single"/>
              <w:left w:space="0" w:sz="4" w:color="000001" w:val="single"/>
              <w:bottom w:space="0" w:sz="4" w:color="000001" w:val="single"/>
              <w:right w:space="0" w:sz="4" w:color="000001" w:val="single"/>
            </w:tcBorders>
            <w:hideMark/>
          </w:tcPr>
          <w:p w:rsidRDefault="00626120" w:rsidP="008C4F53" w:rsidR="00626120" w:rsidRPr="00626120">
            <w:pPr>
              <w:suppressAutoHyphens/>
              <w:jc w:val="center"/>
              <w:rPr>
                <w:rFonts w:eastAsia="Calibri"/>
                <w:kern w:val="2"/>
                <w:sz w:val="24"/>
                <w:szCs w:val="24"/>
              </w:rPr>
            </w:pPr>
            <w:r w:rsidRPr="00626120">
              <w:rPr>
                <w:rFonts w:eastAsia="Calibri"/>
                <w:kern w:val="2"/>
                <w:sz w:val="24"/>
                <w:szCs w:val="24"/>
              </w:rPr>
              <w:t>-</w:t>
            </w:r>
          </w:p>
        </w:tc>
      </w:tr>
      <w:tr w:rsidTr="008C4F53" w:rsidR="00626120" w:rsidRPr="00626120">
        <w:trPr>
          <w:trHeight w:val="413"/>
        </w:trPr>
        <w:tc>
          <w:tcPr>
            <w:tcW w:type="dxa" w:w="783"/>
            <w:tcBorders>
              <w:top w:space="0" w:sz="4" w:color="000001" w:val="single"/>
              <w:left w:space="0" w:sz="4" w:color="000001" w:val="single"/>
              <w:bottom w:space="0" w:sz="4" w:color="000001" w:val="single"/>
              <w:right w:space="0" w:sz="4" w:color="000001" w:val="single"/>
            </w:tcBorders>
            <w:hideMark/>
          </w:tcPr>
          <w:p w:rsidRDefault="00626120" w:rsidP="008C4F53" w:rsidR="00626120" w:rsidRPr="00626120">
            <w:pPr>
              <w:suppressAutoHyphens/>
              <w:rPr>
                <w:rFonts w:eastAsia="Calibri"/>
                <w:kern w:val="2"/>
                <w:sz w:val="24"/>
                <w:szCs w:val="24"/>
              </w:rPr>
            </w:pPr>
            <w:r w:rsidRPr="00626120">
              <w:rPr>
                <w:sz w:val="24"/>
                <w:szCs w:val="24"/>
              </w:rPr>
              <w:t>2.</w:t>
            </w:r>
          </w:p>
        </w:tc>
        <w:tc>
          <w:tcPr>
            <w:tcW w:type="dxa" w:w="2065"/>
            <w:tcBorders>
              <w:top w:space="0" w:sz="4" w:color="000001" w:val="single"/>
              <w:left w:space="0" w:sz="4" w:color="000001" w:val="single"/>
              <w:bottom w:space="0" w:sz="4" w:color="000001" w:val="single"/>
              <w:right w:space="0" w:sz="4" w:color="000001" w:val="single"/>
            </w:tcBorders>
            <w:hideMark/>
          </w:tcPr>
          <w:p w:rsidRDefault="00626120" w:rsidP="008C4F53" w:rsidR="00626120" w:rsidRPr="00626120">
            <w:pPr>
              <w:suppressAutoHyphens/>
              <w:rPr>
                <w:rFonts w:eastAsia="Calibri"/>
                <w:kern w:val="2"/>
                <w:sz w:val="24"/>
                <w:szCs w:val="24"/>
              </w:rPr>
            </w:pPr>
            <w:r w:rsidRPr="00626120">
              <w:rPr>
                <w:sz w:val="24"/>
                <w:szCs w:val="24"/>
              </w:rPr>
              <w:t>II  viši isplatni red</w:t>
            </w:r>
          </w:p>
        </w:tc>
        <w:tc>
          <w:tcPr>
            <w:tcW w:type="dxa" w:w="961"/>
            <w:tcBorders>
              <w:top w:space="0" w:sz="4" w:color="000001" w:val="single"/>
              <w:left w:space="0" w:sz="4" w:color="000001" w:val="single"/>
              <w:bottom w:space="0" w:sz="4" w:color="000001" w:val="single"/>
              <w:right w:space="0" w:sz="4" w:color="000001" w:val="single"/>
            </w:tcBorders>
            <w:hideMark/>
          </w:tcPr>
          <w:p w:rsidRDefault="00626120" w:rsidP="008C4F53" w:rsidR="00626120" w:rsidRPr="00626120">
            <w:pPr>
              <w:suppressAutoHyphens/>
              <w:jc w:val="center"/>
              <w:rPr>
                <w:rFonts w:eastAsia="Calibri"/>
                <w:kern w:val="2"/>
                <w:sz w:val="24"/>
                <w:szCs w:val="24"/>
              </w:rPr>
            </w:pPr>
            <w:r w:rsidRPr="00626120">
              <w:rPr>
                <w:sz w:val="24"/>
                <w:szCs w:val="24"/>
              </w:rPr>
              <w:t>1</w:t>
            </w:r>
          </w:p>
        </w:tc>
        <w:tc>
          <w:tcPr>
            <w:tcW w:type="dxa" w:w="2070"/>
            <w:tcBorders>
              <w:top w:space="0" w:sz="4" w:color="000001" w:val="single"/>
              <w:left w:space="0" w:sz="4" w:color="000001" w:val="single"/>
              <w:bottom w:space="0" w:sz="4" w:color="000001" w:val="single"/>
              <w:right w:space="0" w:sz="4" w:color="000001" w:val="single"/>
            </w:tcBorders>
            <w:hideMark/>
          </w:tcPr>
          <w:p w:rsidRDefault="00626120" w:rsidP="008C4F53" w:rsidR="00626120" w:rsidRPr="00626120">
            <w:pPr>
              <w:suppressAutoHyphens/>
              <w:jc w:val="center"/>
              <w:rPr>
                <w:rFonts w:eastAsia="Calibri"/>
                <w:kern w:val="2"/>
                <w:sz w:val="24"/>
                <w:szCs w:val="24"/>
              </w:rPr>
            </w:pPr>
            <w:r w:rsidRPr="00626120">
              <w:rPr>
                <w:rFonts w:eastAsia="Calibri"/>
                <w:kern w:val="2"/>
                <w:sz w:val="24"/>
                <w:szCs w:val="24"/>
              </w:rPr>
              <w:t>362.944,67</w:t>
            </w:r>
          </w:p>
        </w:tc>
        <w:tc>
          <w:tcPr>
            <w:tcW w:type="dxa" w:w="1689"/>
            <w:tcBorders>
              <w:top w:space="0" w:sz="4" w:color="000001" w:val="single"/>
              <w:left w:space="0" w:sz="4" w:color="000001" w:val="single"/>
              <w:bottom w:space="0" w:sz="4" w:color="000001" w:val="single"/>
              <w:right w:space="0" w:sz="4" w:color="000001" w:val="single"/>
            </w:tcBorders>
            <w:hideMark/>
          </w:tcPr>
          <w:p w:rsidRDefault="00626120" w:rsidP="008C4F53" w:rsidR="00626120" w:rsidRPr="00626120">
            <w:pPr>
              <w:suppressAutoHyphens/>
              <w:jc w:val="center"/>
              <w:rPr>
                <w:rFonts w:eastAsia="Calibri"/>
                <w:kern w:val="2"/>
                <w:sz w:val="24"/>
                <w:szCs w:val="24"/>
              </w:rPr>
            </w:pPr>
            <w:r w:rsidRPr="00626120">
              <w:rPr>
                <w:rFonts w:eastAsia="Calibri"/>
                <w:kern w:val="2"/>
                <w:sz w:val="24"/>
                <w:szCs w:val="24"/>
              </w:rPr>
              <w:t>-</w:t>
            </w:r>
          </w:p>
        </w:tc>
        <w:tc>
          <w:tcPr>
            <w:tcW w:type="dxa" w:w="1896"/>
            <w:tcBorders>
              <w:top w:space="0" w:sz="4" w:color="000001" w:val="single"/>
              <w:left w:space="0" w:sz="4" w:color="000001" w:val="single"/>
              <w:bottom w:space="0" w:sz="4" w:color="000001" w:val="single"/>
              <w:right w:space="0" w:sz="4" w:color="000001" w:val="single"/>
            </w:tcBorders>
            <w:hideMark/>
          </w:tcPr>
          <w:p w:rsidRDefault="00626120" w:rsidP="008C4F53" w:rsidR="00626120" w:rsidRPr="00626120">
            <w:pPr>
              <w:suppressAutoHyphens/>
              <w:jc w:val="center"/>
              <w:rPr>
                <w:rFonts w:eastAsia="Calibri"/>
                <w:kern w:val="2"/>
                <w:sz w:val="24"/>
                <w:szCs w:val="24"/>
              </w:rPr>
            </w:pPr>
            <w:r w:rsidRPr="00626120">
              <w:rPr>
                <w:rFonts w:eastAsia="Calibri"/>
                <w:kern w:val="2"/>
                <w:sz w:val="24"/>
                <w:szCs w:val="24"/>
              </w:rPr>
              <w:t>362.944,67</w:t>
            </w:r>
          </w:p>
        </w:tc>
      </w:tr>
      <w:tr w:rsidTr="008C4F53" w:rsidR="00626120" w:rsidRPr="00626120">
        <w:trPr>
          <w:trHeight w:val="419"/>
        </w:trPr>
        <w:tc>
          <w:tcPr>
            <w:tcW w:type="dxa" w:w="2848"/>
            <w:gridSpan w:val="2"/>
            <w:tcBorders>
              <w:top w:space="0" w:sz="4" w:color="000001" w:val="single"/>
              <w:left w:space="0" w:sz="4" w:color="000001" w:val="single"/>
              <w:bottom w:space="0" w:sz="4" w:color="000001" w:val="single"/>
              <w:right w:space="0" w:sz="4" w:color="000001" w:val="single"/>
            </w:tcBorders>
            <w:hideMark/>
          </w:tcPr>
          <w:p w:rsidRDefault="00626120" w:rsidP="008C4F53" w:rsidR="00626120" w:rsidRPr="00626120">
            <w:pPr>
              <w:suppressAutoHyphens/>
              <w:rPr>
                <w:rFonts w:eastAsia="Calibri"/>
                <w:kern w:val="2"/>
                <w:sz w:val="24"/>
                <w:szCs w:val="24"/>
              </w:rPr>
            </w:pPr>
            <w:r w:rsidRPr="00626120">
              <w:rPr>
                <w:b/>
                <w:sz w:val="24"/>
                <w:szCs w:val="24"/>
              </w:rPr>
              <w:t>UKUPNO:</w:t>
            </w:r>
          </w:p>
        </w:tc>
        <w:tc>
          <w:tcPr>
            <w:tcW w:type="dxa" w:w="961"/>
            <w:tcBorders>
              <w:top w:space="0" w:sz="4" w:color="000001" w:val="single"/>
              <w:left w:space="0" w:sz="4" w:color="000001" w:val="single"/>
              <w:bottom w:space="0" w:sz="4" w:color="000001" w:val="single"/>
              <w:right w:space="0" w:sz="4" w:color="000001" w:val="single"/>
            </w:tcBorders>
            <w:hideMark/>
          </w:tcPr>
          <w:p w:rsidRDefault="00626120" w:rsidP="008C4F53" w:rsidR="00626120" w:rsidRPr="00626120">
            <w:pPr>
              <w:suppressAutoHyphens/>
              <w:jc w:val="center"/>
              <w:rPr>
                <w:rFonts w:eastAsia="Calibri"/>
                <w:b/>
                <w:kern w:val="2"/>
                <w:sz w:val="24"/>
                <w:szCs w:val="24"/>
              </w:rPr>
            </w:pPr>
            <w:r w:rsidRPr="00626120">
              <w:rPr>
                <w:b/>
                <w:sz w:val="24"/>
                <w:szCs w:val="24"/>
              </w:rPr>
              <w:t>1</w:t>
            </w:r>
          </w:p>
        </w:tc>
        <w:tc>
          <w:tcPr>
            <w:tcW w:type="dxa" w:w="2070"/>
            <w:tcBorders>
              <w:top w:space="0" w:sz="4" w:color="000001" w:val="single"/>
              <w:left w:space="0" w:sz="4" w:color="000001" w:val="single"/>
              <w:bottom w:space="0" w:sz="4" w:color="000001" w:val="single"/>
              <w:right w:space="0" w:sz="4" w:color="000001" w:val="single"/>
            </w:tcBorders>
            <w:hideMark/>
          </w:tcPr>
          <w:p w:rsidRDefault="00626120" w:rsidP="008C4F53" w:rsidR="00626120" w:rsidRPr="00626120">
            <w:pPr>
              <w:suppressAutoHyphens/>
              <w:jc w:val="center"/>
              <w:rPr>
                <w:rFonts w:eastAsia="Calibri"/>
                <w:b/>
                <w:kern w:val="2"/>
                <w:sz w:val="24"/>
                <w:szCs w:val="24"/>
              </w:rPr>
            </w:pPr>
            <w:r w:rsidRPr="00626120">
              <w:rPr>
                <w:rFonts w:eastAsia="Calibri"/>
                <w:b/>
                <w:kern w:val="2"/>
                <w:sz w:val="24"/>
                <w:szCs w:val="24"/>
              </w:rPr>
              <w:t>362.944,67</w:t>
            </w:r>
          </w:p>
        </w:tc>
        <w:tc>
          <w:tcPr>
            <w:tcW w:type="dxa" w:w="1689"/>
            <w:tcBorders>
              <w:top w:space="0" w:sz="4" w:color="000001" w:val="single"/>
              <w:left w:space="0" w:sz="4" w:color="000001" w:val="single"/>
              <w:bottom w:space="0" w:sz="4" w:color="000001" w:val="single"/>
              <w:right w:space="0" w:sz="4" w:color="000001" w:val="single"/>
            </w:tcBorders>
            <w:hideMark/>
          </w:tcPr>
          <w:p w:rsidRDefault="00626120" w:rsidP="008C4F53" w:rsidR="00626120" w:rsidRPr="00626120">
            <w:pPr>
              <w:suppressAutoHyphens/>
              <w:jc w:val="center"/>
              <w:rPr>
                <w:rFonts w:eastAsia="Calibri"/>
                <w:b/>
                <w:kern w:val="2"/>
                <w:sz w:val="24"/>
                <w:szCs w:val="24"/>
              </w:rPr>
            </w:pPr>
          </w:p>
        </w:tc>
        <w:tc>
          <w:tcPr>
            <w:tcW w:type="dxa" w:w="1896"/>
            <w:tcBorders>
              <w:top w:space="0" w:sz="4" w:color="000001" w:val="single"/>
              <w:left w:space="0" w:sz="4" w:color="000001" w:val="single"/>
              <w:bottom w:space="0" w:sz="4" w:color="000001" w:val="single"/>
              <w:right w:space="0" w:sz="4" w:color="000001" w:val="single"/>
            </w:tcBorders>
            <w:hideMark/>
          </w:tcPr>
          <w:p w:rsidRDefault="00626120" w:rsidP="008C4F53" w:rsidR="00626120" w:rsidRPr="00626120">
            <w:pPr>
              <w:suppressAutoHyphens/>
              <w:jc w:val="center"/>
              <w:rPr>
                <w:rFonts w:eastAsia="Calibri"/>
                <w:b/>
                <w:kern w:val="2"/>
                <w:sz w:val="24"/>
                <w:szCs w:val="24"/>
              </w:rPr>
            </w:pPr>
            <w:r w:rsidRPr="00626120">
              <w:rPr>
                <w:rFonts w:eastAsia="Calibri"/>
                <w:b/>
                <w:kern w:val="2"/>
                <w:sz w:val="24"/>
                <w:szCs w:val="24"/>
              </w:rPr>
              <w:t>362.944,67</w:t>
            </w:r>
          </w:p>
        </w:tc>
      </w:tr>
    </w:tbl>
    <w:p w:rsidRDefault="00626120" w:rsidP="00626120" w:rsidR="00626120" w:rsidRPr="00626120">
      <w:pPr>
        <w:jc w:val="both"/>
        <w:rPr>
          <w:b/>
          <w:sz w:val="24"/>
          <w:szCs w:val="24"/>
          <w:u w:val="single"/>
        </w:rPr>
      </w:pPr>
    </w:p>
    <w:p w:rsidRDefault="00626120" w:rsidP="00626120" w:rsidR="00626120" w:rsidRPr="00626120">
      <w:pPr>
        <w:jc w:val="both"/>
        <w:rPr>
          <w:sz w:val="24"/>
          <w:szCs w:val="24"/>
        </w:rPr>
      </w:pPr>
      <w:r w:rsidRPr="00626120">
        <w:rPr>
          <w:b/>
          <w:sz w:val="24"/>
          <w:szCs w:val="24"/>
          <w:u w:val="single"/>
        </w:rPr>
        <w:t>Obavijest o razlučnom pravu.</w:t>
      </w:r>
    </w:p>
    <w:p w:rsidRDefault="00626120" w:rsidP="00626120" w:rsidR="00626120" w:rsidRPr="00626120">
      <w:pPr>
        <w:jc w:val="both"/>
        <w:rPr>
          <w:sz w:val="24"/>
          <w:szCs w:val="24"/>
        </w:rPr>
      </w:pPr>
      <w:r w:rsidRPr="00626120">
        <w:rPr>
          <w:sz w:val="24"/>
          <w:szCs w:val="24"/>
        </w:rPr>
        <w:t xml:space="preserve">Ministarstvo financija, Porezna uprava- temeljem rješenja o ovrsi pljenidbom, procjenom I prodajom pokretnina (motornog vozila) br. Klasa: UP/I-415-02/15-01/443, Urbroj: 513-07-25-01-15-01 od 23.07.2015.g. </w:t>
      </w:r>
    </w:p>
    <w:p w:rsidRDefault="00626120" w:rsidP="00626120" w:rsidR="00626120" w:rsidRPr="00626120">
      <w:pPr>
        <w:jc w:val="both"/>
        <w:rPr>
          <w:b/>
          <w:sz w:val="24"/>
          <w:szCs w:val="24"/>
          <w:u w:val="single"/>
        </w:rPr>
      </w:pPr>
      <w:r w:rsidRPr="00626120">
        <w:rPr>
          <w:sz w:val="24"/>
          <w:szCs w:val="24"/>
        </w:rPr>
        <w:t>Iznos tražbine koji je osiguran razlučnim pravom iznosi 77.261,70 kn.</w:t>
      </w:r>
    </w:p>
    <w:p w:rsidRDefault="00626120" w:rsidP="00626120" w:rsidR="00626120" w:rsidRPr="00626120">
      <w:pPr>
        <w:jc w:val="both"/>
        <w:rPr>
          <w:sz w:val="24"/>
          <w:szCs w:val="24"/>
        </w:rPr>
      </w:pPr>
      <w:r w:rsidRPr="00626120">
        <w:rPr>
          <w:b/>
          <w:sz w:val="24"/>
          <w:szCs w:val="24"/>
          <w:u w:val="single"/>
        </w:rPr>
        <w:t>Obavijest o izlučnom pravu.</w:t>
      </w:r>
    </w:p>
    <w:p w:rsidRDefault="00626120" w:rsidP="00626120" w:rsidR="00626120" w:rsidRPr="00626120">
      <w:pPr>
        <w:jc w:val="both"/>
        <w:rPr>
          <w:sz w:val="24"/>
          <w:szCs w:val="24"/>
        </w:rPr>
      </w:pPr>
      <w:r w:rsidRPr="00626120">
        <w:rPr>
          <w:sz w:val="24"/>
          <w:szCs w:val="24"/>
        </w:rPr>
        <w:t>Nije zaprimljena niti jedna obavijest.</w:t>
      </w:r>
    </w:p>
    <w:p w:rsidRDefault="00626120" w:rsidP="00626120" w:rsidR="00626120" w:rsidRPr="00626120">
      <w:pPr>
        <w:jc w:val="both"/>
        <w:rPr>
          <w:sz w:val="24"/>
          <w:szCs w:val="24"/>
        </w:rPr>
      </w:pPr>
    </w:p>
    <w:p w:rsidRDefault="00626120" w:rsidP="00626120" w:rsidR="00626120" w:rsidRPr="00626120">
      <w:pPr>
        <w:jc w:val="both"/>
        <w:rPr>
          <w:b/>
          <w:sz w:val="24"/>
          <w:szCs w:val="24"/>
        </w:rPr>
      </w:pPr>
      <w:r w:rsidRPr="00626120">
        <w:rPr>
          <w:b/>
          <w:sz w:val="24"/>
          <w:szCs w:val="24"/>
        </w:rPr>
        <w:t>AKTIVNI SUDSKI POSTUPCI</w:t>
      </w:r>
    </w:p>
    <w:p w:rsidRDefault="00626120" w:rsidP="00626120" w:rsidR="00626120" w:rsidRPr="00626120">
      <w:pPr>
        <w:jc w:val="both"/>
        <w:rPr>
          <w:sz w:val="24"/>
          <w:szCs w:val="24"/>
        </w:rPr>
      </w:pPr>
      <w:r w:rsidRPr="00626120">
        <w:rPr>
          <w:sz w:val="24"/>
          <w:szCs w:val="24"/>
        </w:rPr>
        <w:t>Od Odvjetničkog društva Grahovac, Horvat, Žaper iz Zagreba koji zastupa dužnika u sudskim postupcima zatražio sam Izvješće o istima, sa procjenom uspjeha u sporu i predvidivim troškovima postupaka.</w:t>
      </w:r>
    </w:p>
    <w:p w:rsidRDefault="00626120" w:rsidP="00626120" w:rsidR="00626120" w:rsidRPr="00626120">
      <w:pPr>
        <w:jc w:val="both"/>
        <w:rPr>
          <w:sz w:val="24"/>
          <w:szCs w:val="24"/>
        </w:rPr>
      </w:pPr>
      <w:r w:rsidRPr="00626120">
        <w:rPr>
          <w:sz w:val="24"/>
          <w:szCs w:val="24"/>
        </w:rPr>
        <w:t>Navedeno društvo dostavilo je popis aktivnih sudskih predmeta, kako slijedi:</w:t>
      </w:r>
    </w:p>
    <w:p w:rsidRDefault="00626120" w:rsidP="00626120" w:rsidR="00626120" w:rsidRPr="00626120">
      <w:pPr>
        <w:jc w:val="both"/>
        <w:rPr>
          <w:sz w:val="24"/>
          <w:szCs w:val="24"/>
        </w:rPr>
      </w:pPr>
    </w:p>
    <w:p w:rsidRDefault="00626120" w:rsidP="00626120" w:rsidR="00626120" w:rsidRPr="00626120">
      <w:pPr>
        <w:pStyle w:val="Odlomakpopisa"/>
        <w:numPr>
          <w:ilvl w:val="0"/>
          <w:numId w:val="7"/>
        </w:numPr>
        <w:jc w:val="both"/>
        <w:rPr>
          <w:rFonts w:hAnsi="Times New Roman" w:ascii="Times New Roman"/>
          <w:b/>
          <w:sz w:val="24"/>
          <w:szCs w:val="24"/>
        </w:rPr>
      </w:pPr>
      <w:r w:rsidRPr="00626120">
        <w:rPr>
          <w:rFonts w:hAnsi="Times New Roman" w:ascii="Times New Roman"/>
          <w:b/>
          <w:sz w:val="24"/>
          <w:szCs w:val="24"/>
        </w:rPr>
        <w:t>Predmet: Povrv-185/2016 OS Sisak, SS Kutina</w:t>
      </w:r>
    </w:p>
    <w:p w:rsidRDefault="00626120" w:rsidP="00626120" w:rsidR="00626120" w:rsidRPr="00626120">
      <w:pPr>
        <w:pStyle w:val="Odlomakpopisa"/>
        <w:jc w:val="both"/>
        <w:rPr>
          <w:rFonts w:hAnsi="Times New Roman" w:ascii="Times New Roman"/>
          <w:sz w:val="24"/>
          <w:szCs w:val="24"/>
        </w:rPr>
      </w:pPr>
      <w:r w:rsidRPr="00626120">
        <w:rPr>
          <w:rFonts w:hAnsi="Times New Roman" w:ascii="Times New Roman"/>
          <w:sz w:val="24"/>
          <w:szCs w:val="24"/>
        </w:rPr>
        <w:t>tužitelj: Rasperger d.o.o.</w:t>
      </w:r>
    </w:p>
    <w:p w:rsidRDefault="00626120" w:rsidP="00626120" w:rsidR="00626120" w:rsidRPr="00626120">
      <w:pPr>
        <w:pStyle w:val="Odlomakpopisa"/>
        <w:jc w:val="both"/>
        <w:rPr>
          <w:rFonts w:hAnsi="Times New Roman" w:ascii="Times New Roman"/>
          <w:sz w:val="24"/>
          <w:szCs w:val="24"/>
        </w:rPr>
      </w:pPr>
      <w:r w:rsidRPr="00626120">
        <w:rPr>
          <w:rFonts w:hAnsi="Times New Roman" w:ascii="Times New Roman"/>
          <w:sz w:val="24"/>
          <w:szCs w:val="24"/>
        </w:rPr>
        <w:lastRenderedPageBreak/>
        <w:t>tuženik: OPG vl. Dalibor Grudenić</w:t>
      </w:r>
    </w:p>
    <w:p w:rsidRDefault="00626120" w:rsidP="00626120" w:rsidR="00626120" w:rsidRPr="00626120">
      <w:pPr>
        <w:pStyle w:val="Odlomakpopisa"/>
        <w:jc w:val="both"/>
        <w:rPr>
          <w:rFonts w:hAnsi="Times New Roman" w:ascii="Times New Roman"/>
          <w:sz w:val="24"/>
          <w:szCs w:val="24"/>
        </w:rPr>
      </w:pPr>
      <w:r w:rsidRPr="00626120">
        <w:rPr>
          <w:rFonts w:hAnsi="Times New Roman" w:ascii="Times New Roman"/>
          <w:sz w:val="24"/>
          <w:szCs w:val="24"/>
        </w:rPr>
        <w:t>radi: isplate</w:t>
      </w:r>
    </w:p>
    <w:p w:rsidRDefault="00626120" w:rsidP="00626120" w:rsidR="00626120" w:rsidRPr="00626120">
      <w:pPr>
        <w:pStyle w:val="Odlomakpopisa"/>
        <w:jc w:val="both"/>
        <w:rPr>
          <w:rFonts w:hAnsi="Times New Roman" w:ascii="Times New Roman"/>
          <w:sz w:val="24"/>
          <w:szCs w:val="24"/>
        </w:rPr>
      </w:pPr>
      <w:r w:rsidRPr="00626120">
        <w:rPr>
          <w:rFonts w:hAnsi="Times New Roman" w:ascii="Times New Roman"/>
          <w:sz w:val="24"/>
          <w:szCs w:val="24"/>
        </w:rPr>
        <w:t>v.p.s   75.000,00 kn</w:t>
      </w:r>
    </w:p>
    <w:p w:rsidRDefault="00626120" w:rsidP="00626120" w:rsidR="00626120" w:rsidRPr="00626120">
      <w:pPr>
        <w:jc w:val="both"/>
        <w:rPr>
          <w:sz w:val="24"/>
          <w:szCs w:val="24"/>
        </w:rPr>
      </w:pPr>
      <w:r w:rsidRPr="00626120">
        <w:rPr>
          <w:sz w:val="24"/>
          <w:szCs w:val="24"/>
        </w:rPr>
        <w:t>Dokazni postupak je u tijeku, a sud je dana 30.06.2017.g. donio rješenje o prekidu postupka.</w:t>
      </w:r>
    </w:p>
    <w:p w:rsidRDefault="00626120" w:rsidP="00626120" w:rsidR="00626120" w:rsidRPr="00626120">
      <w:pPr>
        <w:jc w:val="both"/>
        <w:rPr>
          <w:b/>
          <w:sz w:val="24"/>
          <w:szCs w:val="24"/>
        </w:rPr>
      </w:pPr>
      <w:r w:rsidRPr="00626120">
        <w:rPr>
          <w:b/>
          <w:sz w:val="24"/>
          <w:szCs w:val="24"/>
        </w:rPr>
        <w:t>Predvidivi troškovi: 12.500,00 kn</w:t>
      </w:r>
    </w:p>
    <w:p w:rsidRDefault="00626120" w:rsidP="00626120" w:rsidR="00626120" w:rsidRPr="00626120">
      <w:pPr>
        <w:pStyle w:val="Odlomakpopisa"/>
        <w:numPr>
          <w:ilvl w:val="0"/>
          <w:numId w:val="7"/>
        </w:numPr>
        <w:jc w:val="both"/>
        <w:rPr>
          <w:rFonts w:hAnsi="Times New Roman" w:ascii="Times New Roman"/>
          <w:b/>
          <w:sz w:val="24"/>
          <w:szCs w:val="24"/>
        </w:rPr>
      </w:pPr>
      <w:r w:rsidRPr="00626120">
        <w:rPr>
          <w:rFonts w:hAnsi="Times New Roman" w:ascii="Times New Roman"/>
          <w:b/>
          <w:sz w:val="24"/>
          <w:szCs w:val="24"/>
        </w:rPr>
        <w:t>Predmet: Povrv-3137/2015 TS Zagreb</w:t>
      </w:r>
    </w:p>
    <w:p w:rsidRDefault="00626120" w:rsidP="00626120" w:rsidR="00626120" w:rsidRPr="00626120">
      <w:pPr>
        <w:pStyle w:val="Odlomakpopisa"/>
        <w:jc w:val="both"/>
        <w:rPr>
          <w:rFonts w:hAnsi="Times New Roman" w:ascii="Times New Roman"/>
          <w:sz w:val="24"/>
          <w:szCs w:val="24"/>
        </w:rPr>
      </w:pPr>
      <w:r w:rsidRPr="00626120">
        <w:rPr>
          <w:rFonts w:hAnsi="Times New Roman" w:ascii="Times New Roman"/>
          <w:sz w:val="24"/>
          <w:szCs w:val="24"/>
        </w:rPr>
        <w:t>tužitelj: Rasperger d.o.o.</w:t>
      </w:r>
    </w:p>
    <w:p w:rsidRDefault="00626120" w:rsidP="00626120" w:rsidR="00626120" w:rsidRPr="00626120">
      <w:pPr>
        <w:pStyle w:val="Odlomakpopisa"/>
        <w:jc w:val="both"/>
        <w:rPr>
          <w:rFonts w:hAnsi="Times New Roman" w:ascii="Times New Roman"/>
          <w:sz w:val="24"/>
          <w:szCs w:val="24"/>
        </w:rPr>
      </w:pPr>
      <w:r w:rsidRPr="00626120">
        <w:rPr>
          <w:rFonts w:hAnsi="Times New Roman" w:ascii="Times New Roman"/>
          <w:sz w:val="24"/>
          <w:szCs w:val="24"/>
        </w:rPr>
        <w:t>tuženik: OPG vl. Stjepan Kormanić</w:t>
      </w:r>
    </w:p>
    <w:p w:rsidRDefault="00626120" w:rsidP="00626120" w:rsidR="00626120" w:rsidRPr="00626120">
      <w:pPr>
        <w:pStyle w:val="Odlomakpopisa"/>
        <w:jc w:val="both"/>
        <w:rPr>
          <w:rFonts w:hAnsi="Times New Roman" w:ascii="Times New Roman"/>
          <w:sz w:val="24"/>
          <w:szCs w:val="24"/>
        </w:rPr>
      </w:pPr>
      <w:r w:rsidRPr="00626120">
        <w:rPr>
          <w:rFonts w:hAnsi="Times New Roman" w:ascii="Times New Roman"/>
          <w:sz w:val="24"/>
          <w:szCs w:val="24"/>
        </w:rPr>
        <w:t>radi: isplate</w:t>
      </w:r>
    </w:p>
    <w:p w:rsidRDefault="00626120" w:rsidP="00626120" w:rsidR="00626120" w:rsidRPr="00626120">
      <w:pPr>
        <w:pStyle w:val="Odlomakpopisa"/>
        <w:jc w:val="both"/>
        <w:rPr>
          <w:rFonts w:hAnsi="Times New Roman" w:ascii="Times New Roman"/>
          <w:sz w:val="24"/>
          <w:szCs w:val="24"/>
        </w:rPr>
      </w:pPr>
      <w:r w:rsidRPr="00626120">
        <w:rPr>
          <w:rFonts w:hAnsi="Times New Roman" w:ascii="Times New Roman"/>
          <w:sz w:val="24"/>
          <w:szCs w:val="24"/>
        </w:rPr>
        <w:t>v.p.s   218.750,00 kn</w:t>
      </w:r>
    </w:p>
    <w:p w:rsidRDefault="00626120" w:rsidP="00626120" w:rsidR="00626120" w:rsidRPr="00626120">
      <w:pPr>
        <w:jc w:val="both"/>
        <w:rPr>
          <w:sz w:val="24"/>
          <w:szCs w:val="24"/>
        </w:rPr>
      </w:pPr>
      <w:r w:rsidRPr="00626120">
        <w:rPr>
          <w:sz w:val="24"/>
          <w:szCs w:val="24"/>
        </w:rPr>
        <w:t>Dokazni postupak je u tijeku, a sud je dana 25.09.2017.g. donio rješenje o prekidu postupka.</w:t>
      </w:r>
    </w:p>
    <w:p w:rsidRDefault="00626120" w:rsidP="00626120" w:rsidR="00626120" w:rsidRPr="00626120">
      <w:pPr>
        <w:jc w:val="both"/>
        <w:rPr>
          <w:b/>
          <w:sz w:val="24"/>
          <w:szCs w:val="24"/>
        </w:rPr>
      </w:pPr>
      <w:r w:rsidRPr="00626120">
        <w:rPr>
          <w:b/>
          <w:sz w:val="24"/>
          <w:szCs w:val="24"/>
        </w:rPr>
        <w:t>Predvidivi troškovi: 30.000,00 kn</w:t>
      </w:r>
    </w:p>
    <w:p w:rsidRDefault="00626120" w:rsidP="00626120" w:rsidR="00626120" w:rsidRPr="00626120">
      <w:pPr>
        <w:pStyle w:val="Odlomakpopisa"/>
        <w:numPr>
          <w:ilvl w:val="0"/>
          <w:numId w:val="7"/>
        </w:numPr>
        <w:jc w:val="both"/>
        <w:rPr>
          <w:rFonts w:hAnsi="Times New Roman" w:ascii="Times New Roman"/>
          <w:b/>
          <w:sz w:val="24"/>
          <w:szCs w:val="24"/>
        </w:rPr>
      </w:pPr>
      <w:r w:rsidRPr="00626120">
        <w:rPr>
          <w:rFonts w:hAnsi="Times New Roman" w:ascii="Times New Roman"/>
          <w:sz w:val="24"/>
          <w:szCs w:val="24"/>
        </w:rPr>
        <w:t xml:space="preserve"> </w:t>
      </w:r>
      <w:r w:rsidRPr="00626120">
        <w:rPr>
          <w:rFonts w:hAnsi="Times New Roman" w:ascii="Times New Roman"/>
          <w:b/>
          <w:sz w:val="24"/>
          <w:szCs w:val="24"/>
        </w:rPr>
        <w:t>Predmet: P-2621/2015 TS Zagreb</w:t>
      </w:r>
    </w:p>
    <w:p w:rsidRDefault="00626120" w:rsidP="00626120" w:rsidR="00626120" w:rsidRPr="00626120">
      <w:pPr>
        <w:pStyle w:val="Odlomakpopisa"/>
        <w:jc w:val="both"/>
        <w:rPr>
          <w:rFonts w:hAnsi="Times New Roman" w:ascii="Times New Roman"/>
          <w:sz w:val="24"/>
          <w:szCs w:val="24"/>
        </w:rPr>
      </w:pPr>
      <w:r w:rsidRPr="00626120">
        <w:rPr>
          <w:rFonts w:hAnsi="Times New Roman" w:ascii="Times New Roman"/>
          <w:sz w:val="24"/>
          <w:szCs w:val="24"/>
        </w:rPr>
        <w:t>tužitelj: Rasperger d.o.o.</w:t>
      </w:r>
    </w:p>
    <w:p w:rsidRDefault="00626120" w:rsidP="00626120" w:rsidR="00626120" w:rsidRPr="00626120">
      <w:pPr>
        <w:pStyle w:val="Odlomakpopisa"/>
        <w:jc w:val="both"/>
        <w:rPr>
          <w:rFonts w:hAnsi="Times New Roman" w:ascii="Times New Roman"/>
          <w:sz w:val="24"/>
          <w:szCs w:val="24"/>
        </w:rPr>
      </w:pPr>
      <w:r w:rsidRPr="00626120">
        <w:rPr>
          <w:rFonts w:hAnsi="Times New Roman" w:ascii="Times New Roman"/>
          <w:sz w:val="24"/>
          <w:szCs w:val="24"/>
        </w:rPr>
        <w:t>tuženik: OPG vl. Dalibor Grudenić</w:t>
      </w:r>
    </w:p>
    <w:p w:rsidRDefault="00626120" w:rsidP="00626120" w:rsidR="00626120" w:rsidRPr="00626120">
      <w:pPr>
        <w:pStyle w:val="Odlomakpopisa"/>
        <w:jc w:val="both"/>
        <w:rPr>
          <w:rFonts w:hAnsi="Times New Roman" w:ascii="Times New Roman"/>
          <w:sz w:val="24"/>
          <w:szCs w:val="24"/>
        </w:rPr>
      </w:pPr>
      <w:r w:rsidRPr="00626120">
        <w:rPr>
          <w:rFonts w:hAnsi="Times New Roman" w:ascii="Times New Roman"/>
          <w:sz w:val="24"/>
          <w:szCs w:val="24"/>
        </w:rPr>
        <w:t>radi: isplate</w:t>
      </w:r>
    </w:p>
    <w:p w:rsidRDefault="00626120" w:rsidP="00626120" w:rsidR="00626120" w:rsidRPr="00626120">
      <w:pPr>
        <w:pStyle w:val="Odlomakpopisa"/>
        <w:jc w:val="both"/>
        <w:rPr>
          <w:rFonts w:hAnsi="Times New Roman" w:ascii="Times New Roman"/>
          <w:sz w:val="24"/>
          <w:szCs w:val="24"/>
        </w:rPr>
      </w:pPr>
      <w:r w:rsidRPr="00626120">
        <w:rPr>
          <w:rFonts w:hAnsi="Times New Roman" w:ascii="Times New Roman"/>
          <w:sz w:val="24"/>
          <w:szCs w:val="24"/>
        </w:rPr>
        <w:t>v.p.s   239.750,00 kn</w:t>
      </w:r>
    </w:p>
    <w:p w:rsidRDefault="00626120" w:rsidP="00626120" w:rsidR="00626120" w:rsidRPr="00626120">
      <w:pPr>
        <w:jc w:val="both"/>
        <w:rPr>
          <w:sz w:val="24"/>
          <w:szCs w:val="24"/>
        </w:rPr>
      </w:pPr>
      <w:r w:rsidRPr="00626120">
        <w:rPr>
          <w:sz w:val="24"/>
          <w:szCs w:val="24"/>
        </w:rPr>
        <w:t>Dokazni postupak je u tijeku, a sud je dana 23.03.2017.g. donio rješenje o prekidu postupka.</w:t>
      </w:r>
    </w:p>
    <w:p w:rsidRDefault="00626120" w:rsidP="00626120" w:rsidR="00626120" w:rsidRPr="00626120">
      <w:pPr>
        <w:jc w:val="both"/>
        <w:rPr>
          <w:b/>
          <w:sz w:val="24"/>
          <w:szCs w:val="24"/>
        </w:rPr>
      </w:pPr>
      <w:r w:rsidRPr="00626120">
        <w:rPr>
          <w:b/>
          <w:sz w:val="24"/>
          <w:szCs w:val="24"/>
        </w:rPr>
        <w:t>Predvidivi troškovi: 30.000,00 kn</w:t>
      </w:r>
    </w:p>
    <w:p w:rsidRDefault="00626120" w:rsidP="00626120" w:rsidR="00626120" w:rsidRPr="00626120">
      <w:pPr>
        <w:pStyle w:val="Odlomakpopisa"/>
        <w:numPr>
          <w:ilvl w:val="0"/>
          <w:numId w:val="7"/>
        </w:numPr>
        <w:jc w:val="both"/>
        <w:rPr>
          <w:rFonts w:hAnsi="Times New Roman" w:ascii="Times New Roman"/>
          <w:b/>
          <w:sz w:val="24"/>
          <w:szCs w:val="24"/>
        </w:rPr>
      </w:pPr>
      <w:r w:rsidRPr="00626120">
        <w:rPr>
          <w:rFonts w:hAnsi="Times New Roman" w:ascii="Times New Roman"/>
          <w:b/>
          <w:sz w:val="24"/>
          <w:szCs w:val="24"/>
        </w:rPr>
        <w:t>Predmet: Povrv-77/2016 TS Bjelovar</w:t>
      </w:r>
    </w:p>
    <w:p w:rsidRDefault="00626120" w:rsidP="00626120" w:rsidR="00626120" w:rsidRPr="00626120">
      <w:pPr>
        <w:pStyle w:val="Odlomakpopisa"/>
        <w:jc w:val="both"/>
        <w:rPr>
          <w:rFonts w:hAnsi="Times New Roman" w:ascii="Times New Roman"/>
          <w:sz w:val="24"/>
          <w:szCs w:val="24"/>
        </w:rPr>
      </w:pPr>
      <w:r w:rsidRPr="00626120">
        <w:rPr>
          <w:rFonts w:hAnsi="Times New Roman" w:ascii="Times New Roman"/>
          <w:sz w:val="24"/>
          <w:szCs w:val="24"/>
        </w:rPr>
        <w:t>tužitelj-protutuženik: Rasperger d.o.o.</w:t>
      </w:r>
    </w:p>
    <w:p w:rsidRDefault="00626120" w:rsidP="00626120" w:rsidR="00626120" w:rsidRPr="00626120">
      <w:pPr>
        <w:pStyle w:val="Odlomakpopisa"/>
        <w:jc w:val="both"/>
        <w:rPr>
          <w:rFonts w:hAnsi="Times New Roman" w:ascii="Times New Roman"/>
          <w:sz w:val="24"/>
          <w:szCs w:val="24"/>
        </w:rPr>
      </w:pPr>
      <w:r w:rsidRPr="00626120">
        <w:rPr>
          <w:rFonts w:hAnsi="Times New Roman" w:ascii="Times New Roman"/>
          <w:sz w:val="24"/>
          <w:szCs w:val="24"/>
        </w:rPr>
        <w:t>tuženik-protutužitelj: OPG vl. Siniša Pazdrijan</w:t>
      </w:r>
    </w:p>
    <w:p w:rsidRDefault="00626120" w:rsidP="00626120" w:rsidR="00626120" w:rsidRPr="00626120">
      <w:pPr>
        <w:pStyle w:val="Odlomakpopisa"/>
        <w:jc w:val="both"/>
        <w:rPr>
          <w:rFonts w:hAnsi="Times New Roman" w:ascii="Times New Roman"/>
          <w:sz w:val="24"/>
          <w:szCs w:val="24"/>
        </w:rPr>
      </w:pPr>
      <w:r w:rsidRPr="00626120">
        <w:rPr>
          <w:rFonts w:hAnsi="Times New Roman" w:ascii="Times New Roman"/>
          <w:sz w:val="24"/>
          <w:szCs w:val="24"/>
        </w:rPr>
        <w:t>radi: isplate</w:t>
      </w:r>
    </w:p>
    <w:p w:rsidRDefault="00626120" w:rsidP="00626120" w:rsidR="00626120" w:rsidRPr="00626120">
      <w:pPr>
        <w:pStyle w:val="Odlomakpopisa"/>
        <w:jc w:val="both"/>
        <w:rPr>
          <w:rFonts w:hAnsi="Times New Roman" w:ascii="Times New Roman"/>
          <w:sz w:val="24"/>
          <w:szCs w:val="24"/>
        </w:rPr>
      </w:pPr>
      <w:r w:rsidRPr="00626120">
        <w:rPr>
          <w:rFonts w:hAnsi="Times New Roman" w:ascii="Times New Roman"/>
          <w:sz w:val="24"/>
          <w:szCs w:val="24"/>
        </w:rPr>
        <w:t>v.p.s   12.000,00 kn</w:t>
      </w:r>
    </w:p>
    <w:p w:rsidRDefault="00626120" w:rsidP="00626120" w:rsidR="00626120" w:rsidRPr="00626120">
      <w:pPr>
        <w:jc w:val="both"/>
        <w:rPr>
          <w:sz w:val="24"/>
          <w:szCs w:val="24"/>
        </w:rPr>
      </w:pPr>
      <w:r w:rsidRPr="00626120">
        <w:rPr>
          <w:sz w:val="24"/>
          <w:szCs w:val="24"/>
        </w:rPr>
        <w:t>Dokazni postupak je u tijeku, a sud je dana 29.03.2017.g. donio rješenje o prekidu postupka.</w:t>
      </w:r>
    </w:p>
    <w:p w:rsidRDefault="00626120" w:rsidP="00626120" w:rsidR="00626120" w:rsidRPr="00626120">
      <w:pPr>
        <w:jc w:val="both"/>
        <w:rPr>
          <w:b/>
          <w:sz w:val="24"/>
          <w:szCs w:val="24"/>
        </w:rPr>
      </w:pPr>
      <w:r w:rsidRPr="00626120">
        <w:rPr>
          <w:b/>
          <w:sz w:val="24"/>
          <w:szCs w:val="24"/>
        </w:rPr>
        <w:t>Predvidivi troškovi: 11.000,00 kn</w:t>
      </w:r>
    </w:p>
    <w:p w:rsidRDefault="00626120" w:rsidP="00626120" w:rsidR="00626120" w:rsidRPr="00626120">
      <w:pPr>
        <w:pStyle w:val="Odlomakpopisa"/>
        <w:numPr>
          <w:ilvl w:val="0"/>
          <w:numId w:val="7"/>
        </w:numPr>
        <w:jc w:val="both"/>
        <w:rPr>
          <w:rFonts w:hAnsi="Times New Roman" w:ascii="Times New Roman"/>
          <w:b/>
          <w:sz w:val="24"/>
          <w:szCs w:val="24"/>
        </w:rPr>
      </w:pPr>
      <w:r w:rsidRPr="00626120">
        <w:rPr>
          <w:rFonts w:hAnsi="Times New Roman" w:ascii="Times New Roman"/>
          <w:b/>
          <w:sz w:val="24"/>
          <w:szCs w:val="24"/>
        </w:rPr>
        <w:t>Predmet: P-291/2015 TS Bjelovar</w:t>
      </w:r>
    </w:p>
    <w:p w:rsidRDefault="00626120" w:rsidP="00626120" w:rsidR="00626120" w:rsidRPr="00626120">
      <w:pPr>
        <w:pStyle w:val="Odlomakpopisa"/>
        <w:jc w:val="both"/>
        <w:rPr>
          <w:rFonts w:hAnsi="Times New Roman" w:ascii="Times New Roman"/>
          <w:sz w:val="24"/>
          <w:szCs w:val="24"/>
        </w:rPr>
      </w:pPr>
      <w:r w:rsidRPr="00626120">
        <w:rPr>
          <w:rFonts w:hAnsi="Times New Roman" w:ascii="Times New Roman"/>
          <w:sz w:val="24"/>
          <w:szCs w:val="24"/>
        </w:rPr>
        <w:t>tužitelj: Rasperger d.o.o.</w:t>
      </w:r>
    </w:p>
    <w:p w:rsidRDefault="00626120" w:rsidP="00626120" w:rsidR="00626120" w:rsidRPr="00626120">
      <w:pPr>
        <w:pStyle w:val="Odlomakpopisa"/>
        <w:jc w:val="both"/>
        <w:rPr>
          <w:rFonts w:hAnsi="Times New Roman" w:ascii="Times New Roman"/>
          <w:sz w:val="24"/>
          <w:szCs w:val="24"/>
        </w:rPr>
      </w:pPr>
      <w:r w:rsidRPr="00626120">
        <w:rPr>
          <w:rFonts w:hAnsi="Times New Roman" w:ascii="Times New Roman"/>
          <w:sz w:val="24"/>
          <w:szCs w:val="24"/>
        </w:rPr>
        <w:t xml:space="preserve">tuženik: OPG vl. Siniša Pazdrijan </w:t>
      </w:r>
    </w:p>
    <w:p w:rsidRDefault="00626120" w:rsidP="00626120" w:rsidR="00626120" w:rsidRPr="00626120">
      <w:pPr>
        <w:pStyle w:val="Odlomakpopisa"/>
        <w:jc w:val="both"/>
        <w:rPr>
          <w:rFonts w:hAnsi="Times New Roman" w:ascii="Times New Roman"/>
          <w:sz w:val="24"/>
          <w:szCs w:val="24"/>
        </w:rPr>
      </w:pPr>
      <w:r w:rsidRPr="00626120">
        <w:rPr>
          <w:rFonts w:hAnsi="Times New Roman" w:ascii="Times New Roman"/>
          <w:sz w:val="24"/>
          <w:szCs w:val="24"/>
        </w:rPr>
        <w:t>radi: isplate</w:t>
      </w:r>
    </w:p>
    <w:p w:rsidRDefault="00626120" w:rsidP="00626120" w:rsidR="00626120" w:rsidRPr="00626120">
      <w:pPr>
        <w:pStyle w:val="Odlomakpopisa"/>
        <w:jc w:val="both"/>
        <w:rPr>
          <w:rFonts w:hAnsi="Times New Roman" w:ascii="Times New Roman"/>
          <w:sz w:val="24"/>
          <w:szCs w:val="24"/>
        </w:rPr>
      </w:pPr>
      <w:r w:rsidRPr="00626120">
        <w:rPr>
          <w:rFonts w:hAnsi="Times New Roman" w:ascii="Times New Roman"/>
          <w:sz w:val="24"/>
          <w:szCs w:val="24"/>
        </w:rPr>
        <w:t>v.p.s   312.500,00 kn</w:t>
      </w:r>
    </w:p>
    <w:p w:rsidRDefault="00626120" w:rsidP="00626120" w:rsidR="00626120" w:rsidRPr="00626120">
      <w:pPr>
        <w:jc w:val="both"/>
        <w:rPr>
          <w:sz w:val="24"/>
          <w:szCs w:val="24"/>
        </w:rPr>
      </w:pPr>
      <w:r w:rsidRPr="00626120">
        <w:rPr>
          <w:sz w:val="24"/>
          <w:szCs w:val="24"/>
        </w:rPr>
        <w:t>Prvostupanjski sud donio je dana 26.02.2016.g. presudu kojom se odbija tužbeni zahtjev tužitelja kao neosnovan. Tužitelj je uložio žalbu, a sud je rješenjem od 11.04.2017.g. odredio prekid postupka.</w:t>
      </w:r>
    </w:p>
    <w:p w:rsidRDefault="00626120" w:rsidP="00626120" w:rsidR="00626120" w:rsidRPr="00626120">
      <w:pPr>
        <w:jc w:val="both"/>
        <w:rPr>
          <w:b/>
          <w:sz w:val="24"/>
          <w:szCs w:val="24"/>
        </w:rPr>
      </w:pPr>
      <w:r w:rsidRPr="00626120">
        <w:rPr>
          <w:sz w:val="24"/>
          <w:szCs w:val="24"/>
        </w:rPr>
        <w:t xml:space="preserve">Troškovi prema prvostupanjskoj presudi iznose 27.650.00 kn, tako da </w:t>
      </w:r>
      <w:r w:rsidRPr="00626120">
        <w:rPr>
          <w:b/>
          <w:sz w:val="24"/>
          <w:szCs w:val="24"/>
        </w:rPr>
        <w:t>predvidivi troškovi sa sudskim pristojbama iznose 35.000,00.</w:t>
      </w:r>
    </w:p>
    <w:p w:rsidRDefault="00626120" w:rsidP="00626120" w:rsidR="00626120" w:rsidRPr="00626120">
      <w:pPr>
        <w:pStyle w:val="Odlomakpopisa"/>
        <w:numPr>
          <w:ilvl w:val="0"/>
          <w:numId w:val="7"/>
        </w:numPr>
        <w:jc w:val="both"/>
        <w:rPr>
          <w:rFonts w:hAnsi="Times New Roman" w:ascii="Times New Roman"/>
          <w:b/>
          <w:sz w:val="24"/>
          <w:szCs w:val="24"/>
        </w:rPr>
      </w:pPr>
      <w:r w:rsidRPr="00626120">
        <w:rPr>
          <w:rFonts w:hAnsi="Times New Roman" w:ascii="Times New Roman"/>
          <w:b/>
          <w:sz w:val="24"/>
          <w:szCs w:val="24"/>
        </w:rPr>
        <w:t>Predmet: Povrv-5102/2016 TS Zagreb</w:t>
      </w:r>
    </w:p>
    <w:p w:rsidRDefault="00626120" w:rsidP="00626120" w:rsidR="00626120" w:rsidRPr="00626120">
      <w:pPr>
        <w:pStyle w:val="Odlomakpopisa"/>
        <w:jc w:val="both"/>
        <w:rPr>
          <w:rFonts w:hAnsi="Times New Roman" w:ascii="Times New Roman"/>
          <w:sz w:val="24"/>
          <w:szCs w:val="24"/>
        </w:rPr>
      </w:pPr>
      <w:r w:rsidRPr="00626120">
        <w:rPr>
          <w:rFonts w:hAnsi="Times New Roman" w:ascii="Times New Roman"/>
          <w:sz w:val="24"/>
          <w:szCs w:val="24"/>
        </w:rPr>
        <w:t>tužitelj: JB Stjepan Šaškor</w:t>
      </w:r>
    </w:p>
    <w:p w:rsidRDefault="00626120" w:rsidP="00626120" w:rsidR="00626120" w:rsidRPr="00626120">
      <w:pPr>
        <w:pStyle w:val="Odlomakpopisa"/>
        <w:jc w:val="both"/>
        <w:rPr>
          <w:rFonts w:hAnsi="Times New Roman" w:ascii="Times New Roman"/>
          <w:sz w:val="24"/>
          <w:szCs w:val="24"/>
        </w:rPr>
      </w:pPr>
      <w:r w:rsidRPr="00626120">
        <w:rPr>
          <w:rFonts w:hAnsi="Times New Roman" w:ascii="Times New Roman"/>
          <w:sz w:val="24"/>
          <w:szCs w:val="24"/>
        </w:rPr>
        <w:t>tuženik: Rasperger d.o.o.</w:t>
      </w:r>
    </w:p>
    <w:p w:rsidRDefault="00626120" w:rsidP="00626120" w:rsidR="00626120" w:rsidRPr="00626120">
      <w:pPr>
        <w:pStyle w:val="Odlomakpopisa"/>
        <w:jc w:val="both"/>
        <w:rPr>
          <w:rFonts w:hAnsi="Times New Roman" w:ascii="Times New Roman"/>
          <w:sz w:val="24"/>
          <w:szCs w:val="24"/>
        </w:rPr>
      </w:pPr>
      <w:r w:rsidRPr="00626120">
        <w:rPr>
          <w:rFonts w:hAnsi="Times New Roman" w:ascii="Times New Roman"/>
          <w:sz w:val="24"/>
          <w:szCs w:val="24"/>
        </w:rPr>
        <w:t>radi: isplate</w:t>
      </w:r>
    </w:p>
    <w:p w:rsidRDefault="00626120" w:rsidP="00626120" w:rsidR="00626120" w:rsidRPr="00626120">
      <w:pPr>
        <w:pStyle w:val="Odlomakpopisa"/>
        <w:jc w:val="both"/>
        <w:rPr>
          <w:rFonts w:hAnsi="Times New Roman" w:ascii="Times New Roman"/>
          <w:sz w:val="24"/>
          <w:szCs w:val="24"/>
        </w:rPr>
      </w:pPr>
      <w:r w:rsidRPr="00626120">
        <w:rPr>
          <w:rFonts w:hAnsi="Times New Roman" w:ascii="Times New Roman"/>
          <w:sz w:val="24"/>
          <w:szCs w:val="24"/>
        </w:rPr>
        <w:t>v.p.s   2.095,00 kn</w:t>
      </w:r>
    </w:p>
    <w:p w:rsidRDefault="00626120" w:rsidP="00626120" w:rsidR="00626120" w:rsidRPr="00626120">
      <w:pPr>
        <w:jc w:val="both"/>
        <w:rPr>
          <w:b/>
          <w:sz w:val="24"/>
          <w:szCs w:val="24"/>
        </w:rPr>
      </w:pPr>
      <w:r w:rsidRPr="00626120">
        <w:rPr>
          <w:b/>
          <w:sz w:val="24"/>
          <w:szCs w:val="24"/>
        </w:rPr>
        <w:lastRenderedPageBreak/>
        <w:t>Predvidivi troškovi: 3.000,00 kn</w:t>
      </w:r>
    </w:p>
    <w:p w:rsidRDefault="00626120" w:rsidP="00626120" w:rsidR="00626120" w:rsidRPr="00626120">
      <w:pPr>
        <w:pStyle w:val="Odlomakpopisa"/>
        <w:numPr>
          <w:ilvl w:val="0"/>
          <w:numId w:val="7"/>
        </w:numPr>
        <w:jc w:val="both"/>
        <w:rPr>
          <w:rFonts w:hAnsi="Times New Roman" w:ascii="Times New Roman"/>
          <w:b/>
          <w:sz w:val="24"/>
          <w:szCs w:val="24"/>
        </w:rPr>
      </w:pPr>
      <w:r w:rsidRPr="00626120">
        <w:rPr>
          <w:rFonts w:hAnsi="Times New Roman" w:ascii="Times New Roman"/>
          <w:b/>
          <w:sz w:val="24"/>
          <w:szCs w:val="24"/>
        </w:rPr>
        <w:t>Predmet: Povrv-3377/2016 TS Zagreb</w:t>
      </w:r>
    </w:p>
    <w:p w:rsidRDefault="00626120" w:rsidP="00626120" w:rsidR="00626120" w:rsidRPr="00626120">
      <w:pPr>
        <w:pStyle w:val="Odlomakpopisa"/>
        <w:jc w:val="both"/>
        <w:rPr>
          <w:rFonts w:hAnsi="Times New Roman" w:ascii="Times New Roman"/>
          <w:sz w:val="24"/>
          <w:szCs w:val="24"/>
        </w:rPr>
      </w:pPr>
      <w:r w:rsidRPr="00626120">
        <w:rPr>
          <w:rFonts w:hAnsi="Times New Roman" w:ascii="Times New Roman"/>
          <w:sz w:val="24"/>
          <w:szCs w:val="24"/>
        </w:rPr>
        <w:t>tužitelj: Snježana Galić</w:t>
      </w:r>
    </w:p>
    <w:p w:rsidRDefault="00626120" w:rsidP="00626120" w:rsidR="00626120" w:rsidRPr="00626120">
      <w:pPr>
        <w:pStyle w:val="Odlomakpopisa"/>
        <w:jc w:val="both"/>
        <w:rPr>
          <w:rFonts w:hAnsi="Times New Roman" w:ascii="Times New Roman"/>
          <w:sz w:val="24"/>
          <w:szCs w:val="24"/>
        </w:rPr>
      </w:pPr>
      <w:r w:rsidRPr="00626120">
        <w:rPr>
          <w:rFonts w:hAnsi="Times New Roman" w:ascii="Times New Roman"/>
          <w:sz w:val="24"/>
          <w:szCs w:val="24"/>
        </w:rPr>
        <w:t>tuženik: Rasperger d.o.o.</w:t>
      </w:r>
    </w:p>
    <w:p w:rsidRDefault="00626120" w:rsidP="00626120" w:rsidR="00626120" w:rsidRPr="00626120">
      <w:pPr>
        <w:pStyle w:val="Odlomakpopisa"/>
        <w:jc w:val="both"/>
        <w:rPr>
          <w:rFonts w:hAnsi="Times New Roman" w:ascii="Times New Roman"/>
          <w:sz w:val="24"/>
          <w:szCs w:val="24"/>
        </w:rPr>
      </w:pPr>
      <w:r w:rsidRPr="00626120">
        <w:rPr>
          <w:rFonts w:hAnsi="Times New Roman" w:ascii="Times New Roman"/>
          <w:sz w:val="24"/>
          <w:szCs w:val="24"/>
        </w:rPr>
        <w:t>radi: isplate</w:t>
      </w:r>
    </w:p>
    <w:p w:rsidRDefault="00626120" w:rsidP="00626120" w:rsidR="00626120" w:rsidRPr="00626120">
      <w:pPr>
        <w:pStyle w:val="Odlomakpopisa"/>
        <w:jc w:val="both"/>
        <w:rPr>
          <w:rFonts w:hAnsi="Times New Roman" w:ascii="Times New Roman"/>
          <w:sz w:val="24"/>
          <w:szCs w:val="24"/>
        </w:rPr>
      </w:pPr>
      <w:r w:rsidRPr="00626120">
        <w:rPr>
          <w:rFonts w:hAnsi="Times New Roman" w:ascii="Times New Roman"/>
          <w:sz w:val="24"/>
          <w:szCs w:val="24"/>
        </w:rPr>
        <w:t>v.p.s   12.500,00 kn</w:t>
      </w:r>
    </w:p>
    <w:p w:rsidRDefault="00626120" w:rsidP="00626120" w:rsidR="00626120" w:rsidRPr="00626120">
      <w:pPr>
        <w:jc w:val="both"/>
        <w:rPr>
          <w:b/>
          <w:sz w:val="24"/>
          <w:szCs w:val="24"/>
        </w:rPr>
      </w:pPr>
      <w:r w:rsidRPr="00626120">
        <w:rPr>
          <w:b/>
          <w:sz w:val="24"/>
          <w:szCs w:val="24"/>
        </w:rPr>
        <w:t>Predvidivi troškovi: 11.000,00 kn</w:t>
      </w:r>
    </w:p>
    <w:p w:rsidRDefault="00626120" w:rsidP="00626120" w:rsidR="00626120" w:rsidRPr="00626120">
      <w:pPr>
        <w:jc w:val="both"/>
        <w:rPr>
          <w:sz w:val="24"/>
          <w:szCs w:val="24"/>
        </w:rPr>
      </w:pPr>
      <w:r w:rsidRPr="00626120">
        <w:rPr>
          <w:sz w:val="24"/>
          <w:szCs w:val="24"/>
        </w:rPr>
        <w:t>Svi tužbeni zahtjevi tužitelja Rasperger d.o.o. temelje se na Ugovoru o poslovnoj suradnji, a predmet ugovornih odredbi bilo je pronalaženje financijskih sredstva iz EU fondova i alternativnih načina financiranja od strane društva RASPERGER d.o.o.</w:t>
      </w:r>
    </w:p>
    <w:p w:rsidRDefault="00626120" w:rsidP="00626120" w:rsidR="00626120" w:rsidRPr="00626120">
      <w:pPr>
        <w:jc w:val="both"/>
        <w:rPr>
          <w:sz w:val="24"/>
          <w:szCs w:val="24"/>
        </w:rPr>
      </w:pPr>
      <w:r w:rsidRPr="00626120">
        <w:rPr>
          <w:sz w:val="24"/>
          <w:szCs w:val="24"/>
        </w:rPr>
        <w:t xml:space="preserve">U izvješću, navedeno odvjetničko društvo navodi  da ne mogu procjeniti uspjeh u sporu, osim u predmetima Povrv-5102/16 TS Zagreb i Povrv-3377/16 TS Zagreb u kojima su dali  procjenu da dužnik neće uspjeti u sporu. Predvidive troškove nisu iskazali. </w:t>
      </w:r>
    </w:p>
    <w:p w:rsidRDefault="00626120" w:rsidP="00626120" w:rsidR="00626120" w:rsidRPr="00626120">
      <w:pPr>
        <w:jc w:val="both"/>
        <w:rPr>
          <w:i/>
          <w:sz w:val="24"/>
          <w:szCs w:val="24"/>
        </w:rPr>
      </w:pPr>
      <w:r w:rsidRPr="00626120">
        <w:rPr>
          <w:i/>
          <w:sz w:val="24"/>
          <w:szCs w:val="24"/>
        </w:rPr>
        <w:t>Prilog: Izvješće Odvjetničkog društva od 19.06.2018.g.</w:t>
      </w:r>
    </w:p>
    <w:p w:rsidRDefault="00626120" w:rsidP="00626120" w:rsidR="00626120" w:rsidRPr="00626120">
      <w:pPr>
        <w:jc w:val="both"/>
        <w:rPr>
          <w:sz w:val="24"/>
          <w:szCs w:val="24"/>
        </w:rPr>
      </w:pPr>
      <w:r w:rsidRPr="00626120">
        <w:rPr>
          <w:sz w:val="24"/>
          <w:szCs w:val="24"/>
        </w:rPr>
        <w:t xml:space="preserve">Stoga sam na temelju odredbi Tarife o nagradama i naknadi troškova za rad odvjetnika i Zakona o sudskim pristojbama dao procjenu predvidivih troškova navedenih postupaka ( 4 podneska u prvostupanjskom postupku- tbr. 8, zastupanja na ročištima 2x.- tbr. 9, sastavljanje pravnih lijekova- tbr.10, te sudske pristojbe)  </w:t>
      </w:r>
    </w:p>
    <w:p w:rsidRDefault="00626120" w:rsidP="00626120" w:rsidR="00626120" w:rsidRPr="00626120">
      <w:pPr>
        <w:jc w:val="both"/>
        <w:rPr>
          <w:b/>
          <w:sz w:val="24"/>
          <w:szCs w:val="24"/>
        </w:rPr>
      </w:pPr>
    </w:p>
    <w:p w:rsidRDefault="00626120" w:rsidP="00626120" w:rsidR="00626120" w:rsidRPr="00626120">
      <w:pPr>
        <w:jc w:val="both"/>
        <w:rPr>
          <w:sz w:val="24"/>
          <w:szCs w:val="24"/>
        </w:rPr>
      </w:pPr>
      <w:r w:rsidRPr="00626120">
        <w:rPr>
          <w:b/>
          <w:sz w:val="24"/>
          <w:szCs w:val="24"/>
        </w:rPr>
        <w:t xml:space="preserve">Popis predmeta stečajne mase (čl. 221 SZ) </w:t>
      </w:r>
      <w:r w:rsidRPr="00626120">
        <w:rPr>
          <w:sz w:val="24"/>
          <w:szCs w:val="24"/>
        </w:rPr>
        <w:t xml:space="preserve">na dan nastavljanja stečajnog postupka radi naknadne diobe  (07.05.2018.g.) </w:t>
      </w:r>
    </w:p>
    <w:p w:rsidRDefault="00626120" w:rsidP="00626120" w:rsidR="00626120" w:rsidRPr="00626120">
      <w:pPr>
        <w:pStyle w:val="Odlomakpopisa"/>
        <w:numPr>
          <w:ilvl w:val="0"/>
          <w:numId w:val="4"/>
        </w:numPr>
        <w:jc w:val="both"/>
        <w:rPr>
          <w:rFonts w:hAnsi="Times New Roman" w:ascii="Times New Roman"/>
          <w:sz w:val="24"/>
          <w:szCs w:val="24"/>
        </w:rPr>
      </w:pPr>
      <w:r w:rsidRPr="00626120">
        <w:rPr>
          <w:rFonts w:hAnsi="Times New Roman" w:ascii="Times New Roman"/>
          <w:sz w:val="24"/>
          <w:szCs w:val="24"/>
        </w:rPr>
        <w:t xml:space="preserve">vozilo M1, marke JEEP COMPASS 2.O. CRD SPORT, god. Proizvodnje 2009, broj šasije 1J4FFC7Y09D193319, reg. oznake ZG2959FI. </w:t>
      </w:r>
    </w:p>
    <w:p w:rsidRDefault="00626120" w:rsidP="00626120" w:rsidR="00626120" w:rsidRPr="00626120">
      <w:pPr>
        <w:pStyle w:val="Bezproreda2"/>
        <w:rPr>
          <w:rFonts w:hAnsi="Times New Roman" w:ascii="Times New Roman"/>
          <w:b/>
          <w:sz w:val="24"/>
          <w:szCs w:val="24"/>
        </w:rPr>
      </w:pPr>
    </w:p>
    <w:p w:rsidRDefault="00626120" w:rsidP="00626120" w:rsidR="00626120" w:rsidRPr="00626120">
      <w:pPr>
        <w:pStyle w:val="Bezproreda2"/>
        <w:rPr>
          <w:rFonts w:hAnsi="Times New Roman" w:ascii="Times New Roman"/>
          <w:b/>
          <w:sz w:val="24"/>
          <w:szCs w:val="24"/>
        </w:rPr>
      </w:pPr>
      <w:r w:rsidRPr="00626120">
        <w:rPr>
          <w:rFonts w:hAnsi="Times New Roman" w:ascii="Times New Roman"/>
          <w:b/>
          <w:sz w:val="24"/>
          <w:szCs w:val="24"/>
        </w:rPr>
        <w:t>PREDRAČUN PREVIDIVIH TROŠKOVA STEČAJNOG POSTUPKA ZA NAREDNO ŠESTOMJESEČNO RAZDOBLJE</w:t>
      </w:r>
    </w:p>
    <w:p w:rsidRDefault="00626120" w:rsidP="00626120" w:rsidR="00626120" w:rsidRPr="00626120">
      <w:pPr>
        <w:pStyle w:val="Bezproreda2"/>
        <w:rPr>
          <w:rFonts w:hAnsi="Times New Roman" w:ascii="Times New Roman"/>
          <w:b/>
          <w:sz w:val="24"/>
          <w:szCs w:val="24"/>
        </w:rPr>
      </w:pPr>
    </w:p>
    <w:tbl>
      <w:tblPr>
        <w:tblW w:type="auto" w:w="0"/>
        <w:tblLayout w:type="fixed"/>
        <w:tblCellMar>
          <w:left w:type="dxa" w:w="113"/>
        </w:tblCellMar>
        <w:tblLook w:val="04A0" w:noVBand="1" w:noHBand="0" w:lastColumn="0" w:firstColumn="1" w:lastRow="0" w:firstRow="1"/>
      </w:tblPr>
      <w:tblGrid>
        <w:gridCol w:w="783"/>
        <w:gridCol w:w="6980"/>
        <w:gridCol w:w="1702"/>
      </w:tblGrid>
      <w:tr w:rsidTr="008C4F53" w:rsidR="00626120" w:rsidRPr="00626120">
        <w:trPr>
          <w:trHeight w:val="734"/>
        </w:trPr>
        <w:tc>
          <w:tcPr>
            <w:tcW w:type="dxa" w:w="783"/>
            <w:tcBorders>
              <w:top w:space="0" w:sz="4" w:color="000001" w:val="single"/>
              <w:left w:space="0" w:sz="4" w:color="000001" w:val="single"/>
              <w:bottom w:space="0" w:sz="4" w:color="000001" w:val="single"/>
              <w:right w:space="0" w:sz="4" w:color="000001" w:val="single"/>
            </w:tcBorders>
            <w:hideMark/>
          </w:tcPr>
          <w:p w:rsidRDefault="00626120" w:rsidP="008C4F53" w:rsidR="00626120" w:rsidRPr="00626120">
            <w:pPr>
              <w:pStyle w:val="Bezproreda2"/>
              <w:rPr>
                <w:rFonts w:hAnsi="Times New Roman" w:ascii="Times New Roman"/>
                <w:sz w:val="24"/>
                <w:szCs w:val="24"/>
                <w:lang w:val="en-US"/>
              </w:rPr>
            </w:pPr>
            <w:r w:rsidRPr="00626120">
              <w:rPr>
                <w:rFonts w:hAnsi="Times New Roman" w:ascii="Times New Roman"/>
                <w:sz w:val="24"/>
                <w:szCs w:val="24"/>
                <w:lang w:val="en-US"/>
              </w:rPr>
              <w:t>Red.</w:t>
            </w:r>
          </w:p>
          <w:p w:rsidRDefault="00626120" w:rsidP="008C4F53" w:rsidR="00626120" w:rsidRPr="00626120">
            <w:pPr>
              <w:pStyle w:val="Bezproreda2"/>
              <w:rPr>
                <w:rFonts w:hAnsi="Times New Roman" w:ascii="Times New Roman"/>
                <w:sz w:val="24"/>
                <w:szCs w:val="24"/>
              </w:rPr>
            </w:pPr>
            <w:r w:rsidRPr="00626120">
              <w:rPr>
                <w:rFonts w:hAnsi="Times New Roman" w:ascii="Times New Roman"/>
                <w:sz w:val="24"/>
                <w:szCs w:val="24"/>
                <w:lang w:val="en-US"/>
              </w:rPr>
              <w:t>broj</w:t>
            </w:r>
          </w:p>
        </w:tc>
        <w:tc>
          <w:tcPr>
            <w:tcW w:type="dxa" w:w="6980"/>
            <w:tcBorders>
              <w:top w:space="0" w:sz="4" w:color="000001" w:val="single"/>
              <w:left w:space="0" w:sz="4" w:color="000001" w:val="single"/>
              <w:bottom w:space="0" w:sz="4" w:color="000001" w:val="single"/>
              <w:right w:space="0" w:sz="4" w:color="000001" w:val="single"/>
            </w:tcBorders>
            <w:hideMark/>
          </w:tcPr>
          <w:p w:rsidRDefault="00626120" w:rsidP="008C4F53" w:rsidR="00626120" w:rsidRPr="00626120">
            <w:pPr>
              <w:suppressAutoHyphens/>
              <w:jc w:val="center"/>
              <w:rPr>
                <w:rFonts w:eastAsia="Calibri"/>
                <w:b/>
                <w:kern w:val="2"/>
                <w:sz w:val="24"/>
                <w:szCs w:val="24"/>
              </w:rPr>
            </w:pPr>
            <w:r w:rsidRPr="00626120">
              <w:rPr>
                <w:b/>
                <w:sz w:val="24"/>
                <w:szCs w:val="24"/>
              </w:rPr>
              <w:t>Predvidivi troškovi</w:t>
            </w:r>
          </w:p>
        </w:tc>
        <w:tc>
          <w:tcPr>
            <w:tcW w:type="dxa" w:w="1702"/>
            <w:tcBorders>
              <w:top w:space="0" w:sz="4" w:color="000001" w:val="single"/>
              <w:left w:space="0" w:sz="4" w:color="000001" w:val="single"/>
              <w:bottom w:space="0" w:sz="4" w:color="000001" w:val="single"/>
              <w:right w:space="0" w:sz="4" w:color="000001" w:val="single"/>
            </w:tcBorders>
            <w:hideMark/>
          </w:tcPr>
          <w:p w:rsidRDefault="00626120" w:rsidP="008C4F53" w:rsidR="00626120" w:rsidRPr="00626120">
            <w:pPr>
              <w:suppressAutoHyphens/>
              <w:rPr>
                <w:rFonts w:eastAsia="Calibri"/>
                <w:kern w:val="2"/>
                <w:sz w:val="24"/>
                <w:szCs w:val="24"/>
              </w:rPr>
            </w:pPr>
            <w:r w:rsidRPr="00626120">
              <w:rPr>
                <w:sz w:val="24"/>
                <w:szCs w:val="24"/>
              </w:rPr>
              <w:t>Iznos u kn</w:t>
            </w:r>
          </w:p>
        </w:tc>
      </w:tr>
      <w:tr w:rsidTr="008C4F53" w:rsidR="00626120" w:rsidRPr="00626120">
        <w:trPr>
          <w:trHeight w:val="575"/>
        </w:trPr>
        <w:tc>
          <w:tcPr>
            <w:tcW w:type="dxa" w:w="783"/>
            <w:tcBorders>
              <w:top w:space="0" w:sz="4" w:color="000001" w:val="single"/>
              <w:left w:space="0" w:sz="4" w:color="000001" w:val="single"/>
              <w:bottom w:space="0" w:sz="4" w:color="000001" w:val="single"/>
              <w:right w:space="0" w:sz="4" w:color="000001" w:val="single"/>
            </w:tcBorders>
            <w:hideMark/>
          </w:tcPr>
          <w:p w:rsidRDefault="00626120" w:rsidP="008C4F53" w:rsidR="00626120" w:rsidRPr="00626120">
            <w:pPr>
              <w:pStyle w:val="Bezproreda2"/>
              <w:rPr>
                <w:rFonts w:hAnsi="Times New Roman" w:ascii="Times New Roman"/>
                <w:sz w:val="24"/>
                <w:szCs w:val="24"/>
              </w:rPr>
            </w:pPr>
            <w:r w:rsidRPr="00626120">
              <w:rPr>
                <w:rFonts w:hAnsi="Times New Roman" w:ascii="Times New Roman"/>
                <w:sz w:val="24"/>
                <w:szCs w:val="24"/>
                <w:lang w:val="en-US"/>
              </w:rPr>
              <w:t>1</w:t>
            </w:r>
          </w:p>
        </w:tc>
        <w:tc>
          <w:tcPr>
            <w:tcW w:type="dxa" w:w="6980"/>
            <w:tcBorders>
              <w:top w:space="0" w:sz="4" w:color="000001" w:val="single"/>
              <w:left w:space="0" w:sz="4" w:color="000001" w:val="single"/>
              <w:bottom w:space="0" w:sz="4" w:color="000001" w:val="single"/>
              <w:right w:space="0" w:sz="4" w:color="000001" w:val="single"/>
            </w:tcBorders>
            <w:hideMark/>
          </w:tcPr>
          <w:p w:rsidRDefault="00626120" w:rsidP="008C4F53" w:rsidR="00626120" w:rsidRPr="00626120">
            <w:pPr>
              <w:suppressAutoHyphens/>
              <w:rPr>
                <w:rFonts w:eastAsia="Calibri"/>
                <w:kern w:val="2"/>
                <w:sz w:val="24"/>
                <w:szCs w:val="24"/>
              </w:rPr>
            </w:pPr>
            <w:r w:rsidRPr="00626120">
              <w:rPr>
                <w:sz w:val="24"/>
                <w:szCs w:val="24"/>
              </w:rPr>
              <w:t>Izrada žiga</w:t>
            </w:r>
          </w:p>
        </w:tc>
        <w:tc>
          <w:tcPr>
            <w:tcW w:type="dxa" w:w="1702"/>
            <w:tcBorders>
              <w:top w:space="0" w:sz="4" w:color="000001" w:val="single"/>
              <w:left w:space="0" w:sz="4" w:color="000001" w:val="single"/>
              <w:bottom w:space="0" w:sz="4" w:color="000001" w:val="single"/>
              <w:right w:space="0" w:sz="4" w:color="000001" w:val="single"/>
            </w:tcBorders>
            <w:hideMark/>
          </w:tcPr>
          <w:p w:rsidRDefault="00626120" w:rsidP="008C4F53" w:rsidR="00626120" w:rsidRPr="00626120">
            <w:pPr>
              <w:suppressAutoHyphens/>
              <w:jc w:val="right"/>
              <w:rPr>
                <w:rFonts w:eastAsia="Calibri"/>
                <w:kern w:val="2"/>
                <w:sz w:val="24"/>
                <w:szCs w:val="24"/>
              </w:rPr>
            </w:pPr>
            <w:r w:rsidRPr="00626120">
              <w:rPr>
                <w:sz w:val="24"/>
                <w:szCs w:val="24"/>
              </w:rPr>
              <w:t xml:space="preserve">      150,00</w:t>
            </w:r>
          </w:p>
        </w:tc>
      </w:tr>
      <w:tr w:rsidTr="008C4F53" w:rsidR="00626120" w:rsidRPr="00626120">
        <w:trPr>
          <w:trHeight w:val="408"/>
        </w:trPr>
        <w:tc>
          <w:tcPr>
            <w:tcW w:type="dxa" w:w="783"/>
            <w:tcBorders>
              <w:top w:space="0" w:sz="4" w:color="000001" w:val="single"/>
              <w:left w:space="0" w:sz="4" w:color="000001" w:val="single"/>
              <w:bottom w:space="0" w:sz="4" w:color="000001" w:val="single"/>
              <w:right w:space="0" w:sz="4" w:color="000001" w:val="single"/>
            </w:tcBorders>
            <w:hideMark/>
          </w:tcPr>
          <w:p w:rsidRDefault="00626120" w:rsidP="008C4F53" w:rsidR="00626120" w:rsidRPr="00626120">
            <w:pPr>
              <w:suppressAutoHyphens/>
              <w:rPr>
                <w:rFonts w:eastAsia="Calibri"/>
                <w:kern w:val="2"/>
                <w:sz w:val="24"/>
                <w:szCs w:val="24"/>
              </w:rPr>
            </w:pPr>
            <w:r w:rsidRPr="00626120">
              <w:rPr>
                <w:sz w:val="24"/>
                <w:szCs w:val="24"/>
              </w:rPr>
              <w:t>3</w:t>
            </w:r>
          </w:p>
        </w:tc>
        <w:tc>
          <w:tcPr>
            <w:tcW w:type="dxa" w:w="6980"/>
            <w:tcBorders>
              <w:top w:space="0" w:sz="4" w:color="000001" w:val="single"/>
              <w:left w:space="0" w:sz="4" w:color="000001" w:val="single"/>
              <w:bottom w:space="0" w:sz="4" w:color="000001" w:val="single"/>
              <w:right w:space="0" w:sz="4" w:color="000001" w:val="single"/>
            </w:tcBorders>
            <w:hideMark/>
          </w:tcPr>
          <w:p w:rsidRDefault="00626120" w:rsidP="008C4F53" w:rsidR="00626120" w:rsidRPr="00626120">
            <w:pPr>
              <w:suppressAutoHyphens/>
              <w:rPr>
                <w:rFonts w:eastAsia="Calibri"/>
                <w:kern w:val="2"/>
                <w:sz w:val="24"/>
                <w:szCs w:val="24"/>
              </w:rPr>
            </w:pPr>
            <w:r w:rsidRPr="00626120">
              <w:rPr>
                <w:sz w:val="24"/>
                <w:szCs w:val="24"/>
              </w:rPr>
              <w:t>Knjigovodstvene usluge</w:t>
            </w:r>
          </w:p>
        </w:tc>
        <w:tc>
          <w:tcPr>
            <w:tcW w:type="dxa" w:w="1702"/>
            <w:tcBorders>
              <w:top w:space="0" w:sz="4" w:color="000001" w:val="single"/>
              <w:left w:space="0" w:sz="4" w:color="000001" w:val="single"/>
              <w:bottom w:space="0" w:sz="4" w:color="000001" w:val="single"/>
              <w:right w:space="0" w:sz="4" w:color="000001" w:val="single"/>
            </w:tcBorders>
            <w:hideMark/>
          </w:tcPr>
          <w:p w:rsidRDefault="00626120" w:rsidP="008C4F53" w:rsidR="00626120" w:rsidRPr="00626120">
            <w:pPr>
              <w:suppressAutoHyphens/>
              <w:jc w:val="right"/>
              <w:rPr>
                <w:rFonts w:eastAsia="Calibri"/>
                <w:kern w:val="2"/>
                <w:sz w:val="24"/>
                <w:szCs w:val="24"/>
              </w:rPr>
            </w:pPr>
            <w:r w:rsidRPr="00626120">
              <w:rPr>
                <w:sz w:val="24"/>
                <w:szCs w:val="24"/>
              </w:rPr>
              <w:t xml:space="preserve">    3.000,00         </w:t>
            </w:r>
          </w:p>
        </w:tc>
      </w:tr>
      <w:tr w:rsidTr="008C4F53" w:rsidR="00626120" w:rsidRPr="00626120">
        <w:trPr>
          <w:trHeight w:val="408"/>
        </w:trPr>
        <w:tc>
          <w:tcPr>
            <w:tcW w:type="dxa" w:w="783"/>
            <w:tcBorders>
              <w:top w:space="0" w:sz="4" w:color="000001" w:val="single"/>
              <w:left w:space="0" w:sz="4" w:color="000001" w:val="single"/>
              <w:bottom w:space="0" w:sz="4" w:color="000001" w:val="single"/>
              <w:right w:space="0" w:sz="4" w:color="000001" w:val="single"/>
            </w:tcBorders>
            <w:hideMark/>
          </w:tcPr>
          <w:p w:rsidRDefault="00626120" w:rsidP="008C4F53" w:rsidR="00626120" w:rsidRPr="00626120">
            <w:pPr>
              <w:suppressAutoHyphens/>
              <w:rPr>
                <w:rFonts w:eastAsia="Calibri"/>
                <w:kern w:val="2"/>
                <w:sz w:val="24"/>
                <w:szCs w:val="24"/>
              </w:rPr>
            </w:pPr>
            <w:r w:rsidRPr="00626120">
              <w:rPr>
                <w:rFonts w:eastAsia="Calibri"/>
                <w:kern w:val="2"/>
                <w:sz w:val="24"/>
                <w:szCs w:val="24"/>
              </w:rPr>
              <w:t>4.</w:t>
            </w:r>
          </w:p>
        </w:tc>
        <w:tc>
          <w:tcPr>
            <w:tcW w:type="dxa" w:w="6980"/>
            <w:tcBorders>
              <w:top w:space="0" w:sz="4" w:color="000001" w:val="single"/>
              <w:left w:space="0" w:sz="4" w:color="000001" w:val="single"/>
              <w:bottom w:space="0" w:sz="4" w:color="000001" w:val="single"/>
              <w:right w:space="0" w:sz="4" w:color="000001" w:val="single"/>
            </w:tcBorders>
            <w:hideMark/>
          </w:tcPr>
          <w:p w:rsidRDefault="00626120" w:rsidP="008C4F53" w:rsidR="00626120" w:rsidRPr="00626120">
            <w:pPr>
              <w:suppressAutoHyphens/>
              <w:rPr>
                <w:rFonts w:eastAsia="Calibri"/>
                <w:kern w:val="2"/>
                <w:sz w:val="24"/>
                <w:szCs w:val="24"/>
              </w:rPr>
            </w:pPr>
            <w:r w:rsidRPr="00626120">
              <w:rPr>
                <w:sz w:val="24"/>
                <w:szCs w:val="24"/>
              </w:rPr>
              <w:t>Naknada za usluge platnog prometa</w:t>
            </w:r>
          </w:p>
        </w:tc>
        <w:tc>
          <w:tcPr>
            <w:tcW w:type="dxa" w:w="1702"/>
            <w:tcBorders>
              <w:top w:space="0" w:sz="4" w:color="000001" w:val="single"/>
              <w:left w:space="0" w:sz="4" w:color="000001" w:val="single"/>
              <w:bottom w:space="0" w:sz="4" w:color="000001" w:val="single"/>
              <w:right w:space="0" w:sz="4" w:color="000001" w:val="single"/>
            </w:tcBorders>
            <w:hideMark/>
          </w:tcPr>
          <w:p w:rsidRDefault="00626120" w:rsidP="008C4F53" w:rsidR="00626120" w:rsidRPr="00626120">
            <w:pPr>
              <w:suppressAutoHyphens/>
              <w:jc w:val="right"/>
              <w:rPr>
                <w:rFonts w:eastAsia="Calibri"/>
                <w:kern w:val="2"/>
                <w:sz w:val="24"/>
                <w:szCs w:val="24"/>
              </w:rPr>
            </w:pPr>
            <w:r w:rsidRPr="00626120">
              <w:rPr>
                <w:rFonts w:eastAsia="Calibri"/>
                <w:kern w:val="2"/>
                <w:sz w:val="24"/>
                <w:szCs w:val="24"/>
              </w:rPr>
              <w:t>500,00</w:t>
            </w:r>
          </w:p>
        </w:tc>
      </w:tr>
      <w:tr w:rsidTr="008C4F53" w:rsidR="00626120" w:rsidRPr="00626120">
        <w:trPr>
          <w:trHeight w:val="413"/>
        </w:trPr>
        <w:tc>
          <w:tcPr>
            <w:tcW w:type="dxa" w:w="783"/>
            <w:tcBorders>
              <w:top w:space="0" w:sz="4" w:color="000001" w:val="single"/>
              <w:left w:space="0" w:sz="4" w:color="000001" w:val="single"/>
              <w:bottom w:space="0" w:sz="4" w:color="000001" w:val="single"/>
              <w:right w:space="0" w:sz="4" w:color="000001" w:val="single"/>
            </w:tcBorders>
            <w:hideMark/>
          </w:tcPr>
          <w:p w:rsidRDefault="00626120" w:rsidP="008C4F53" w:rsidR="00626120" w:rsidRPr="00626120">
            <w:pPr>
              <w:suppressAutoHyphens/>
              <w:rPr>
                <w:rFonts w:eastAsia="Calibri"/>
                <w:kern w:val="2"/>
                <w:sz w:val="24"/>
                <w:szCs w:val="24"/>
              </w:rPr>
            </w:pPr>
            <w:r w:rsidRPr="00626120">
              <w:rPr>
                <w:rFonts w:eastAsia="Calibri"/>
                <w:kern w:val="2"/>
                <w:sz w:val="24"/>
                <w:szCs w:val="24"/>
              </w:rPr>
              <w:t>5.</w:t>
            </w:r>
          </w:p>
        </w:tc>
        <w:tc>
          <w:tcPr>
            <w:tcW w:type="dxa" w:w="6980"/>
            <w:tcBorders>
              <w:top w:space="0" w:sz="4" w:color="000001" w:val="single"/>
              <w:left w:space="0" w:sz="4" w:color="000001" w:val="single"/>
              <w:bottom w:space="0" w:sz="4" w:color="000001" w:val="single"/>
              <w:right w:space="0" w:sz="4" w:color="000001" w:val="single"/>
            </w:tcBorders>
            <w:hideMark/>
          </w:tcPr>
          <w:p w:rsidRDefault="00626120" w:rsidP="008C4F53" w:rsidR="00626120" w:rsidRPr="00626120">
            <w:pPr>
              <w:suppressAutoHyphens/>
              <w:rPr>
                <w:rFonts w:eastAsia="Calibri"/>
                <w:kern w:val="2"/>
                <w:sz w:val="24"/>
                <w:szCs w:val="24"/>
              </w:rPr>
            </w:pPr>
            <w:r w:rsidRPr="00626120">
              <w:rPr>
                <w:rFonts w:eastAsia="Calibri"/>
                <w:kern w:val="2"/>
                <w:sz w:val="24"/>
                <w:szCs w:val="24"/>
              </w:rPr>
              <w:t>Predvidivi troškovi sudskih postupaka</w:t>
            </w:r>
          </w:p>
        </w:tc>
        <w:tc>
          <w:tcPr>
            <w:tcW w:type="dxa" w:w="1702"/>
            <w:tcBorders>
              <w:top w:space="0" w:sz="4" w:color="000001" w:val="single"/>
              <w:left w:space="0" w:sz="4" w:color="000001" w:val="single"/>
              <w:bottom w:space="0" w:sz="4" w:color="000001" w:val="single"/>
              <w:right w:space="0" w:sz="4" w:color="000001" w:val="single"/>
            </w:tcBorders>
            <w:hideMark/>
          </w:tcPr>
          <w:p w:rsidRDefault="00626120" w:rsidP="008C4F53" w:rsidR="00626120" w:rsidRPr="00626120">
            <w:pPr>
              <w:suppressAutoHyphens/>
              <w:jc w:val="right"/>
              <w:rPr>
                <w:rFonts w:eastAsia="Calibri"/>
                <w:kern w:val="2"/>
                <w:sz w:val="24"/>
                <w:szCs w:val="24"/>
              </w:rPr>
            </w:pPr>
            <w:r w:rsidRPr="00626120">
              <w:rPr>
                <w:rFonts w:eastAsia="Calibri"/>
                <w:kern w:val="2"/>
                <w:sz w:val="24"/>
                <w:szCs w:val="24"/>
              </w:rPr>
              <w:t>132.000,00</w:t>
            </w:r>
          </w:p>
        </w:tc>
      </w:tr>
      <w:tr w:rsidTr="008C4F53" w:rsidR="00626120" w:rsidRPr="00626120">
        <w:trPr>
          <w:trHeight w:val="419"/>
        </w:trPr>
        <w:tc>
          <w:tcPr>
            <w:tcW w:type="dxa" w:w="7763"/>
            <w:gridSpan w:val="2"/>
            <w:tcBorders>
              <w:top w:space="0" w:sz="4" w:color="000001" w:val="single"/>
              <w:left w:space="0" w:sz="4" w:color="000001" w:val="single"/>
              <w:bottom w:space="0" w:sz="4" w:color="000001" w:val="single"/>
              <w:right w:space="0" w:sz="4" w:color="000001" w:val="single"/>
            </w:tcBorders>
            <w:hideMark/>
          </w:tcPr>
          <w:p w:rsidRDefault="00626120" w:rsidP="008C4F53" w:rsidR="00626120" w:rsidRPr="00626120">
            <w:pPr>
              <w:suppressAutoHyphens/>
              <w:jc w:val="center"/>
              <w:rPr>
                <w:rFonts w:eastAsia="Calibri"/>
                <w:b/>
                <w:kern w:val="2"/>
                <w:sz w:val="24"/>
                <w:szCs w:val="24"/>
              </w:rPr>
            </w:pPr>
            <w:r w:rsidRPr="00626120">
              <w:rPr>
                <w:rFonts w:eastAsia="Calibri"/>
                <w:b/>
                <w:kern w:val="2"/>
                <w:sz w:val="24"/>
                <w:szCs w:val="24"/>
              </w:rPr>
              <w:t>UKUPNO</w:t>
            </w:r>
          </w:p>
        </w:tc>
        <w:tc>
          <w:tcPr>
            <w:tcW w:type="dxa" w:w="1702"/>
            <w:tcBorders>
              <w:top w:space="0" w:sz="4" w:color="000001" w:val="single"/>
              <w:left w:space="0" w:sz="4" w:color="000001" w:val="single"/>
              <w:bottom w:space="0" w:sz="4" w:color="000001" w:val="single"/>
              <w:right w:space="0" w:sz="4" w:color="000001" w:val="single"/>
            </w:tcBorders>
            <w:hideMark/>
          </w:tcPr>
          <w:p w:rsidRDefault="00626120" w:rsidP="008C4F53" w:rsidR="00626120" w:rsidRPr="00626120">
            <w:pPr>
              <w:suppressAutoHyphens/>
              <w:jc w:val="right"/>
              <w:rPr>
                <w:rFonts w:eastAsia="Calibri"/>
                <w:b/>
                <w:kern w:val="2"/>
                <w:sz w:val="24"/>
                <w:szCs w:val="24"/>
              </w:rPr>
            </w:pPr>
            <w:r w:rsidRPr="00626120">
              <w:rPr>
                <w:rFonts w:eastAsia="Calibri"/>
                <w:b/>
                <w:kern w:val="2"/>
                <w:sz w:val="24"/>
                <w:szCs w:val="24"/>
              </w:rPr>
              <w:t>135.650,00</w:t>
            </w:r>
          </w:p>
        </w:tc>
      </w:tr>
    </w:tbl>
    <w:p w:rsidRDefault="00626120" w:rsidP="00626120" w:rsidR="00626120" w:rsidRPr="00626120">
      <w:pPr>
        <w:pStyle w:val="Bezproreda2"/>
        <w:rPr>
          <w:rFonts w:hAnsi="Times New Roman" w:ascii="Times New Roman"/>
          <w:sz w:val="24"/>
          <w:szCs w:val="24"/>
        </w:rPr>
      </w:pPr>
    </w:p>
    <w:p w:rsidRDefault="00626120" w:rsidP="00626120" w:rsidR="00626120" w:rsidRPr="00626120">
      <w:pPr>
        <w:pStyle w:val="Bezproreda2"/>
        <w:rPr>
          <w:rFonts w:hAnsi="Times New Roman" w:ascii="Times New Roman"/>
          <w:sz w:val="24"/>
          <w:szCs w:val="24"/>
        </w:rPr>
      </w:pPr>
      <w:r w:rsidRPr="00626120">
        <w:rPr>
          <w:rFonts w:hAnsi="Times New Roman" w:ascii="Times New Roman"/>
          <w:sz w:val="24"/>
          <w:szCs w:val="24"/>
        </w:rPr>
        <w:t>Nagrada stečajnom upravitelju nije uračunata u navedenim predvidivim troškovima, jer se ista utvrđuje nakon unovčenja imovine dužnika, a po rješenju stečajnog suca.</w:t>
      </w:r>
    </w:p>
    <w:p w:rsidRDefault="00626120" w:rsidP="00626120" w:rsidR="00626120" w:rsidRPr="00626120">
      <w:pPr>
        <w:pStyle w:val="Bezproreda2"/>
        <w:rPr>
          <w:rFonts w:hAnsi="Times New Roman" w:ascii="Times New Roman"/>
          <w:b/>
          <w:sz w:val="24"/>
          <w:szCs w:val="24"/>
        </w:rPr>
      </w:pPr>
    </w:p>
    <w:p w:rsidRDefault="00626120" w:rsidP="00626120" w:rsidR="00626120" w:rsidRPr="00626120">
      <w:pPr>
        <w:pStyle w:val="Bezproreda2"/>
        <w:rPr>
          <w:rFonts w:hAnsi="Times New Roman" w:ascii="Times New Roman"/>
          <w:b/>
          <w:sz w:val="24"/>
          <w:szCs w:val="24"/>
        </w:rPr>
      </w:pPr>
    </w:p>
    <w:p w:rsidRDefault="000959C4" w:rsidP="006C17D4" w:rsidR="000959C4" w:rsidRPr="00626120">
      <w:pPr>
        <w:ind w:firstLine="720"/>
        <w:jc w:val="both"/>
        <w:rPr>
          <w:bCs/>
          <w:sz w:val="24"/>
          <w:szCs w:val="24"/>
        </w:rPr>
      </w:pPr>
    </w:p>
    <w:p w:rsidRDefault="002B7B9E" w:rsidP="002B7B9E" w:rsidR="002B7B9E" w:rsidRPr="00626120">
      <w:pPr>
        <w:ind w:firstLine="720"/>
        <w:jc w:val="both"/>
        <w:rPr>
          <w:sz w:val="24"/>
          <w:szCs w:val="24"/>
        </w:rPr>
      </w:pPr>
      <w:r w:rsidRPr="00626120">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w:t>
      </w:r>
      <w:r w:rsidRPr="00626120">
        <w:rPr>
          <w:sz w:val="24"/>
          <w:szCs w:val="24"/>
        </w:rPr>
        <w:lastRenderedPageBreak/>
        <w:t xml:space="preserve">dokaže prestanak postojanja tražbine, no u ovom konkretnom stečajnom postupku nad navedenim dužnikom nema osporenih tražbina. </w:t>
      </w:r>
    </w:p>
    <w:p w:rsidRDefault="002B7B9E" w:rsidP="002B7B9E" w:rsidR="002B7B9E" w:rsidRPr="00626120">
      <w:pPr>
        <w:ind w:firstLine="720"/>
        <w:jc w:val="both"/>
        <w:rPr>
          <w:sz w:val="24"/>
          <w:szCs w:val="24"/>
        </w:rPr>
      </w:pPr>
    </w:p>
    <w:p w:rsidRDefault="002B7B9E" w:rsidP="002B7B9E" w:rsidR="002B7B9E" w:rsidRPr="00626120">
      <w:pPr>
        <w:ind w:firstLine="720"/>
        <w:jc w:val="both"/>
        <w:rPr>
          <w:sz w:val="24"/>
          <w:szCs w:val="24"/>
        </w:rPr>
      </w:pPr>
      <w:r w:rsidRPr="00626120">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2B7B9E" w:rsidP="002B7B9E" w:rsidR="002B7B9E" w:rsidRPr="00626120">
      <w:pPr>
        <w:jc w:val="both"/>
        <w:rPr>
          <w:sz w:val="24"/>
          <w:szCs w:val="24"/>
        </w:rPr>
      </w:pPr>
    </w:p>
    <w:p w:rsidRDefault="002B7B9E" w:rsidP="00BF3B26" w:rsidR="005A2CF3" w:rsidRPr="00626120">
      <w:pPr>
        <w:ind w:firstLine="720"/>
        <w:jc w:val="both"/>
        <w:rPr>
          <w:sz w:val="24"/>
          <w:szCs w:val="24"/>
        </w:rPr>
      </w:pPr>
      <w:r w:rsidRPr="00626120">
        <w:rPr>
          <w:sz w:val="24"/>
          <w:szCs w:val="24"/>
        </w:rPr>
        <w:t xml:space="preserve">Sud obavještava vjerovnike kako će se glasovati dizanjem ruke. Nakon glasovanja  sud će objaviti rezultate glasovanja. </w:t>
      </w:r>
    </w:p>
    <w:p w:rsidRDefault="005A2CF3" w:rsidP="002B7B9E" w:rsidR="005A2CF3" w:rsidRPr="00626120">
      <w:pPr>
        <w:ind w:firstLine="720"/>
        <w:jc w:val="both"/>
        <w:rPr>
          <w:bCs/>
          <w:sz w:val="24"/>
          <w:szCs w:val="24"/>
        </w:rPr>
      </w:pPr>
    </w:p>
    <w:p w:rsidRDefault="001E5599" w:rsidP="002B7B9E" w:rsidR="002B7B9E" w:rsidRPr="00626120">
      <w:pPr>
        <w:ind w:firstLine="720"/>
        <w:jc w:val="both"/>
        <w:rPr>
          <w:bCs/>
          <w:sz w:val="24"/>
          <w:szCs w:val="24"/>
        </w:rPr>
      </w:pPr>
      <w:r w:rsidRPr="00626120">
        <w:rPr>
          <w:bCs/>
          <w:sz w:val="24"/>
          <w:szCs w:val="24"/>
        </w:rPr>
        <w:t>Prisutni stečajni vjerovnik suglasan je</w:t>
      </w:r>
      <w:r w:rsidR="00A30477" w:rsidRPr="00626120">
        <w:rPr>
          <w:bCs/>
          <w:sz w:val="24"/>
          <w:szCs w:val="24"/>
        </w:rPr>
        <w:t xml:space="preserve"> da se donesu </w:t>
      </w:r>
      <w:r w:rsidR="002B7B9E" w:rsidRPr="00626120">
        <w:rPr>
          <w:bCs/>
          <w:sz w:val="24"/>
          <w:szCs w:val="24"/>
        </w:rPr>
        <w:t>sljedeće:</w:t>
      </w:r>
    </w:p>
    <w:p w:rsidRDefault="00A7081A" w:rsidP="00A7081A" w:rsidR="00A7081A" w:rsidRPr="00626120">
      <w:pPr>
        <w:ind w:firstLine="720"/>
        <w:jc w:val="both"/>
        <w:rPr>
          <w:bCs/>
          <w:sz w:val="24"/>
          <w:szCs w:val="24"/>
        </w:rPr>
      </w:pPr>
      <w:r w:rsidRPr="00626120">
        <w:rPr>
          <w:bCs/>
          <w:sz w:val="24"/>
          <w:szCs w:val="24"/>
        </w:rPr>
        <w:t xml:space="preserve"> </w:t>
      </w:r>
    </w:p>
    <w:p w:rsidRDefault="007752F6" w:rsidP="00A7081A" w:rsidR="007752F6" w:rsidRPr="00626120">
      <w:pPr>
        <w:jc w:val="center"/>
        <w:rPr>
          <w:bCs/>
          <w:sz w:val="24"/>
          <w:szCs w:val="24"/>
        </w:rPr>
      </w:pPr>
    </w:p>
    <w:p w:rsidRDefault="00A7081A" w:rsidP="00A7081A" w:rsidR="008D2F0C" w:rsidRPr="00626120">
      <w:pPr>
        <w:jc w:val="center"/>
        <w:rPr>
          <w:bCs/>
          <w:sz w:val="24"/>
          <w:szCs w:val="24"/>
        </w:rPr>
      </w:pPr>
      <w:r w:rsidRPr="00626120">
        <w:rPr>
          <w:bCs/>
          <w:sz w:val="24"/>
          <w:szCs w:val="24"/>
        </w:rPr>
        <w:t>O D L U K E</w:t>
      </w:r>
    </w:p>
    <w:p w:rsidRDefault="007752F6" w:rsidP="00A7081A" w:rsidR="007752F6" w:rsidRPr="00626120">
      <w:pPr>
        <w:jc w:val="center"/>
        <w:rPr>
          <w:bCs/>
          <w:sz w:val="24"/>
          <w:szCs w:val="24"/>
        </w:rPr>
      </w:pPr>
    </w:p>
    <w:p w:rsidRDefault="00626120" w:rsidP="00626120" w:rsidR="00626120" w:rsidRPr="00626120">
      <w:pPr>
        <w:pStyle w:val="Bezproreda2"/>
        <w:rPr>
          <w:rFonts w:hAnsi="Times New Roman" w:ascii="Times New Roman"/>
          <w:sz w:val="24"/>
          <w:szCs w:val="24"/>
          <w:lang w:val="pl-PL"/>
        </w:rPr>
      </w:pPr>
      <w:r w:rsidRPr="00626120">
        <w:rPr>
          <w:rFonts w:hAnsi="Times New Roman" w:ascii="Times New Roman"/>
          <w:sz w:val="24"/>
          <w:szCs w:val="24"/>
          <w:lang w:val="pl-PL"/>
        </w:rPr>
        <w:t>1. Usvaja se u cijelosti izvješće stečajnog upravitelja</w:t>
      </w:r>
    </w:p>
    <w:p w:rsidRDefault="00626120" w:rsidP="00626120" w:rsidR="00626120" w:rsidRPr="00626120">
      <w:pPr>
        <w:pStyle w:val="Bezproreda2"/>
        <w:rPr>
          <w:rFonts w:hAnsi="Times New Roman" w:ascii="Times New Roman"/>
          <w:sz w:val="24"/>
          <w:szCs w:val="24"/>
          <w:lang w:val="pl-PL"/>
        </w:rPr>
      </w:pPr>
    </w:p>
    <w:p w:rsidRDefault="00626120" w:rsidP="00626120" w:rsidR="00626120" w:rsidRPr="00626120">
      <w:pPr>
        <w:pStyle w:val="Bezproreda2"/>
        <w:jc w:val="both"/>
        <w:rPr>
          <w:rFonts w:hAnsi="Times New Roman" w:ascii="Times New Roman"/>
          <w:sz w:val="24"/>
          <w:szCs w:val="24"/>
          <w:lang w:val="pl-PL"/>
        </w:rPr>
      </w:pPr>
      <w:r w:rsidRPr="00626120">
        <w:rPr>
          <w:rFonts w:hAnsi="Times New Roman" w:ascii="Times New Roman"/>
          <w:sz w:val="24"/>
          <w:szCs w:val="24"/>
          <w:lang w:val="pl-PL"/>
        </w:rPr>
        <w:t>2. Prihvaćaju se do sada poduzete radnje stečajnog upravitelja.</w:t>
      </w:r>
    </w:p>
    <w:p w:rsidRDefault="00626120" w:rsidP="00626120" w:rsidR="00626120" w:rsidRPr="00626120">
      <w:pPr>
        <w:pStyle w:val="Bezproreda2"/>
        <w:jc w:val="both"/>
        <w:rPr>
          <w:rFonts w:hAnsi="Times New Roman" w:ascii="Times New Roman"/>
          <w:sz w:val="24"/>
          <w:szCs w:val="24"/>
          <w:lang w:val="pl-PL"/>
        </w:rPr>
      </w:pPr>
    </w:p>
    <w:p w:rsidRDefault="00626120" w:rsidP="00626120" w:rsidR="00EC0436">
      <w:pPr>
        <w:pStyle w:val="Bezproreda2"/>
        <w:jc w:val="both"/>
        <w:rPr>
          <w:rFonts w:hAnsi="Times New Roman" w:ascii="Times New Roman"/>
          <w:sz w:val="24"/>
          <w:szCs w:val="24"/>
          <w:lang w:val="pl-PL"/>
        </w:rPr>
      </w:pPr>
      <w:r w:rsidRPr="00626120">
        <w:rPr>
          <w:rFonts w:hAnsi="Times New Roman" w:ascii="Times New Roman"/>
          <w:sz w:val="24"/>
          <w:szCs w:val="24"/>
          <w:lang w:val="pl-PL"/>
        </w:rPr>
        <w:t>3.</w:t>
      </w:r>
      <w:r w:rsidR="00EC0436">
        <w:rPr>
          <w:rFonts w:hAnsi="Times New Roman" w:ascii="Times New Roman"/>
          <w:sz w:val="24"/>
          <w:szCs w:val="24"/>
          <w:lang w:val="pl-PL"/>
        </w:rPr>
        <w:t xml:space="preserve"> Poslovanje dužnika neće se nastaviti.</w:t>
      </w:r>
    </w:p>
    <w:p w:rsidRDefault="00EC0436" w:rsidP="00626120" w:rsidR="00EC0436">
      <w:pPr>
        <w:pStyle w:val="Bezproreda2"/>
        <w:jc w:val="both"/>
        <w:rPr>
          <w:rFonts w:hAnsi="Times New Roman" w:ascii="Times New Roman"/>
          <w:sz w:val="24"/>
          <w:szCs w:val="24"/>
          <w:lang w:val="pl-PL"/>
        </w:rPr>
      </w:pPr>
    </w:p>
    <w:p w:rsidRDefault="00626120" w:rsidP="00EC0436" w:rsidR="00626120" w:rsidRPr="00626120">
      <w:pPr>
        <w:pStyle w:val="Bezproreda2"/>
        <w:jc w:val="both"/>
        <w:rPr>
          <w:rFonts w:hAnsi="Times New Roman" w:ascii="Times New Roman"/>
          <w:sz w:val="24"/>
          <w:szCs w:val="24"/>
          <w:lang w:val="pl-PL"/>
        </w:rPr>
      </w:pPr>
      <w:r w:rsidRPr="00626120">
        <w:rPr>
          <w:rFonts w:hAnsi="Times New Roman" w:ascii="Times New Roman"/>
          <w:sz w:val="24"/>
          <w:szCs w:val="24"/>
          <w:lang w:val="pl-PL"/>
        </w:rPr>
        <w:t xml:space="preserve"> </w:t>
      </w:r>
      <w:r w:rsidR="00EC0436">
        <w:rPr>
          <w:rFonts w:hAnsi="Times New Roman" w:ascii="Times New Roman"/>
          <w:sz w:val="24"/>
          <w:szCs w:val="24"/>
          <w:lang w:val="pl-PL"/>
        </w:rPr>
        <w:t xml:space="preserve">4. Donosi se odluka o prodaji </w:t>
      </w:r>
      <w:r w:rsidRPr="00626120">
        <w:rPr>
          <w:rFonts w:hAnsi="Times New Roman" w:ascii="Times New Roman"/>
          <w:sz w:val="24"/>
          <w:szCs w:val="24"/>
          <w:lang w:val="pl-PL"/>
        </w:rPr>
        <w:t xml:space="preserve">imovine stečajnog dužnika javnim oglašavanjem i  prikupljanjem pisanih ponuda </w:t>
      </w:r>
      <w:r w:rsidR="00EC0436">
        <w:rPr>
          <w:rFonts w:hAnsi="Times New Roman" w:ascii="Times New Roman"/>
          <w:sz w:val="24"/>
          <w:szCs w:val="24"/>
          <w:lang w:val="pl-PL"/>
        </w:rPr>
        <w:t>uz isticanje početne cijene u izn</w:t>
      </w:r>
      <w:r w:rsidR="006524E6">
        <w:rPr>
          <w:rFonts w:hAnsi="Times New Roman" w:ascii="Times New Roman"/>
          <w:sz w:val="24"/>
          <w:szCs w:val="24"/>
          <w:lang w:val="pl-PL"/>
        </w:rPr>
        <w:t>osu od 82.071,53 kn, prema proc</w:t>
      </w:r>
      <w:r w:rsidR="00EC0436">
        <w:rPr>
          <w:rFonts w:hAnsi="Times New Roman" w:ascii="Times New Roman"/>
          <w:sz w:val="24"/>
          <w:szCs w:val="24"/>
          <w:lang w:val="pl-PL"/>
        </w:rPr>
        <w:t>jeni Porezne uprave koja se predaje u spis od strane vjerovnika</w:t>
      </w:r>
      <w:r w:rsidR="006524E6">
        <w:rPr>
          <w:rFonts w:hAnsi="Times New Roman" w:ascii="Times New Roman"/>
          <w:sz w:val="24"/>
          <w:szCs w:val="24"/>
          <w:lang w:val="pl-PL"/>
        </w:rPr>
        <w:t>, s time da se ista umanjuje za 15 %, ukoliko ne bude zaintersir</w:t>
      </w:r>
      <w:r w:rsidR="00FC76BC">
        <w:rPr>
          <w:rFonts w:hAnsi="Times New Roman" w:ascii="Times New Roman"/>
          <w:sz w:val="24"/>
          <w:szCs w:val="24"/>
          <w:lang w:val="pl-PL"/>
        </w:rPr>
        <w:t>anih kupaca, pa sve do prodaje, time da se zastane u iznosu od 50 % od navedene procjenjene vrijednosti.</w:t>
      </w:r>
    </w:p>
    <w:p w:rsidRDefault="00626120" w:rsidP="00626120" w:rsidR="00626120" w:rsidRPr="00626120">
      <w:pPr>
        <w:pStyle w:val="Bezproreda2"/>
        <w:jc w:val="both"/>
        <w:rPr>
          <w:rFonts w:hAnsi="Times New Roman" w:ascii="Times New Roman"/>
          <w:sz w:val="24"/>
          <w:szCs w:val="24"/>
          <w:lang w:val="pl-PL"/>
        </w:rPr>
      </w:pPr>
    </w:p>
    <w:p w:rsidRDefault="00EC0436" w:rsidP="00626120" w:rsidR="00626120" w:rsidRPr="00626120">
      <w:pPr>
        <w:pStyle w:val="Bezproreda2"/>
        <w:rPr>
          <w:rFonts w:hAnsi="Times New Roman" w:ascii="Times New Roman"/>
          <w:sz w:val="24"/>
          <w:szCs w:val="24"/>
          <w:lang w:val="pl-PL"/>
        </w:rPr>
      </w:pPr>
      <w:r>
        <w:rPr>
          <w:rFonts w:hAnsi="Times New Roman" w:ascii="Times New Roman"/>
          <w:sz w:val="24"/>
          <w:szCs w:val="24"/>
          <w:lang w:val="pl-PL"/>
        </w:rPr>
        <w:t>5</w:t>
      </w:r>
      <w:r w:rsidR="00626120" w:rsidRPr="00626120">
        <w:rPr>
          <w:rFonts w:hAnsi="Times New Roman" w:ascii="Times New Roman"/>
          <w:sz w:val="24"/>
          <w:szCs w:val="24"/>
          <w:lang w:val="pl-PL"/>
        </w:rPr>
        <w:t xml:space="preserve">.  Stečajni upravitelj predlaže da sud pozove vjerovnike na uplatu predujma za troškova vođenja </w:t>
      </w:r>
    </w:p>
    <w:p w:rsidRDefault="00626120" w:rsidP="00626120" w:rsidR="00626120" w:rsidRPr="00626120">
      <w:pPr>
        <w:pStyle w:val="Bezproreda2"/>
        <w:rPr>
          <w:rFonts w:hAnsi="Times New Roman" w:ascii="Times New Roman"/>
          <w:sz w:val="24"/>
          <w:szCs w:val="24"/>
          <w:lang w:val="pl-PL"/>
        </w:rPr>
      </w:pPr>
      <w:r w:rsidRPr="00626120">
        <w:rPr>
          <w:rFonts w:hAnsi="Times New Roman" w:ascii="Times New Roman"/>
          <w:sz w:val="24"/>
          <w:szCs w:val="24"/>
          <w:lang w:val="pl-PL"/>
        </w:rPr>
        <w:t xml:space="preserve">     sudskih postupaka.</w:t>
      </w:r>
    </w:p>
    <w:p w:rsidRDefault="00626120" w:rsidP="00626120" w:rsidR="00626120" w:rsidRPr="00626120">
      <w:pPr>
        <w:pStyle w:val="Odlomakpopisa"/>
        <w:jc w:val="both"/>
        <w:rPr>
          <w:rFonts w:hAnsi="Times New Roman" w:ascii="Times New Roman"/>
          <w:sz w:val="24"/>
          <w:szCs w:val="24"/>
        </w:rPr>
      </w:pPr>
      <w:r w:rsidRPr="00626120">
        <w:rPr>
          <w:rFonts w:hAnsi="Times New Roman" w:ascii="Times New Roman"/>
          <w:sz w:val="24"/>
          <w:szCs w:val="24"/>
        </w:rPr>
        <w:t>-   Povrv-185/2016 OS Sisak, SS Kutina u iznosu od 12.000,00 kn</w:t>
      </w:r>
    </w:p>
    <w:p w:rsidRDefault="00626120" w:rsidP="00626120" w:rsidR="00626120" w:rsidRPr="00626120">
      <w:pPr>
        <w:pStyle w:val="Odlomakpopisa"/>
        <w:jc w:val="both"/>
        <w:rPr>
          <w:rFonts w:hAnsi="Times New Roman" w:ascii="Times New Roman"/>
          <w:sz w:val="24"/>
          <w:szCs w:val="24"/>
        </w:rPr>
      </w:pPr>
      <w:r w:rsidRPr="00626120">
        <w:rPr>
          <w:rFonts w:hAnsi="Times New Roman" w:ascii="Times New Roman"/>
          <w:sz w:val="24"/>
          <w:szCs w:val="24"/>
        </w:rPr>
        <w:t>-   Povrv-3137/2015 TS Zagreb u iznosu od 30.000,00 kn</w:t>
      </w:r>
    </w:p>
    <w:p w:rsidRDefault="00626120" w:rsidP="00626120" w:rsidR="00626120" w:rsidRPr="00626120">
      <w:pPr>
        <w:pStyle w:val="Odlomakpopisa"/>
        <w:jc w:val="both"/>
        <w:rPr>
          <w:rFonts w:hAnsi="Times New Roman" w:ascii="Times New Roman"/>
          <w:sz w:val="24"/>
          <w:szCs w:val="24"/>
        </w:rPr>
      </w:pPr>
      <w:r w:rsidRPr="00626120">
        <w:rPr>
          <w:rFonts w:hAnsi="Times New Roman" w:ascii="Times New Roman"/>
          <w:sz w:val="24"/>
          <w:szCs w:val="24"/>
        </w:rPr>
        <w:t>-   P-2621/2015 TS Zagreb u iznosu od 30.000,00 kn</w:t>
      </w:r>
    </w:p>
    <w:p w:rsidRDefault="00626120" w:rsidP="00626120" w:rsidR="00626120" w:rsidRPr="00626120">
      <w:pPr>
        <w:pStyle w:val="Odlomakpopisa"/>
        <w:jc w:val="both"/>
        <w:rPr>
          <w:rFonts w:hAnsi="Times New Roman" w:ascii="Times New Roman"/>
          <w:sz w:val="24"/>
          <w:szCs w:val="24"/>
        </w:rPr>
      </w:pPr>
      <w:r w:rsidRPr="00626120">
        <w:rPr>
          <w:rFonts w:hAnsi="Times New Roman" w:ascii="Times New Roman"/>
          <w:sz w:val="24"/>
          <w:szCs w:val="24"/>
        </w:rPr>
        <w:t>-   Povrv-77/2016 TS Bjelovar  u iznosu od 11.000,00 kn</w:t>
      </w:r>
    </w:p>
    <w:p w:rsidRDefault="00626120" w:rsidP="00626120" w:rsidR="00626120" w:rsidRPr="00626120">
      <w:pPr>
        <w:pStyle w:val="Odlomakpopisa"/>
        <w:jc w:val="both"/>
        <w:rPr>
          <w:rFonts w:hAnsi="Times New Roman" w:ascii="Times New Roman"/>
          <w:sz w:val="24"/>
          <w:szCs w:val="24"/>
        </w:rPr>
      </w:pPr>
      <w:r w:rsidRPr="00626120">
        <w:rPr>
          <w:rFonts w:hAnsi="Times New Roman" w:ascii="Times New Roman"/>
          <w:sz w:val="24"/>
          <w:szCs w:val="24"/>
        </w:rPr>
        <w:t>-   P-291/2015 TS Bjelovar u iznosu od 35.000,00 kn</w:t>
      </w:r>
    </w:p>
    <w:p w:rsidRDefault="00626120" w:rsidP="00626120" w:rsidR="00626120" w:rsidRPr="00626120">
      <w:pPr>
        <w:pStyle w:val="Odlomakpopisa"/>
        <w:jc w:val="both"/>
        <w:rPr>
          <w:rFonts w:hAnsi="Times New Roman" w:ascii="Times New Roman"/>
          <w:sz w:val="24"/>
          <w:szCs w:val="24"/>
        </w:rPr>
      </w:pPr>
      <w:r w:rsidRPr="00626120">
        <w:rPr>
          <w:rFonts w:hAnsi="Times New Roman" w:ascii="Times New Roman"/>
          <w:sz w:val="24"/>
          <w:szCs w:val="24"/>
        </w:rPr>
        <w:t>-   Povrv-5102/2016 TS Zagreb u iznosu od 3.000,00 kn</w:t>
      </w:r>
    </w:p>
    <w:p w:rsidRDefault="00626120" w:rsidP="00626120" w:rsidR="00626120" w:rsidRPr="00626120">
      <w:pPr>
        <w:pStyle w:val="Odlomakpopisa"/>
        <w:jc w:val="both"/>
        <w:rPr>
          <w:rFonts w:hAnsi="Times New Roman" w:ascii="Times New Roman"/>
          <w:sz w:val="24"/>
          <w:szCs w:val="24"/>
        </w:rPr>
      </w:pPr>
      <w:r w:rsidRPr="00626120">
        <w:rPr>
          <w:rFonts w:hAnsi="Times New Roman" w:ascii="Times New Roman"/>
          <w:sz w:val="24"/>
          <w:szCs w:val="24"/>
        </w:rPr>
        <w:t>-   Povrv-3377/2016 TS Zagreb u iznosu od 11.000,00 kn,</w:t>
      </w:r>
    </w:p>
    <w:p w:rsidRDefault="00626120" w:rsidP="00626120" w:rsidR="00626120" w:rsidRPr="00626120">
      <w:pPr>
        <w:pStyle w:val="Odlomakpopisa"/>
        <w:jc w:val="both"/>
        <w:rPr>
          <w:rFonts w:hAnsi="Times New Roman" w:ascii="Times New Roman"/>
          <w:sz w:val="24"/>
          <w:szCs w:val="24"/>
        </w:rPr>
      </w:pPr>
    </w:p>
    <w:p w:rsidRDefault="00626120" w:rsidP="00626120" w:rsidR="00626120" w:rsidRPr="00626120">
      <w:pPr>
        <w:pStyle w:val="Odlomakpopisa"/>
        <w:jc w:val="both"/>
        <w:rPr>
          <w:rFonts w:hAnsi="Times New Roman" w:ascii="Times New Roman"/>
          <w:sz w:val="24"/>
          <w:szCs w:val="24"/>
        </w:rPr>
      </w:pPr>
      <w:r w:rsidRPr="00626120">
        <w:rPr>
          <w:rFonts w:hAnsi="Times New Roman" w:ascii="Times New Roman"/>
          <w:sz w:val="24"/>
          <w:szCs w:val="24"/>
        </w:rPr>
        <w:t>odnosno ukupno za sve postupke u iznosu od  132.000,00 kn</w:t>
      </w:r>
    </w:p>
    <w:p w:rsidRDefault="00626120" w:rsidP="00626120" w:rsidR="00626120" w:rsidRPr="00626120">
      <w:pPr>
        <w:pStyle w:val="Bezproreda2"/>
        <w:rPr>
          <w:rFonts w:hAnsi="Times New Roman" w:ascii="Times New Roman"/>
          <w:sz w:val="24"/>
          <w:szCs w:val="24"/>
          <w:lang w:val="pl-PL"/>
        </w:rPr>
      </w:pPr>
      <w:r w:rsidRPr="00626120">
        <w:rPr>
          <w:rFonts w:hAnsi="Times New Roman" w:ascii="Times New Roman"/>
          <w:sz w:val="24"/>
          <w:szCs w:val="24"/>
          <w:lang w:val="pl-PL"/>
        </w:rPr>
        <w:t xml:space="preserve">    Ukoliko vjerovnici po pozivu suda ne uplate predujam, daje se suglasnost stečajnom </w:t>
      </w:r>
    </w:p>
    <w:p w:rsidRDefault="00626120" w:rsidP="00626120" w:rsidR="00626120" w:rsidRPr="00626120">
      <w:pPr>
        <w:pStyle w:val="Bezproreda2"/>
        <w:rPr>
          <w:rFonts w:hAnsi="Times New Roman" w:ascii="Times New Roman"/>
          <w:sz w:val="24"/>
          <w:szCs w:val="24"/>
          <w:lang w:val="pl-PL"/>
        </w:rPr>
      </w:pPr>
      <w:r w:rsidRPr="00626120">
        <w:rPr>
          <w:rFonts w:hAnsi="Times New Roman" w:ascii="Times New Roman"/>
          <w:sz w:val="24"/>
          <w:szCs w:val="24"/>
          <w:lang w:val="pl-PL"/>
        </w:rPr>
        <w:t xml:space="preserve">    upravitelju povuče tužbe, odnosno da se odrekne tužbenih zahtjeva u svim navedenim </w:t>
      </w:r>
    </w:p>
    <w:p w:rsidRDefault="00626120" w:rsidP="00626120" w:rsidR="00626120" w:rsidRPr="00626120">
      <w:pPr>
        <w:pStyle w:val="Bezproreda2"/>
        <w:rPr>
          <w:rFonts w:hAnsi="Times New Roman" w:ascii="Times New Roman"/>
          <w:sz w:val="24"/>
          <w:szCs w:val="24"/>
          <w:lang w:val="pl-PL"/>
        </w:rPr>
      </w:pPr>
      <w:r w:rsidRPr="00626120">
        <w:rPr>
          <w:rFonts w:hAnsi="Times New Roman" w:ascii="Times New Roman"/>
          <w:sz w:val="24"/>
          <w:szCs w:val="24"/>
          <w:lang w:val="pl-PL"/>
        </w:rPr>
        <w:t xml:space="preserve">    predmetima.</w:t>
      </w:r>
    </w:p>
    <w:p w:rsidRDefault="00626120" w:rsidP="00626120" w:rsidR="00626120" w:rsidRPr="00626120">
      <w:pPr>
        <w:pStyle w:val="Bezproreda2"/>
        <w:rPr>
          <w:rFonts w:hAnsi="Times New Roman" w:ascii="Times New Roman"/>
          <w:sz w:val="24"/>
          <w:szCs w:val="24"/>
          <w:lang w:val="pl-PL"/>
        </w:rPr>
      </w:pPr>
      <w:r w:rsidRPr="00626120">
        <w:rPr>
          <w:rFonts w:hAnsi="Times New Roman" w:ascii="Times New Roman"/>
          <w:sz w:val="24"/>
          <w:szCs w:val="24"/>
          <w:lang w:val="pl-PL"/>
        </w:rPr>
        <w:t xml:space="preserve">  </w:t>
      </w:r>
    </w:p>
    <w:p w:rsidRDefault="00626120" w:rsidP="00626120" w:rsidR="00626120" w:rsidRPr="00626120">
      <w:pPr>
        <w:pStyle w:val="Bezproreda2"/>
        <w:jc w:val="both"/>
        <w:rPr>
          <w:rFonts w:hAnsi="Times New Roman" w:ascii="Times New Roman"/>
          <w:sz w:val="24"/>
          <w:szCs w:val="24"/>
          <w:lang w:val="pl-PL"/>
        </w:rPr>
      </w:pPr>
    </w:p>
    <w:p w:rsidRDefault="00FC76BC" w:rsidR="00FC76BC">
      <w:pPr>
        <w:overflowPunct/>
        <w:autoSpaceDE/>
        <w:autoSpaceDN/>
        <w:adjustRightInd/>
        <w:textAlignment w:val="auto"/>
        <w:rPr>
          <w:sz w:val="24"/>
          <w:szCs w:val="24"/>
        </w:rPr>
      </w:pPr>
      <w:r>
        <w:rPr>
          <w:sz w:val="24"/>
          <w:szCs w:val="24"/>
        </w:rPr>
        <w:br w:type="page"/>
      </w:r>
    </w:p>
    <w:p w:rsidRDefault="00042895" w:rsidP="007A3AEB" w:rsidR="00042895" w:rsidRPr="00626120">
      <w:pPr>
        <w:jc w:val="both"/>
        <w:rPr>
          <w:sz w:val="24"/>
          <w:szCs w:val="24"/>
        </w:rPr>
      </w:pPr>
    </w:p>
    <w:p w:rsidRDefault="000079B9" w:rsidP="001E5599" w:rsidR="000079B9" w:rsidRPr="00626120">
      <w:pPr>
        <w:overflowPunct/>
        <w:autoSpaceDE/>
        <w:autoSpaceDN/>
        <w:adjustRightInd/>
        <w:textAlignment w:val="auto"/>
        <w:rPr>
          <w:sz w:val="24"/>
          <w:szCs w:val="24"/>
          <w:lang w:val="pl-PL"/>
        </w:rPr>
      </w:pPr>
      <w:r w:rsidRPr="00626120">
        <w:rPr>
          <w:sz w:val="24"/>
          <w:szCs w:val="24"/>
          <w:lang w:val="pl-PL"/>
        </w:rPr>
        <w:t>Sud donosi</w:t>
      </w:r>
    </w:p>
    <w:p w:rsidRDefault="000079B9" w:rsidP="000079B9" w:rsidR="000079B9" w:rsidRPr="00626120">
      <w:pPr>
        <w:jc w:val="center"/>
        <w:rPr>
          <w:sz w:val="24"/>
          <w:szCs w:val="24"/>
          <w:lang w:val="pl-PL"/>
        </w:rPr>
      </w:pPr>
      <w:r w:rsidRPr="00626120">
        <w:rPr>
          <w:sz w:val="24"/>
          <w:szCs w:val="24"/>
          <w:lang w:val="pl-PL"/>
        </w:rPr>
        <w:t>Rješenje</w:t>
      </w:r>
    </w:p>
    <w:p w:rsidRDefault="000079B9" w:rsidP="009029D4" w:rsidR="000079B9" w:rsidRPr="00626120">
      <w:pPr>
        <w:jc w:val="both"/>
        <w:rPr>
          <w:sz w:val="24"/>
          <w:szCs w:val="24"/>
          <w:lang w:val="pl-PL"/>
        </w:rPr>
      </w:pPr>
    </w:p>
    <w:p w:rsidRDefault="000079B9" w:rsidP="00B167DD" w:rsidR="0013610F" w:rsidRPr="00626120">
      <w:pPr>
        <w:jc w:val="both"/>
        <w:rPr>
          <w:sz w:val="24"/>
          <w:szCs w:val="24"/>
          <w:lang w:val="pl-PL"/>
        </w:rPr>
      </w:pPr>
      <w:r w:rsidRPr="00626120">
        <w:rPr>
          <w:sz w:val="24"/>
          <w:szCs w:val="24"/>
          <w:lang w:val="pl-PL"/>
        </w:rPr>
        <w:t xml:space="preserve">Daljnja odluka pismeno. </w:t>
      </w:r>
    </w:p>
    <w:p w:rsidRDefault="004A38B4" w:rsidP="004A38B4" w:rsidR="00853FF6" w:rsidRPr="00626120">
      <w:pPr>
        <w:jc w:val="center"/>
        <w:rPr>
          <w:bCs/>
          <w:sz w:val="24"/>
          <w:szCs w:val="24"/>
        </w:rPr>
      </w:pPr>
      <w:r w:rsidRPr="00626120">
        <w:rPr>
          <w:bCs/>
          <w:sz w:val="24"/>
          <w:szCs w:val="24"/>
        </w:rPr>
        <w:t>D</w:t>
      </w:r>
      <w:r w:rsidR="00853FF6" w:rsidRPr="00626120">
        <w:rPr>
          <w:bCs/>
          <w:sz w:val="24"/>
          <w:szCs w:val="24"/>
        </w:rPr>
        <w:t>ovršeno u</w:t>
      </w:r>
      <w:r w:rsidR="00862E38" w:rsidRPr="00626120">
        <w:rPr>
          <w:bCs/>
          <w:sz w:val="24"/>
          <w:szCs w:val="24"/>
        </w:rPr>
        <w:t xml:space="preserve"> </w:t>
      </w:r>
      <w:r w:rsidR="002011F7" w:rsidRPr="00626120">
        <w:rPr>
          <w:bCs/>
          <w:sz w:val="24"/>
          <w:szCs w:val="24"/>
        </w:rPr>
        <w:t>10,45</w:t>
      </w:r>
      <w:r w:rsidR="00E14047" w:rsidRPr="00626120">
        <w:rPr>
          <w:bCs/>
          <w:sz w:val="24"/>
          <w:szCs w:val="24"/>
        </w:rPr>
        <w:t xml:space="preserve"> </w:t>
      </w:r>
      <w:r w:rsidR="00862E38" w:rsidRPr="00626120">
        <w:rPr>
          <w:bCs/>
          <w:sz w:val="24"/>
          <w:szCs w:val="24"/>
        </w:rPr>
        <w:t>sati</w:t>
      </w:r>
    </w:p>
    <w:p w:rsidRDefault="00FF4310" w:rsidP="00895E2C" w:rsidR="00FF4310" w:rsidRPr="00626120">
      <w:pPr>
        <w:rPr>
          <w:bCs/>
          <w:sz w:val="24"/>
          <w:szCs w:val="24"/>
        </w:rPr>
      </w:pPr>
    </w:p>
    <w:p w:rsidRDefault="008B28EF" w:rsidP="00853FF6" w:rsidR="00853FF6" w:rsidRPr="00626120">
      <w:pPr>
        <w:jc w:val="center"/>
        <w:rPr>
          <w:bCs/>
          <w:sz w:val="24"/>
          <w:szCs w:val="24"/>
        </w:rPr>
      </w:pPr>
      <w:r w:rsidRPr="00626120">
        <w:rPr>
          <w:bCs/>
          <w:sz w:val="24"/>
          <w:szCs w:val="24"/>
        </w:rPr>
        <w:t xml:space="preserve">   </w:t>
      </w:r>
      <w:r w:rsidR="001B2756" w:rsidRPr="00626120">
        <w:rPr>
          <w:bCs/>
          <w:sz w:val="24"/>
          <w:szCs w:val="24"/>
        </w:rPr>
        <w:t>S</w:t>
      </w:r>
      <w:r w:rsidR="00037E28" w:rsidRPr="00626120">
        <w:rPr>
          <w:bCs/>
          <w:sz w:val="24"/>
          <w:szCs w:val="24"/>
        </w:rPr>
        <w:t>udac</w:t>
      </w:r>
      <w:r w:rsidR="00F85D7A" w:rsidRPr="00626120">
        <w:rPr>
          <w:bCs/>
          <w:sz w:val="24"/>
          <w:szCs w:val="24"/>
        </w:rPr>
        <w:t>:</w:t>
      </w:r>
    </w:p>
    <w:p w:rsidRDefault="008B28EF" w:rsidP="00B754B4" w:rsidR="003E49B9" w:rsidRPr="00626120">
      <w:pPr>
        <w:rPr>
          <w:bCs/>
          <w:sz w:val="24"/>
          <w:szCs w:val="24"/>
        </w:rPr>
      </w:pPr>
      <w:r w:rsidRPr="00626120">
        <w:rPr>
          <w:bCs/>
          <w:sz w:val="24"/>
          <w:szCs w:val="24"/>
        </w:rPr>
        <w:t xml:space="preserve">                                                                Vesna Sremac Šoštar</w:t>
      </w:r>
    </w:p>
    <w:p w:rsidRDefault="00853FF6" w:rsidP="00853FF6" w:rsidR="00853FF6" w:rsidRPr="00626120">
      <w:pPr>
        <w:jc w:val="center"/>
        <w:rPr>
          <w:bCs/>
          <w:sz w:val="24"/>
          <w:szCs w:val="24"/>
        </w:rPr>
      </w:pPr>
    </w:p>
    <w:p w:rsidRDefault="00853FF6" w:rsidP="00853FF6" w:rsidR="00853FF6" w:rsidRPr="00626120">
      <w:pPr>
        <w:jc w:val="center"/>
        <w:rPr>
          <w:bCs/>
          <w:sz w:val="24"/>
          <w:szCs w:val="24"/>
        </w:rPr>
      </w:pPr>
      <w:r w:rsidRPr="00626120">
        <w:rPr>
          <w:bCs/>
          <w:sz w:val="24"/>
          <w:szCs w:val="24"/>
        </w:rPr>
        <w:t>Zapisničar</w:t>
      </w:r>
      <w:r w:rsidR="00F85D7A" w:rsidRPr="00626120">
        <w:rPr>
          <w:bCs/>
          <w:sz w:val="24"/>
          <w:szCs w:val="24"/>
        </w:rPr>
        <w:t>:</w:t>
      </w:r>
    </w:p>
    <w:p w:rsidRDefault="0075064E" w:rsidP="00853FF6" w:rsidR="008B28EF" w:rsidRPr="00626120">
      <w:pPr>
        <w:jc w:val="center"/>
        <w:rPr>
          <w:bCs/>
          <w:sz w:val="24"/>
          <w:szCs w:val="24"/>
        </w:rPr>
      </w:pPr>
      <w:r>
        <w:rPr>
          <w:bCs/>
          <w:sz w:val="24"/>
          <w:szCs w:val="24"/>
        </w:rPr>
        <w:t>Matea Bizjak</w:t>
      </w:r>
    </w:p>
    <w:p w:rsidRDefault="00853FF6" w:rsidP="00853FF6" w:rsidR="00853FF6" w:rsidRPr="00626120">
      <w:pPr>
        <w:jc w:val="center"/>
        <w:rPr>
          <w:bCs/>
          <w:sz w:val="24"/>
          <w:szCs w:val="24"/>
        </w:rPr>
      </w:pPr>
    </w:p>
    <w:p w:rsidRDefault="003E49B9" w:rsidP="00853FF6" w:rsidR="003E49B9" w:rsidRPr="00626120">
      <w:pPr>
        <w:jc w:val="center"/>
        <w:rPr>
          <w:bCs/>
          <w:sz w:val="24"/>
          <w:szCs w:val="24"/>
        </w:rPr>
      </w:pPr>
    </w:p>
    <w:p w:rsidRDefault="00037E28" w:rsidP="00954230" w:rsidR="003E49B9" w:rsidRPr="00626120">
      <w:pPr>
        <w:jc w:val="both"/>
        <w:rPr>
          <w:bCs/>
          <w:sz w:val="24"/>
          <w:szCs w:val="24"/>
        </w:rPr>
      </w:pPr>
      <w:r w:rsidRPr="00626120">
        <w:rPr>
          <w:bCs/>
          <w:sz w:val="24"/>
          <w:szCs w:val="24"/>
        </w:rPr>
        <w:t>Stečajni upravitelj</w:t>
      </w:r>
      <w:r w:rsidR="00F85D7A" w:rsidRPr="00626120">
        <w:rPr>
          <w:bCs/>
          <w:sz w:val="24"/>
          <w:szCs w:val="24"/>
        </w:rPr>
        <w:t>:</w:t>
      </w:r>
      <w:r w:rsidRPr="00626120">
        <w:rPr>
          <w:bCs/>
          <w:sz w:val="24"/>
          <w:szCs w:val="24"/>
        </w:rPr>
        <w:tab/>
      </w:r>
      <w:r w:rsidRPr="00626120">
        <w:rPr>
          <w:bCs/>
          <w:sz w:val="24"/>
          <w:szCs w:val="24"/>
        </w:rPr>
        <w:tab/>
      </w:r>
      <w:r w:rsidRPr="00626120">
        <w:rPr>
          <w:bCs/>
          <w:sz w:val="24"/>
          <w:szCs w:val="24"/>
        </w:rPr>
        <w:tab/>
      </w:r>
      <w:r w:rsidRPr="00626120">
        <w:rPr>
          <w:bCs/>
          <w:sz w:val="24"/>
          <w:szCs w:val="24"/>
        </w:rPr>
        <w:tab/>
      </w:r>
      <w:r w:rsidRPr="00626120">
        <w:rPr>
          <w:bCs/>
          <w:sz w:val="24"/>
          <w:szCs w:val="24"/>
        </w:rPr>
        <w:tab/>
      </w:r>
      <w:r w:rsidRPr="00626120">
        <w:rPr>
          <w:bCs/>
          <w:sz w:val="24"/>
          <w:szCs w:val="24"/>
        </w:rPr>
        <w:tab/>
      </w:r>
      <w:r w:rsidRPr="00626120">
        <w:rPr>
          <w:bCs/>
          <w:sz w:val="24"/>
          <w:szCs w:val="24"/>
        </w:rPr>
        <w:tab/>
        <w:t xml:space="preserve">  </w:t>
      </w:r>
    </w:p>
    <w:p w:rsidRDefault="003E49B9" w:rsidP="003E49B9" w:rsidR="003E49B9" w:rsidRPr="00626120">
      <w:pPr>
        <w:jc w:val="right"/>
        <w:rPr>
          <w:bCs/>
          <w:sz w:val="24"/>
          <w:szCs w:val="24"/>
        </w:rPr>
      </w:pPr>
    </w:p>
    <w:p w:rsidRDefault="008B28EF" w:rsidP="00852B0D" w:rsidR="008B28EF" w:rsidRPr="00626120">
      <w:pPr>
        <w:rPr>
          <w:bCs/>
          <w:sz w:val="24"/>
          <w:szCs w:val="24"/>
        </w:rPr>
      </w:pPr>
    </w:p>
    <w:p w:rsidRDefault="008B28EF" w:rsidP="00852B0D" w:rsidR="008B28EF" w:rsidRPr="00626120">
      <w:pPr>
        <w:rPr>
          <w:bCs/>
          <w:sz w:val="24"/>
          <w:szCs w:val="24"/>
        </w:rPr>
      </w:pPr>
    </w:p>
    <w:p w:rsidRDefault="00853FF6" w:rsidP="001E5599" w:rsidR="00B167DD" w:rsidRPr="00626120">
      <w:pPr>
        <w:rPr>
          <w:bCs/>
          <w:sz w:val="24"/>
          <w:szCs w:val="24"/>
        </w:rPr>
      </w:pPr>
      <w:r w:rsidRPr="00626120">
        <w:rPr>
          <w:bCs/>
          <w:sz w:val="24"/>
          <w:szCs w:val="24"/>
        </w:rPr>
        <w:t>Stečajni vjerovnici</w:t>
      </w:r>
      <w:r w:rsidR="00F85D7A" w:rsidRPr="00626120">
        <w:rPr>
          <w:bCs/>
          <w:sz w:val="24"/>
          <w:szCs w:val="24"/>
        </w:rPr>
        <w:t>:</w:t>
      </w:r>
      <w:r w:rsidR="00D81245" w:rsidRPr="00626120">
        <w:rPr>
          <w:bCs/>
          <w:sz w:val="24"/>
          <w:szCs w:val="24"/>
        </w:rPr>
        <w:t xml:space="preserve"> </w:t>
      </w:r>
    </w:p>
    <w:p w:rsidRDefault="00A02E28" w:rsidP="00A02E28" w:rsidR="00A02E28" w:rsidRPr="00626120">
      <w:pPr>
        <w:jc w:val="both"/>
        <w:rPr>
          <w:bCs/>
          <w:sz w:val="24"/>
          <w:szCs w:val="24"/>
        </w:rPr>
      </w:pPr>
      <w:r>
        <w:rPr>
          <w:bCs/>
          <w:sz w:val="24"/>
          <w:szCs w:val="24"/>
        </w:rPr>
        <w:t>RH, MF, Porezna uprava, zastupano po Zvjezdana Verk, ŽDO Velika Gorica</w:t>
      </w:r>
    </w:p>
    <w:p w:rsidRDefault="00342482" w:rsidR="00342482" w:rsidRPr="00626120">
      <w:pPr>
        <w:jc w:val="both"/>
        <w:rPr>
          <w:bCs/>
          <w:sz w:val="24"/>
          <w:szCs w:val="24"/>
        </w:rPr>
      </w:pPr>
    </w:p>
    <w:sectPr w:rsidSect="002011F7" w:rsidR="00342482" w:rsidRPr="00626120">
      <w:pgSz w:h="15840" w:w="12240"/>
      <w:pgMar w:gutter="0" w:footer="709" w:header="709" w:left="1418" w:bottom="958"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4EEE" w:rsidR="00274EEE">
      <w:r>
        <w:separator/>
      </w:r>
    </w:p>
  </w:endnote>
  <w:endnote w:id="0" w:type="continuationSeparator">
    <w:p w:rsidRDefault="00274EEE" w:rsidR="00274E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4EEE" w:rsidR="00274EEE">
      <w:r>
        <w:separator/>
      </w:r>
    </w:p>
  </w:footnote>
  <w:footnote w:id="0" w:type="continuationSeparator">
    <w:p w:rsidRDefault="00274EEE" w:rsidR="00274E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4EEE" w:rsidP="00D81A44" w:rsidR="00274E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74EEE" w:rsidR="00274E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4EEE" w:rsidP="00D81A44" w:rsidR="00274E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F43C5">
      <w:rPr>
        <w:rStyle w:val="Brojstranice"/>
        <w:noProof/>
      </w:rPr>
      <w:t>11</w:t>
    </w:r>
    <w:r>
      <w:rPr>
        <w:rStyle w:val="Brojstranice"/>
      </w:rPr>
      <w:fldChar w:fldCharType="end"/>
    </w:r>
  </w:p>
  <w:p w:rsidRDefault="00274EEE" w:rsidP="00AA1621" w:rsidR="00274EEE" w:rsidRPr="00AA1621">
    <w:pPr>
      <w:pStyle w:val="Zaglavlje"/>
      <w:jc w:val="right"/>
      <w:rPr>
        <w:sz w:val="22"/>
        <w:szCs w:val="22"/>
      </w:rPr>
    </w:pPr>
    <w:r>
      <w:rPr>
        <w:bCs/>
        <w:sz w:val="22"/>
        <w:szCs w:val="22"/>
      </w:rPr>
      <w:t>48. St-</w:t>
    </w:r>
    <w:r w:rsidR="00CC3A52">
      <w:rPr>
        <w:bCs/>
        <w:sz w:val="22"/>
        <w:szCs w:val="22"/>
      </w:rPr>
      <w:t>1093/</w:t>
    </w:r>
    <w:r w:rsidR="000B7F7B">
      <w:rPr>
        <w:bCs/>
        <w:sz w:val="22"/>
        <w:szCs w:val="22"/>
      </w:rPr>
      <w:t>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4EEE" w:rsidR="00274EEE">
    <w:pPr>
      <w:pStyle w:val="Zaglavlje"/>
    </w:pPr>
  </w:p>
  <w:p w:rsidRDefault="00274EEE" w:rsidR="00274EEE">
    <w:pPr>
      <w:pStyle w:val="Zaglavlje"/>
    </w:pPr>
  </w:p>
  <w:p w:rsidRDefault="00274EEE" w:rsidR="00274EE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750" w:val="num"/>
        </w:tabs>
        <w:ind w:hanging="390" w:left="750"/>
      </w:pPr>
      <w:rPr>
        <w:rFonts w:cs="Bookman Old Style" w:hAnsi="Bookman Old Style" w:ascii="Bookman Old Style"/>
        <w:lang w:val="hr-HR"/>
      </w:rPr>
    </w:lvl>
    <w:lvl w:ilvl="1">
      <w:start w:val="1"/>
      <w:numFmt w:val="decimal"/>
      <w:lvlText w:val="%2."/>
      <w:lvlJc w:val="left"/>
      <w:pPr>
        <w:tabs>
          <w:tab w:pos="1440" w:val="num"/>
        </w:tabs>
        <w:ind w:hanging="360" w:left="1440"/>
      </w:pPr>
      <w:rPr>
        <w:rFonts w:cs="Courier New" w:hAnsi="Courier New" w:ascii="Courier New"/>
        <w:color w:val="000000"/>
        <w:spacing w:val="6"/>
        <w:szCs w:val="24"/>
      </w:rPr>
    </w:lvl>
    <w:lvl w:ilvl="2">
      <w:start w:val="1"/>
      <w:numFmt w:val="decimal"/>
      <w:lvlText w:val="%3."/>
      <w:lvlJc w:val="left"/>
      <w:pPr>
        <w:tabs>
          <w:tab w:pos="2160" w:val="num"/>
        </w:tabs>
        <w:ind w:hanging="360" w:left="2160"/>
      </w:pPr>
      <w:rPr>
        <w:rFonts w:cs="Wingdings" w:hAnsi="Wingdings" w:ascii="Wingdings"/>
      </w:rPr>
    </w:lvl>
    <w:lvl w:ilvl="3">
      <w:start w:val="1"/>
      <w:numFmt w:val="decimal"/>
      <w:lvlText w:val="%4."/>
      <w:lvlJc w:val="left"/>
      <w:pPr>
        <w:tabs>
          <w:tab w:pos="2880" w:val="num"/>
        </w:tabs>
        <w:ind w:hanging="360" w:left="2880"/>
      </w:pPr>
      <w:rPr>
        <w:rFonts w:cs="Symbol" w:hAnsi="Symbol" w:ascii="Symbol"/>
      </w:r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
    <w:nsid w:val="15CF6644"/>
    <w:multiLevelType w:val="hybridMultilevel"/>
    <w:tmpl w:val="4E8E298E"/>
    <w:lvl w:tplc="56D24A0E" w:ilvl="0">
      <w:numFmt w:val="bullet"/>
      <w:lvlText w:val="-"/>
      <w:lvlJc w:val="left"/>
      <w:pPr>
        <w:ind w:hanging="360" w:left="502"/>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7AE336D"/>
    <w:multiLevelType w:val="hybridMultilevel"/>
    <w:tmpl w:val="153E57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4">
    <w:nsid w:val="3E655FEF"/>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BA36E54"/>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E787226"/>
    <w:multiLevelType w:val="hybridMultilevel"/>
    <w:tmpl w:val="5348506E"/>
    <w:lvl w:tplc="0958CA7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3"/>
  </w:num>
  <w:num w:numId="3">
    <w:abstractNumId w:val="6"/>
  </w:num>
  <w:num w:numId="4">
    <w:abstractNumId w:val="1"/>
  </w:num>
  <w:num w:numId="5">
    <w:abstractNumId w:val="4"/>
  </w:num>
  <w:num w:numId="6">
    <w:abstractNumId w:val="5"/>
  </w:num>
  <w:num w:numId="7">
    <w:abstractNumId w:val="2"/>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901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2E2"/>
    <w:rsid w:val="000079B9"/>
    <w:rsid w:val="00011BA0"/>
    <w:rsid w:val="00014DED"/>
    <w:rsid w:val="0001698E"/>
    <w:rsid w:val="00020DF7"/>
    <w:rsid w:val="0002148E"/>
    <w:rsid w:val="00021C8C"/>
    <w:rsid w:val="000232A5"/>
    <w:rsid w:val="0002497F"/>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DB7"/>
    <w:rsid w:val="00064134"/>
    <w:rsid w:val="0007058D"/>
    <w:rsid w:val="00071633"/>
    <w:rsid w:val="00077B6B"/>
    <w:rsid w:val="000912F0"/>
    <w:rsid w:val="00094398"/>
    <w:rsid w:val="00094AB4"/>
    <w:rsid w:val="00094AE9"/>
    <w:rsid w:val="000959C4"/>
    <w:rsid w:val="00095ADF"/>
    <w:rsid w:val="000A1E2A"/>
    <w:rsid w:val="000A3575"/>
    <w:rsid w:val="000B3B1B"/>
    <w:rsid w:val="000B404B"/>
    <w:rsid w:val="000B50B8"/>
    <w:rsid w:val="000B649A"/>
    <w:rsid w:val="000B796B"/>
    <w:rsid w:val="000B7F7B"/>
    <w:rsid w:val="000C0E3E"/>
    <w:rsid w:val="000C4BFE"/>
    <w:rsid w:val="000D0E0E"/>
    <w:rsid w:val="000D272E"/>
    <w:rsid w:val="000D28B2"/>
    <w:rsid w:val="000D6BA8"/>
    <w:rsid w:val="000D6CDF"/>
    <w:rsid w:val="000D7DFE"/>
    <w:rsid w:val="000E1538"/>
    <w:rsid w:val="000E2A06"/>
    <w:rsid w:val="000E3266"/>
    <w:rsid w:val="000E3D49"/>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7F65"/>
    <w:rsid w:val="001300AF"/>
    <w:rsid w:val="001314BD"/>
    <w:rsid w:val="0013610F"/>
    <w:rsid w:val="00141CE9"/>
    <w:rsid w:val="00143B09"/>
    <w:rsid w:val="00144C1A"/>
    <w:rsid w:val="00150D16"/>
    <w:rsid w:val="00151B3D"/>
    <w:rsid w:val="0015448A"/>
    <w:rsid w:val="00155D26"/>
    <w:rsid w:val="00155D9A"/>
    <w:rsid w:val="00164375"/>
    <w:rsid w:val="00166167"/>
    <w:rsid w:val="00172202"/>
    <w:rsid w:val="00172D60"/>
    <w:rsid w:val="00175846"/>
    <w:rsid w:val="00175AE1"/>
    <w:rsid w:val="00175CA0"/>
    <w:rsid w:val="00182185"/>
    <w:rsid w:val="00182244"/>
    <w:rsid w:val="001847BE"/>
    <w:rsid w:val="001875E5"/>
    <w:rsid w:val="001876F9"/>
    <w:rsid w:val="00192476"/>
    <w:rsid w:val="001A007B"/>
    <w:rsid w:val="001A16C9"/>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E5599"/>
    <w:rsid w:val="001F1A91"/>
    <w:rsid w:val="001F30CC"/>
    <w:rsid w:val="001F34B5"/>
    <w:rsid w:val="001F7087"/>
    <w:rsid w:val="00200583"/>
    <w:rsid w:val="002011F7"/>
    <w:rsid w:val="0020261B"/>
    <w:rsid w:val="0020394D"/>
    <w:rsid w:val="00205652"/>
    <w:rsid w:val="00206437"/>
    <w:rsid w:val="0021069A"/>
    <w:rsid w:val="002106B6"/>
    <w:rsid w:val="00212A74"/>
    <w:rsid w:val="00217B3D"/>
    <w:rsid w:val="00225EC1"/>
    <w:rsid w:val="00237320"/>
    <w:rsid w:val="00240B29"/>
    <w:rsid w:val="00242371"/>
    <w:rsid w:val="0024696F"/>
    <w:rsid w:val="002505ED"/>
    <w:rsid w:val="00253704"/>
    <w:rsid w:val="00257192"/>
    <w:rsid w:val="00257A66"/>
    <w:rsid w:val="00271875"/>
    <w:rsid w:val="00271ADD"/>
    <w:rsid w:val="00274EEE"/>
    <w:rsid w:val="002753EC"/>
    <w:rsid w:val="0027653E"/>
    <w:rsid w:val="00280D1D"/>
    <w:rsid w:val="00293205"/>
    <w:rsid w:val="002956CD"/>
    <w:rsid w:val="002A1D92"/>
    <w:rsid w:val="002A3A8D"/>
    <w:rsid w:val="002A6ACD"/>
    <w:rsid w:val="002A6D1A"/>
    <w:rsid w:val="002A7EC3"/>
    <w:rsid w:val="002B262D"/>
    <w:rsid w:val="002B3C8C"/>
    <w:rsid w:val="002B7B9E"/>
    <w:rsid w:val="002C04C6"/>
    <w:rsid w:val="002C45E2"/>
    <w:rsid w:val="002D3EE7"/>
    <w:rsid w:val="002D7B8A"/>
    <w:rsid w:val="002E01C2"/>
    <w:rsid w:val="002E0852"/>
    <w:rsid w:val="002E59B3"/>
    <w:rsid w:val="002F1C90"/>
    <w:rsid w:val="002F41A1"/>
    <w:rsid w:val="00303628"/>
    <w:rsid w:val="003039DD"/>
    <w:rsid w:val="003041C1"/>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63841"/>
    <w:rsid w:val="00370475"/>
    <w:rsid w:val="00380752"/>
    <w:rsid w:val="00382685"/>
    <w:rsid w:val="00382F97"/>
    <w:rsid w:val="003845DB"/>
    <w:rsid w:val="00385B17"/>
    <w:rsid w:val="00385DE7"/>
    <w:rsid w:val="003860E0"/>
    <w:rsid w:val="00390D1A"/>
    <w:rsid w:val="00394B9F"/>
    <w:rsid w:val="00396443"/>
    <w:rsid w:val="003A1679"/>
    <w:rsid w:val="003A5728"/>
    <w:rsid w:val="003A6002"/>
    <w:rsid w:val="003B020D"/>
    <w:rsid w:val="003C5DCB"/>
    <w:rsid w:val="003C6A5D"/>
    <w:rsid w:val="003D4DD0"/>
    <w:rsid w:val="003E1FDA"/>
    <w:rsid w:val="003E49B9"/>
    <w:rsid w:val="003E4BFA"/>
    <w:rsid w:val="003E5674"/>
    <w:rsid w:val="003F00DA"/>
    <w:rsid w:val="003F01CF"/>
    <w:rsid w:val="003F4A7C"/>
    <w:rsid w:val="004007FD"/>
    <w:rsid w:val="00407B05"/>
    <w:rsid w:val="00407F8C"/>
    <w:rsid w:val="00410609"/>
    <w:rsid w:val="004113B8"/>
    <w:rsid w:val="0041182B"/>
    <w:rsid w:val="00411D1B"/>
    <w:rsid w:val="00412031"/>
    <w:rsid w:val="00412E8B"/>
    <w:rsid w:val="00413DAB"/>
    <w:rsid w:val="004228CF"/>
    <w:rsid w:val="00427B12"/>
    <w:rsid w:val="00427BF5"/>
    <w:rsid w:val="00431553"/>
    <w:rsid w:val="00433369"/>
    <w:rsid w:val="0044450B"/>
    <w:rsid w:val="00446C91"/>
    <w:rsid w:val="004527C0"/>
    <w:rsid w:val="00456DF3"/>
    <w:rsid w:val="00456F28"/>
    <w:rsid w:val="00461ECA"/>
    <w:rsid w:val="00462075"/>
    <w:rsid w:val="004642DE"/>
    <w:rsid w:val="00464313"/>
    <w:rsid w:val="00464E3A"/>
    <w:rsid w:val="0046757C"/>
    <w:rsid w:val="004718C3"/>
    <w:rsid w:val="00471FE8"/>
    <w:rsid w:val="00477293"/>
    <w:rsid w:val="00480A89"/>
    <w:rsid w:val="004843E5"/>
    <w:rsid w:val="0049076A"/>
    <w:rsid w:val="00497572"/>
    <w:rsid w:val="004A38B4"/>
    <w:rsid w:val="004B0917"/>
    <w:rsid w:val="004B35A8"/>
    <w:rsid w:val="004B4EC3"/>
    <w:rsid w:val="004D1EBA"/>
    <w:rsid w:val="004E0DCB"/>
    <w:rsid w:val="004E2E52"/>
    <w:rsid w:val="004E3BB6"/>
    <w:rsid w:val="004E6CEF"/>
    <w:rsid w:val="004F0F1B"/>
    <w:rsid w:val="00503BF4"/>
    <w:rsid w:val="005154DA"/>
    <w:rsid w:val="00515C65"/>
    <w:rsid w:val="005168BE"/>
    <w:rsid w:val="00521AEE"/>
    <w:rsid w:val="0052515C"/>
    <w:rsid w:val="00530689"/>
    <w:rsid w:val="0053166F"/>
    <w:rsid w:val="00536010"/>
    <w:rsid w:val="00540890"/>
    <w:rsid w:val="00542B77"/>
    <w:rsid w:val="005501AB"/>
    <w:rsid w:val="005568C5"/>
    <w:rsid w:val="00556E6A"/>
    <w:rsid w:val="00561466"/>
    <w:rsid w:val="00563891"/>
    <w:rsid w:val="005656EC"/>
    <w:rsid w:val="00567070"/>
    <w:rsid w:val="00571D36"/>
    <w:rsid w:val="00575D4E"/>
    <w:rsid w:val="005762A7"/>
    <w:rsid w:val="00577C20"/>
    <w:rsid w:val="00580B43"/>
    <w:rsid w:val="00587DBA"/>
    <w:rsid w:val="005901F0"/>
    <w:rsid w:val="00596EB6"/>
    <w:rsid w:val="005A1446"/>
    <w:rsid w:val="005A16BB"/>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07EA2"/>
    <w:rsid w:val="00611B77"/>
    <w:rsid w:val="006165AE"/>
    <w:rsid w:val="0062286E"/>
    <w:rsid w:val="00623081"/>
    <w:rsid w:val="00623BBA"/>
    <w:rsid w:val="00624D4F"/>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607A1"/>
    <w:rsid w:val="00663853"/>
    <w:rsid w:val="006640D9"/>
    <w:rsid w:val="006643F6"/>
    <w:rsid w:val="00666D8B"/>
    <w:rsid w:val="0066738A"/>
    <w:rsid w:val="00671107"/>
    <w:rsid w:val="00673C03"/>
    <w:rsid w:val="006747B7"/>
    <w:rsid w:val="00684164"/>
    <w:rsid w:val="00686EFF"/>
    <w:rsid w:val="006877D2"/>
    <w:rsid w:val="00687917"/>
    <w:rsid w:val="00691457"/>
    <w:rsid w:val="00692559"/>
    <w:rsid w:val="00692CC9"/>
    <w:rsid w:val="00693832"/>
    <w:rsid w:val="00696EA1"/>
    <w:rsid w:val="006A01CC"/>
    <w:rsid w:val="006A4FAF"/>
    <w:rsid w:val="006B0CE1"/>
    <w:rsid w:val="006B22FB"/>
    <w:rsid w:val="006B2B2C"/>
    <w:rsid w:val="006C17D4"/>
    <w:rsid w:val="006C32ED"/>
    <w:rsid w:val="006C47AB"/>
    <w:rsid w:val="006C5597"/>
    <w:rsid w:val="006D3496"/>
    <w:rsid w:val="006E4FEA"/>
    <w:rsid w:val="006E6245"/>
    <w:rsid w:val="006E7CA8"/>
    <w:rsid w:val="006F2DC3"/>
    <w:rsid w:val="006F2F2E"/>
    <w:rsid w:val="006F2FAC"/>
    <w:rsid w:val="006F3E6F"/>
    <w:rsid w:val="006F5092"/>
    <w:rsid w:val="00702714"/>
    <w:rsid w:val="0070654E"/>
    <w:rsid w:val="00715157"/>
    <w:rsid w:val="007152C1"/>
    <w:rsid w:val="0071633C"/>
    <w:rsid w:val="00723D06"/>
    <w:rsid w:val="00725D8C"/>
    <w:rsid w:val="00725E76"/>
    <w:rsid w:val="007265E7"/>
    <w:rsid w:val="00726792"/>
    <w:rsid w:val="00732558"/>
    <w:rsid w:val="00733A1C"/>
    <w:rsid w:val="00736E2D"/>
    <w:rsid w:val="00737273"/>
    <w:rsid w:val="00742560"/>
    <w:rsid w:val="00742688"/>
    <w:rsid w:val="0075064E"/>
    <w:rsid w:val="00752DB8"/>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250E"/>
    <w:rsid w:val="00783A86"/>
    <w:rsid w:val="00784B13"/>
    <w:rsid w:val="00792D69"/>
    <w:rsid w:val="00795825"/>
    <w:rsid w:val="00796A95"/>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F1362"/>
    <w:rsid w:val="007F34F0"/>
    <w:rsid w:val="007F7076"/>
    <w:rsid w:val="007F72CE"/>
    <w:rsid w:val="0080559F"/>
    <w:rsid w:val="00805B00"/>
    <w:rsid w:val="00806FDD"/>
    <w:rsid w:val="00810915"/>
    <w:rsid w:val="00814D44"/>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21E0"/>
    <w:rsid w:val="00862E38"/>
    <w:rsid w:val="00871B7F"/>
    <w:rsid w:val="008770DE"/>
    <w:rsid w:val="00887483"/>
    <w:rsid w:val="0089076F"/>
    <w:rsid w:val="00895E2C"/>
    <w:rsid w:val="008A286D"/>
    <w:rsid w:val="008A450E"/>
    <w:rsid w:val="008A69BD"/>
    <w:rsid w:val="008B25B6"/>
    <w:rsid w:val="008B28EF"/>
    <w:rsid w:val="008B59BF"/>
    <w:rsid w:val="008B7B64"/>
    <w:rsid w:val="008C1909"/>
    <w:rsid w:val="008C1AC8"/>
    <w:rsid w:val="008C344A"/>
    <w:rsid w:val="008C7965"/>
    <w:rsid w:val="008D2F0C"/>
    <w:rsid w:val="008D6A10"/>
    <w:rsid w:val="008E7775"/>
    <w:rsid w:val="008E7C3F"/>
    <w:rsid w:val="008E7D0C"/>
    <w:rsid w:val="008F2000"/>
    <w:rsid w:val="008F276F"/>
    <w:rsid w:val="008F3350"/>
    <w:rsid w:val="008F629C"/>
    <w:rsid w:val="008F697A"/>
    <w:rsid w:val="008F7510"/>
    <w:rsid w:val="009000B9"/>
    <w:rsid w:val="00900E24"/>
    <w:rsid w:val="0090196B"/>
    <w:rsid w:val="00902467"/>
    <w:rsid w:val="009029D4"/>
    <w:rsid w:val="009045A8"/>
    <w:rsid w:val="00910B23"/>
    <w:rsid w:val="009270EA"/>
    <w:rsid w:val="00935ABA"/>
    <w:rsid w:val="009411E1"/>
    <w:rsid w:val="0094135D"/>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35DE"/>
    <w:rsid w:val="009857F6"/>
    <w:rsid w:val="009874FB"/>
    <w:rsid w:val="009919F7"/>
    <w:rsid w:val="009935C4"/>
    <w:rsid w:val="009A16CE"/>
    <w:rsid w:val="009A5C23"/>
    <w:rsid w:val="009B1B66"/>
    <w:rsid w:val="009B4223"/>
    <w:rsid w:val="009B5781"/>
    <w:rsid w:val="009C3ED2"/>
    <w:rsid w:val="009C4493"/>
    <w:rsid w:val="009C53DE"/>
    <w:rsid w:val="009C65DC"/>
    <w:rsid w:val="009C7DA4"/>
    <w:rsid w:val="009D1549"/>
    <w:rsid w:val="009D2433"/>
    <w:rsid w:val="009D79C5"/>
    <w:rsid w:val="009E0988"/>
    <w:rsid w:val="009E2E3B"/>
    <w:rsid w:val="009E3AAC"/>
    <w:rsid w:val="009E45DF"/>
    <w:rsid w:val="009E551B"/>
    <w:rsid w:val="009F3B2D"/>
    <w:rsid w:val="00A00232"/>
    <w:rsid w:val="00A02E28"/>
    <w:rsid w:val="00A04A7E"/>
    <w:rsid w:val="00A05409"/>
    <w:rsid w:val="00A0568B"/>
    <w:rsid w:val="00A100DB"/>
    <w:rsid w:val="00A11C17"/>
    <w:rsid w:val="00A126F2"/>
    <w:rsid w:val="00A158A1"/>
    <w:rsid w:val="00A15B8A"/>
    <w:rsid w:val="00A170F3"/>
    <w:rsid w:val="00A20CC5"/>
    <w:rsid w:val="00A21F03"/>
    <w:rsid w:val="00A30477"/>
    <w:rsid w:val="00A325D0"/>
    <w:rsid w:val="00A32BFC"/>
    <w:rsid w:val="00A36CB7"/>
    <w:rsid w:val="00A400F9"/>
    <w:rsid w:val="00A45273"/>
    <w:rsid w:val="00A502A6"/>
    <w:rsid w:val="00A50A56"/>
    <w:rsid w:val="00A57D3D"/>
    <w:rsid w:val="00A61BA8"/>
    <w:rsid w:val="00A62D78"/>
    <w:rsid w:val="00A62E84"/>
    <w:rsid w:val="00A63425"/>
    <w:rsid w:val="00A639AE"/>
    <w:rsid w:val="00A63F46"/>
    <w:rsid w:val="00A661F9"/>
    <w:rsid w:val="00A67D61"/>
    <w:rsid w:val="00A7081A"/>
    <w:rsid w:val="00A721A3"/>
    <w:rsid w:val="00A741C4"/>
    <w:rsid w:val="00A74562"/>
    <w:rsid w:val="00A7715D"/>
    <w:rsid w:val="00A80F37"/>
    <w:rsid w:val="00A82AF3"/>
    <w:rsid w:val="00A82D0F"/>
    <w:rsid w:val="00A84154"/>
    <w:rsid w:val="00A86810"/>
    <w:rsid w:val="00A9525B"/>
    <w:rsid w:val="00A956F1"/>
    <w:rsid w:val="00A95AC1"/>
    <w:rsid w:val="00A9742A"/>
    <w:rsid w:val="00AA0037"/>
    <w:rsid w:val="00AA0670"/>
    <w:rsid w:val="00AA162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54B7"/>
    <w:rsid w:val="00B074BB"/>
    <w:rsid w:val="00B10BF0"/>
    <w:rsid w:val="00B167DD"/>
    <w:rsid w:val="00B20591"/>
    <w:rsid w:val="00B21F0F"/>
    <w:rsid w:val="00B23978"/>
    <w:rsid w:val="00B31B55"/>
    <w:rsid w:val="00B33F76"/>
    <w:rsid w:val="00B3704A"/>
    <w:rsid w:val="00B409A9"/>
    <w:rsid w:val="00B418A2"/>
    <w:rsid w:val="00B44A3E"/>
    <w:rsid w:val="00B460D2"/>
    <w:rsid w:val="00B46947"/>
    <w:rsid w:val="00B4785A"/>
    <w:rsid w:val="00B47E22"/>
    <w:rsid w:val="00B52E80"/>
    <w:rsid w:val="00B553B0"/>
    <w:rsid w:val="00B56A6B"/>
    <w:rsid w:val="00B57D98"/>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90833"/>
    <w:rsid w:val="00B91A1F"/>
    <w:rsid w:val="00B9298E"/>
    <w:rsid w:val="00B93711"/>
    <w:rsid w:val="00B947D7"/>
    <w:rsid w:val="00B97A43"/>
    <w:rsid w:val="00BA0317"/>
    <w:rsid w:val="00BA2A64"/>
    <w:rsid w:val="00BA4CA1"/>
    <w:rsid w:val="00BA4F1D"/>
    <w:rsid w:val="00BA6BC1"/>
    <w:rsid w:val="00BA720D"/>
    <w:rsid w:val="00BB603A"/>
    <w:rsid w:val="00BB61FD"/>
    <w:rsid w:val="00BB6FEA"/>
    <w:rsid w:val="00BB724E"/>
    <w:rsid w:val="00BC163E"/>
    <w:rsid w:val="00BC267A"/>
    <w:rsid w:val="00BC3A76"/>
    <w:rsid w:val="00BD16F0"/>
    <w:rsid w:val="00BD2B6F"/>
    <w:rsid w:val="00BD6B2A"/>
    <w:rsid w:val="00BE4401"/>
    <w:rsid w:val="00BF2A3C"/>
    <w:rsid w:val="00BF3B26"/>
    <w:rsid w:val="00BF5D87"/>
    <w:rsid w:val="00BF5E8F"/>
    <w:rsid w:val="00C00CB9"/>
    <w:rsid w:val="00C01153"/>
    <w:rsid w:val="00C020D6"/>
    <w:rsid w:val="00C02B81"/>
    <w:rsid w:val="00C050B8"/>
    <w:rsid w:val="00C10BD0"/>
    <w:rsid w:val="00C122D3"/>
    <w:rsid w:val="00C16FA1"/>
    <w:rsid w:val="00C17518"/>
    <w:rsid w:val="00C304EC"/>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6564"/>
    <w:rsid w:val="00C6781E"/>
    <w:rsid w:val="00C73FB5"/>
    <w:rsid w:val="00C750B8"/>
    <w:rsid w:val="00C76C38"/>
    <w:rsid w:val="00C77E73"/>
    <w:rsid w:val="00C80D91"/>
    <w:rsid w:val="00C834A1"/>
    <w:rsid w:val="00C84365"/>
    <w:rsid w:val="00C87270"/>
    <w:rsid w:val="00C92264"/>
    <w:rsid w:val="00C930EB"/>
    <w:rsid w:val="00C95B25"/>
    <w:rsid w:val="00C96A33"/>
    <w:rsid w:val="00C97B33"/>
    <w:rsid w:val="00CA127D"/>
    <w:rsid w:val="00CA1B1B"/>
    <w:rsid w:val="00CA654C"/>
    <w:rsid w:val="00CA6CAA"/>
    <w:rsid w:val="00CB07AB"/>
    <w:rsid w:val="00CB1126"/>
    <w:rsid w:val="00CC043F"/>
    <w:rsid w:val="00CC3A52"/>
    <w:rsid w:val="00CC6233"/>
    <w:rsid w:val="00CD08D4"/>
    <w:rsid w:val="00CD665A"/>
    <w:rsid w:val="00CD6682"/>
    <w:rsid w:val="00CD6DA1"/>
    <w:rsid w:val="00CD77D6"/>
    <w:rsid w:val="00CE0F68"/>
    <w:rsid w:val="00CE18BE"/>
    <w:rsid w:val="00CE5F1E"/>
    <w:rsid w:val="00CE6738"/>
    <w:rsid w:val="00CF0C82"/>
    <w:rsid w:val="00D02135"/>
    <w:rsid w:val="00D0274C"/>
    <w:rsid w:val="00D02FBA"/>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539B4"/>
    <w:rsid w:val="00D61D4B"/>
    <w:rsid w:val="00D64163"/>
    <w:rsid w:val="00D648A2"/>
    <w:rsid w:val="00D72512"/>
    <w:rsid w:val="00D81245"/>
    <w:rsid w:val="00D81A44"/>
    <w:rsid w:val="00D863E3"/>
    <w:rsid w:val="00D8786F"/>
    <w:rsid w:val="00D87E28"/>
    <w:rsid w:val="00D909AF"/>
    <w:rsid w:val="00D91619"/>
    <w:rsid w:val="00D93283"/>
    <w:rsid w:val="00D936C5"/>
    <w:rsid w:val="00DB1F86"/>
    <w:rsid w:val="00DB3BD0"/>
    <w:rsid w:val="00DB4623"/>
    <w:rsid w:val="00DB5D14"/>
    <w:rsid w:val="00DB73D0"/>
    <w:rsid w:val="00DC0CD3"/>
    <w:rsid w:val="00DC2F13"/>
    <w:rsid w:val="00DC3831"/>
    <w:rsid w:val="00DC454F"/>
    <w:rsid w:val="00DC6824"/>
    <w:rsid w:val="00DD3673"/>
    <w:rsid w:val="00DD446A"/>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C56"/>
    <w:rsid w:val="00E21E10"/>
    <w:rsid w:val="00E252B9"/>
    <w:rsid w:val="00E32948"/>
    <w:rsid w:val="00E3359D"/>
    <w:rsid w:val="00E4365F"/>
    <w:rsid w:val="00E46D5B"/>
    <w:rsid w:val="00E47DCD"/>
    <w:rsid w:val="00E47FFC"/>
    <w:rsid w:val="00E5096E"/>
    <w:rsid w:val="00E514F0"/>
    <w:rsid w:val="00E5533F"/>
    <w:rsid w:val="00E60601"/>
    <w:rsid w:val="00E609FF"/>
    <w:rsid w:val="00E61628"/>
    <w:rsid w:val="00E6252D"/>
    <w:rsid w:val="00E70CF5"/>
    <w:rsid w:val="00E722E4"/>
    <w:rsid w:val="00E723C2"/>
    <w:rsid w:val="00E72527"/>
    <w:rsid w:val="00E750DF"/>
    <w:rsid w:val="00E77F90"/>
    <w:rsid w:val="00E80198"/>
    <w:rsid w:val="00E83264"/>
    <w:rsid w:val="00E83DA1"/>
    <w:rsid w:val="00E8564F"/>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85C"/>
    <w:rsid w:val="00EC0436"/>
    <w:rsid w:val="00EC1A44"/>
    <w:rsid w:val="00EC1E5F"/>
    <w:rsid w:val="00EC5C8B"/>
    <w:rsid w:val="00EC6767"/>
    <w:rsid w:val="00ED0CBC"/>
    <w:rsid w:val="00EE2B60"/>
    <w:rsid w:val="00EE6EE6"/>
    <w:rsid w:val="00EE7BBD"/>
    <w:rsid w:val="00EF1DF1"/>
    <w:rsid w:val="00EF2EA3"/>
    <w:rsid w:val="00EF45C3"/>
    <w:rsid w:val="00EF7314"/>
    <w:rsid w:val="00F00A3A"/>
    <w:rsid w:val="00F0381D"/>
    <w:rsid w:val="00F03D1D"/>
    <w:rsid w:val="00F04D2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53451"/>
    <w:rsid w:val="00F54B32"/>
    <w:rsid w:val="00F623C3"/>
    <w:rsid w:val="00F62831"/>
    <w:rsid w:val="00F65342"/>
    <w:rsid w:val="00F66B98"/>
    <w:rsid w:val="00F72112"/>
    <w:rsid w:val="00F72884"/>
    <w:rsid w:val="00F72A7E"/>
    <w:rsid w:val="00F764AF"/>
    <w:rsid w:val="00F776FB"/>
    <w:rsid w:val="00F80894"/>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76F3"/>
    <w:rsid w:val="00FE1250"/>
    <w:rsid w:val="00FE3415"/>
    <w:rsid w:val="00FF0F19"/>
    <w:rsid w:val="00FF10F4"/>
    <w:rsid w:val="00FF4310"/>
    <w:rsid w:val="00FF43C5"/>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01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uiPriority="11"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5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1"/>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uiPriority w:val="11"/>
    <w:qFormat/>
    <w:rsid w:val="0044450B"/>
    <w:pPr>
      <w:jc w:val="center"/>
    </w:pPr>
    <w:rPr>
      <w:i/>
      <w:iCs/>
    </w:rPr>
  </w:style>
  <w:style w:customStyle="true" w:styleId="PodnaslovChar" w:type="character">
    <w:name w:val="Podnaslov Char"/>
    <w:basedOn w:val="Zadanifontodlomka"/>
    <w:link w:val="Podnaslov"/>
    <w:uiPriority w:val="11"/>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uiPriority w:val="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iPriority="11"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uiPriority w:val="11"/>
    <w:qFormat/>
    <w:rsid w:val="0044450B"/>
    <w:pPr>
      <w:jc w:val="center"/>
    </w:pPr>
    <w:rPr>
      <w:i/>
      <w:iCs/>
    </w:rPr>
  </w:style>
  <w:style w:customStyle="1" w:styleId="PodnaslovChar" w:type="character">
    <w:name w:val="Podnaslov Char"/>
    <w:basedOn w:val="Zadanifontodlomka"/>
    <w:link w:val="Podnaslov"/>
    <w:uiPriority w:val="11"/>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uiPriority w:val="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25. rujna 2018.</izvorni_sadrzaj>
    <derivirana_varijabla naziv="DomainObject.StvarniPocetakDatum_1">25. rujna 2018.</derivirana_varijabla>
  </DomainObject.StvarniPocetakDatum>
  <DomainObject.StvarniZavrsetakDatum>
    <izvorni_sadrzaj>25. rujna 2018.</izvorni_sadrzaj>
    <derivirana_varijabla naziv="DomainObject.StvarniZavrsetakDatum_1">25. rujna 2018.</derivirana_varijabla>
  </DomainObject.StvarniZavrsetakDatum>
  <DomainObject.PlaniraniZavrsetakDatum>
    <izvorni_sadrzaj>25. rujna 2018.</izvorni_sadrzaj>
    <derivirana_varijabla naziv="DomainObject.PlaniraniZavrsetakDatum_1">25. rujna 2018.</derivirana_varijabla>
  </DomainObject.PlaniraniZavrsetakDatum>
  <DomainObject.PlaniraniPocetakDatum>
    <izvorni_sadrzaj>25. rujna 2018.</izvorni_sadrzaj>
    <derivirana_varijabla naziv="DomainObject.PlaniraniPocetakDatum_1">25. rujna 2018.</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11:30</izvorni_sadrzaj>
    <derivirana_varijabla naziv="DomainObject.StvarniZavrsetakVrijeme_1">11:30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rujna 2018.</izvorni_sadrzaj>
    <derivirana_varijabla naziv="DomainObject.Zapisnik.DatumKreiranja_1">25. rujna 2018.</derivirana_varijabla>
  </DomainObject.Zapisnik.DatumKreiranja>
  <DomainObject.Zapisnik.ImovinskaKorist>
    <izvorni_sadrzaj/>
    <derivirana_varijabla naziv="DomainObject.Zapisnik.ImovinskaKorist_1"/>
  </DomainObject.Zapisnik.ImovinskaKorist>
  <DomainObject.Zapisnik.Oznaka>
    <izvorni_sadrzaj>St-1093/2017-23</izvorni_sadrzaj>
    <derivirana_varijabla naziv="DomainObject.Zapisnik.Oznaka_1">St-1093/2017-23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1093</izvorni_sadrzaj>
    <derivirana_varijabla naziv="DomainObject.Predmet.Broj_1">1093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2017.</izvorni_sadrzaj>
    <derivirana_varijabla naziv="DomainObject.Predmet.DatumOsnivanja_1">5.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St-1093/2017</izvorni_sadrzaj>
    <derivirana_varijabla naziv="DomainObject.Predmet.OznakaBroj_1">St-1093/2017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RASPERGER d.o.o.</izvorni_sadrzaj>
    <derivirana_varijabla naziv="DomainObject.Predmet.ProtustrankaFormated_1">  RASPERGER d.o.o.</derivirana_varijabla>
  </DomainObject.Predmet.ProtustrankaFormated>
  <DomainObject.Predmet.ProtustrankaFormatedOIB>
    <izvorni_sadrzaj>  RASPERGER d.o.o., OIB 19103165343</izvorni_sadrzaj>
    <derivirana_varijabla naziv="DomainObject.Predmet.ProtustrankaFormatedOIB_1">  RASPERGER d.o.o., OIB 19103165343</derivirana_varijabla>
  </DomainObject.Predmet.ProtustrankaFormatedOIB>
  <DomainObject.Predmet.ProtustrankaFormatedWithAdress>
    <izvorni_sadrzaj> RASPERGER d.o.o., Mažuranićeva 2. Odvojak 4., 10430 Samobor</izvorni_sadrzaj>
    <derivirana_varijabla naziv="DomainObject.Predmet.ProtustrankaFormatedWithAdress_1"> RASPERGER d.o.o., Mažuranićeva 2. Odvojak 4., 10430 Samobor</derivirana_varijabla>
  </DomainObject.Predmet.ProtustrankaFormatedWithAdress>
  <DomainObject.Predmet.ProtustrankaFormatedWithAdressOIB>
    <izvorni_sadrzaj> RASPERGER d.o.o., OIB 19103165343, Mažuranićeva 2. Odvojak 4., 10430 Samobor</izvorni_sadrzaj>
    <derivirana_varijabla naziv="DomainObject.Predmet.ProtustrankaFormatedWithAdressOIB_1"> RASPERGER d.o.o., OIB 19103165343, Mažuranićeva 2. Odvojak 4., 10430 Samobor</derivirana_varijabla>
  </DomainObject.Predmet.ProtustrankaFormatedWithAdressOIB>
  <DomainObject.Predmet.ProtustrankaWithAdress>
    <izvorni_sadrzaj>RASPERGER d.o.o. Mažuranićeva 2. Odvojak 4., 10430 Samobor</izvorni_sadrzaj>
    <derivirana_varijabla naziv="DomainObject.Predmet.ProtustrankaWithAdress_1">RASPERGER d.o.o. Mažuranićeva 2. Odvojak 4., 10430 Samobor</derivirana_varijabla>
  </DomainObject.Predmet.ProtustrankaWithAdress>
  <DomainObject.Predmet.ProtustrankaWithAdressOIB>
    <izvorni_sadrzaj>RASPERGER d.o.o., OIB 19103165343, Mažuranićeva 2. Odvojak 4., 10430 Samobor</izvorni_sadrzaj>
    <derivirana_varijabla naziv="DomainObject.Predmet.ProtustrankaWithAdressOIB_1">RASPERGER d.o.o., OIB 19103165343, Mažuranićeva 2. Odvojak 4., 10430 Samobor</derivirana_varijabla>
  </DomainObject.Predmet.ProtustrankaWithAdressOIB>
  <DomainObject.Predmet.ProtustrankaNazivFormated>
    <izvorni_sadrzaj>RASPERGER d.o.o.</izvorni_sadrzaj>
    <derivirana_varijabla naziv="DomainObject.Predmet.ProtustrankaNazivFormated_1">RASPERGER d.o.o.</derivirana_varijabla>
  </DomainObject.Predmet.ProtustrankaNazivFormated>
  <DomainObject.Predmet.ProtustrankaNazivFormatedOIB>
    <izvorni_sadrzaj>RASPERGER d.o.o., OIB 19103165343</izvorni_sadrzaj>
    <derivirana_varijabla naziv="DomainObject.Predmet.ProtustrankaNazivFormatedOIB_1">RASPERGER d.o.o., OIB 19103165343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RASPERGER d.o.o.</item>
    </izvorni_sadrzaj>
    <derivirana_varijabla naziv="DomainObject.Predmet.ProtuStrankaListFormated_1">
      <item>RASPERGER d.o.o.</item>
    </derivirana_varijabla>
  </DomainObject.Predmet.ProtuStrankaListFormated>
  <DomainObject.Predmet.ProtuStrankaListFormatedOIB>
    <izvorni_sadrzaj>
      <item>RASPERGER d.o.o., OIB 19103165343</item>
    </izvorni_sadrzaj>
    <derivirana_varijabla naziv="DomainObject.Predmet.ProtuStrankaListFormatedOIB_1">
      <item>RASPERGER d.o.o., OIB 19103165343</item>
    </derivirana_varijabla>
  </DomainObject.Predmet.ProtuStrankaListFormatedOIB>
  <DomainObject.Predmet.ProtuStrankaListFormatedWithAdress>
    <izvorni_sadrzaj>
      <item>RASPERGER d.o.o., Mažuranićeva 2. Odvojak 4., 10430 Samobor</item>
    </izvorni_sadrzaj>
    <derivirana_varijabla naziv="DomainObject.Predmet.ProtuStrankaListFormatedWithAdress_1">
      <item>RASPERGER d.o.o., Mažuranićeva 2. Odvojak 4., 10430 Samobor</item>
    </derivirana_varijabla>
  </DomainObject.Predmet.ProtuStrankaListFormatedWithAdress>
  <DomainObject.Predmet.ProtuStrankaListFormatedWithAdressOIB>
    <izvorni_sadrzaj>
      <item>RASPERGER d.o.o., OIB 19103165343, Mažuranićeva 2. Odvojak 4., 10430 Samobor</item>
    </izvorni_sadrzaj>
    <derivirana_varijabla naziv="DomainObject.Predmet.ProtuStrankaListFormatedWithAdressOIB_1">
      <item>RASPERGER d.o.o., OIB 19103165343, Mažuranićeva 2. Odvojak 4., 10430 Samobor</item>
    </derivirana_varijabla>
  </DomainObject.Predmet.ProtuStrankaListFormatedWithAdressOIB>
  <DomainObject.Predmet.ProtuStrankaListNazivFormated>
    <izvorni_sadrzaj>
      <item>RASPERGER d.o.o.</item>
    </izvorni_sadrzaj>
    <derivirana_varijabla naziv="DomainObject.Predmet.ProtuStrankaListNazivFormated_1">
      <item>RASPERGER d.o.o.</item>
    </derivirana_varijabla>
  </DomainObject.Predmet.ProtuStrankaListNazivFormated>
  <DomainObject.Predmet.ProtuStrankaListNazivFormatedOIB>
    <izvorni_sadrzaj>
      <item>RASPERGER d.o.o., OIB 19103165343</item>
    </izvorni_sadrzaj>
    <derivirana_varijabla naziv="DomainObject.Predmet.ProtuStrankaListNazivFormatedOIB_1">
      <item>RASPERGER d.o.o., OIB 19103165343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2018.</izvorni_sadrzaj>
    <derivirana_varijabla naziv="DomainObject.Datum_1">25. rujna 2018.</derivirana_varijabla>
  </DomainObject.Datum>
  <DomainObject.PoslovniBrojDokumenta>
    <izvorni_sadrzaj>St-1093/2017-23</izvorni_sadrzaj>
    <derivirana_varijabla naziv="DomainObject.PoslovniBrojDokumenta_1">St-1093/2017-23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RASPERGER d.o.o.</izvorni_sadrzaj>
    <derivirana_varijabla naziv="DomainObject.Predmet.ProtustrankaIDrugi_1">RASPERGER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RASPERGER d.o.o., OIB 19103165343, Mažuranićeva 2. Odvojak 4., 10430 Samobor</izvorni_sadrzaj>
    <derivirana_varijabla naziv="DomainObject.Predmet.ProtustrankaIDrugiAdressOIB_1">RASPERGER d.o.o., OIB 19103165343, Mažuranićeva 2. Odvojak 4.,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RASPERGER d.o.o.</item>
    </izvorni_sadrzaj>
    <derivirana_varijabla naziv="DomainObject.Predmet.SudioniciListNaziv_1">
      <item>FINA Regionalni centar Zagreb</item>
      <item>RASPERGER d.o.o.</item>
    </derivirana_varijabla>
  </DomainObject.Predmet.SudioniciListNaziv>
  <DomainObject.Predmet.SudioniciListAdressOIB>
    <izvorni_sadrzaj>
      <item>RASPERGER d.o.o., OIB 19103165343, Mažuranićeva 2. Odvojak 4.,10430 Samobor</item>
      <item>FINA Regionalni centar Zagreb, OIB 85821130368, Trg svibanjskih žrtava 1995. 1,10000 Zagreb</item>
    </izvorni_sadrzaj>
    <derivirana_varijabla naziv="DomainObject.Predmet.SudioniciListAdressOIB_1">
      <item>RASPERGER d.o.o., OIB 19103165343, Mažuranićeva 2. Odvojak 4.,10430 Samobor</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19103165343</item>
    </izvorni_sadrzaj>
    <derivirana_varijabla naziv="DomainObject.Predmet.SudioniciListNazivOIB_1">
      <item>, OIB 85821130368</item>
      <item>, OIB 19103165343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8A21D3-680E-4491-BCD2-9C1159FDB5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11</properties:Pages>
  <properties:Words>2539</properties:Words>
  <properties:Characters>14887</properties:Characters>
  <properties:Lines>578</properties:Lines>
  <properties:Paragraphs>304</properties:Paragraphs>
  <properties:TotalTime>25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17876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2018-09-24T06:44:00Z</dcterms:created>
  <dc:creator>nmarkovic</dc:creator>
  <cp:lastModifiedBy>Matea Bizjak</cp:lastModifiedBy>
  <cp:lastPrinted>2018-09-20T09:26:00Z</cp:lastPrinted>
  <dcterms:modified xmlns:xsi="http://www.w3.org/2001/XMLSchema-instance" xsi:type="dcterms:W3CDTF">2018-09-25T11:11:00Z</dcterms:modified>
  <cp:revision>14</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St-1093/2017-23 / Zapisnik - Ispitno ročište (St-1093-17-ispitno i izvještajno ročište.docx)</vt:lpwstr>
  </prop:property>
  <prop:property name="CC_coloring" pid="4" fmtid="{D5CDD505-2E9C-101B-9397-08002B2CF9AE}">
    <vt:bool>false</vt:bool>
  </prop:property>
  <prop:property name="BrojStranica" pid="5" fmtid="{D5CDD505-2E9C-101B-9397-08002B2CF9AE}">
    <vt:i4>11</vt:i4>
  </prop:property>
</prop:Properties>
</file>