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b520" w14:paraId="b70b520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1C74DC">
        <w:rPr>
          <w:rFonts w:hAnsi="Times New Roman" w:ascii="Times New Roman"/>
          <w:sz w:val="24"/>
          <w:szCs w:val="24"/>
        </w:rPr>
        <w:t>40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855A6D">
        <w:rPr>
          <w:rFonts w:hAnsi="Times New Roman" w:ascii="Times New Roman"/>
          <w:sz w:val="24"/>
          <w:szCs w:val="24"/>
        </w:rPr>
        <w:t>201</w:t>
      </w:r>
      <w:r w:rsidR="00521848">
        <w:rPr>
          <w:rFonts w:hAnsi="Times New Roman" w:ascii="Times New Roman"/>
          <w:sz w:val="24"/>
          <w:szCs w:val="24"/>
        </w:rPr>
        <w:t>8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1C74DC">
        <w:rPr>
          <w:rFonts w:hAnsi="Times New Roman" w:ascii="Times New Roman"/>
          <w:sz w:val="24"/>
          <w:szCs w:val="24"/>
        </w:rPr>
        <w:t>38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93643" w:rsidP="00993643" w:rsidR="00620CD4" w:rsidRPr="003F0F36">
      <w:pPr>
        <w:spacing w:lineRule="atLeast" w:line="240" w:after="0"/>
        <w:ind w:left="113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1C74DC" w:rsidRPr="001C74DC">
        <w:rPr>
          <w:rFonts w:hAnsi="Times New Roman" w:ascii="Times New Roman"/>
          <w:sz w:val="24"/>
          <w:szCs w:val="24"/>
        </w:rPr>
        <w:t>Dječji vrtić ŠKOLJKICA u stečaju, Zadar, Franje Fanceva 81, OIB: 83243523992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2D3ED2">
        <w:rPr>
          <w:rFonts w:hAnsi="Times New Roman" w:ascii="Times New Roman"/>
          <w:sz w:val="24"/>
          <w:szCs w:val="24"/>
        </w:rPr>
        <w:t>m</w:t>
      </w:r>
      <w:r w:rsidR="00A05E6A">
        <w:rPr>
          <w:rFonts w:hAnsi="Times New Roman" w:ascii="Times New Roman"/>
          <w:sz w:val="24"/>
          <w:szCs w:val="24"/>
        </w:rPr>
        <w:t xml:space="preserve"> upravitelj</w:t>
      </w:r>
      <w:r w:rsidR="002D3ED2">
        <w:rPr>
          <w:rFonts w:hAnsi="Times New Roman" w:ascii="Times New Roman"/>
          <w:sz w:val="24"/>
          <w:szCs w:val="24"/>
        </w:rPr>
        <w:t>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1C74DC">
        <w:rPr>
          <w:rFonts w:hAnsi="Times New Roman" w:ascii="Times New Roman"/>
          <w:sz w:val="24"/>
          <w:szCs w:val="24"/>
        </w:rPr>
        <w:t>Josipu Jadranu Sekso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521848">
        <w:rPr>
          <w:rFonts w:hAnsi="Times New Roman" w:ascii="Times New Roman"/>
          <w:sz w:val="24"/>
          <w:szCs w:val="24"/>
        </w:rPr>
        <w:t>28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521848">
        <w:rPr>
          <w:rFonts w:hAnsi="Times New Roman" w:ascii="Times New Roman"/>
          <w:sz w:val="24"/>
          <w:szCs w:val="24"/>
        </w:rPr>
        <w:t>veljače</w:t>
      </w:r>
      <w:r w:rsidR="00A535EB">
        <w:rPr>
          <w:rFonts w:hAnsi="Times New Roman" w:ascii="Times New Roman"/>
          <w:sz w:val="24"/>
          <w:szCs w:val="24"/>
        </w:rPr>
        <w:t xml:space="preserve"> 2019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C33C6" w:rsidR="007A3D96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C74DC">
        <w:rPr>
          <w:rFonts w:hAnsi="Times New Roman" w:ascii="Times New Roman"/>
          <w:sz w:val="24"/>
          <w:szCs w:val="24"/>
        </w:rPr>
        <w:t>prvog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C33C6" w:rsidP="00DC33C6" w:rsid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7"/>
        <w:tblW w:type="auto" w:w="0"/>
        <w:tblLook w:val="04A0" w:noVBand="1" w:noHBand="0" w:lastColumn="0" w:firstColumn="1" w:lastRow="0" w:firstRow="1"/>
      </w:tblPr>
      <w:tblGrid>
        <w:gridCol w:w="1589"/>
        <w:gridCol w:w="2491"/>
        <w:gridCol w:w="1316"/>
        <w:gridCol w:w="2527"/>
        <w:gridCol w:w="1365"/>
      </w:tblGrid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 xml:space="preserve">Redni broj </w:t>
            </w:r>
          </w:p>
          <w:p w:rsidRDefault="00B22A08" w:rsidP="00B22A08" w:rsidR="00B22A08" w:rsidRPr="00B22A08">
            <w:pPr>
              <w:spacing w:lineRule="auto" w:line="240" w:after="80"/>
              <w:rPr>
                <w:b/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Ime i prezime / tvrtka</w:t>
            </w:r>
          </w:p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 xml:space="preserve">OIB </w:t>
            </w:r>
          </w:p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Adresa / sjedište</w:t>
            </w:r>
          </w:p>
          <w:p w:rsidRDefault="00B22A08" w:rsidP="00B22A08" w:rsidR="00B22A08" w:rsidRPr="00B22A08">
            <w:pPr>
              <w:spacing w:lineRule="auto" w:line="240" w:after="80"/>
              <w:rPr>
                <w:b/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Iznos utvrđene</w:t>
            </w:r>
          </w:p>
          <w:p w:rsidRDefault="00B22A08" w:rsidP="00B22A08" w:rsidR="00B22A08" w:rsidRPr="00B22A08">
            <w:pPr>
              <w:spacing w:lineRule="auto" w:line="240" w:after="80"/>
              <w:rPr>
                <w:b/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tražbine (kn)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Martina Bačić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59384728207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Put Murvice 37,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6.423,16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Daria Baković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35630741358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Stomorica 7,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6.532,78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Tatijana Barić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86819422072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Krešimirova obala 12,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6.286,44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Stipe Brčić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55650207292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Put Pudarice 15 M,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6.642,72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Ivana Burić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02626253823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Milutina Cihlara Nehaja 62,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6.313,63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Kristina Ćuković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59126234871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Slivnica ulica I 9, Posedarje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6.285,44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Lucija Dražević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86329046187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Put bunara 15,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6.313,63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Josipa Gulan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64577988930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Put Pudarice 32 D,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6.368,40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Ivanka Karamatić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39261787323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Plinjanska ulica 16, Ploče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7.712,51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Ivana Knežević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63177757389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Alberta Halera 45,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6.423,16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Antonija Magaš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76545402189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Vjekoslava Ficherta 14 A,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6.478,01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Iva Marušić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30627421999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Hanibala Lucića 12,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6.127,20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Marija Marušić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13820760479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Ulica XX/10, Zemunik Donji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4.828,32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Tatijana Milić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41984404857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Bibinjska ulica 23,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2.348,64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Irma Paleka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05669146864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Žerava 50, Nin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6.503,68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Anita Rogić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11331087831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Popovići 9, Benkovac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2.240,64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Karolina Savić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45111351600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 xml:space="preserve">Crkveni put 20, Briševo, </w:t>
            </w:r>
            <w:r w:rsidRPr="00B22A08">
              <w:rPr>
                <w:sz w:val="20"/>
                <w:szCs w:val="20"/>
              </w:rPr>
              <w:lastRenderedPageBreak/>
              <w:t>Poličnik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lastRenderedPageBreak/>
              <w:t>6.642,34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Nataša Skoblar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52462194140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Put Skoblara 65, Privlaka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6.423,16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Tea Škibola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83198603988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Sv. Jerolima 4, Grbe, Nin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6.313,63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Jasna Vukić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37742098288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Ivana Gundulića 4D,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6.642,34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Marija Vunić-Mamić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37186525202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Stankovci 173, Stankovci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6.368,40</w:t>
            </w:r>
          </w:p>
        </w:tc>
      </w:tr>
      <w:tr w:rsidTr="009207D0" w:rsidR="00B22A0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RH-MF-Porezna uprava PU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Pl.Borelli 9/2,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22A08" w:rsidP="00B22A08" w:rsidR="00B22A08" w:rsidRPr="00B22A08">
            <w:pPr>
              <w:spacing w:lineRule="auto" w:line="240" w:after="80"/>
              <w:rPr>
                <w:sz w:val="20"/>
                <w:szCs w:val="20"/>
              </w:rPr>
            </w:pPr>
            <w:r w:rsidRPr="00B22A08">
              <w:rPr>
                <w:sz w:val="20"/>
                <w:szCs w:val="20"/>
              </w:rPr>
              <w:t>1.355.652,44</w:t>
            </w:r>
          </w:p>
        </w:tc>
      </w:tr>
    </w:tbl>
    <w:p w:rsidRDefault="00521848" w:rsidP="00DC33C6" w:rsidR="00521848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A73902" w:rsidR="006874D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C74DC" w:rsidP="001C74DC" w:rsidR="001C74DC" w:rsidRPr="00DC33C6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C33C6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DC33C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521848" w:rsidP="001C74DC" w:rsidR="0052184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8"/>
        <w:tblW w:type="auto" w:w="0"/>
        <w:tblLook w:val="04A0" w:noVBand="1" w:noHBand="0" w:lastColumn="0" w:firstColumn="1" w:lastRow="0" w:firstRow="1"/>
      </w:tblPr>
      <w:tblGrid>
        <w:gridCol w:w="1569"/>
        <w:gridCol w:w="2718"/>
        <w:gridCol w:w="1536"/>
        <w:gridCol w:w="2109"/>
        <w:gridCol w:w="1356"/>
      </w:tblGrid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 xml:space="preserve">Redni broj </w:t>
            </w:r>
          </w:p>
          <w:p w:rsidRDefault="00553E98" w:rsidP="00553E98" w:rsidR="00553E98" w:rsidRPr="00553E98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Ime i prezime / tvrtka</w:t>
            </w:r>
          </w:p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 xml:space="preserve">OIB </w:t>
            </w:r>
          </w:p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Adresa / sjedište</w:t>
            </w:r>
          </w:p>
          <w:p w:rsidRDefault="00553E98" w:rsidP="00553E98" w:rsidR="00553E98" w:rsidRPr="00553E98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Iznos utvrđene</w:t>
            </w:r>
          </w:p>
          <w:p w:rsidRDefault="00553E98" w:rsidP="00553E98" w:rsidR="00553E98" w:rsidRPr="00553E98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tražbine (kn)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VODOVOD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89406825003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Špire Brusine 3,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4.685,32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Grad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9933651854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Narodni trg 1,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15.393,69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ČISTOĆA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84923155727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Stjepana Radića 33,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16.261,53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DEZINSEKCIJA PUNTAMIKA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5931274546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Franka Lisice 2/D,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750,00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RH-MF-Porezna uprava PU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Pl. Borelli 9/2,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68.942,75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HEP ELEKTRA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43965974818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Ulica grada Vukovara 37,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23.499,60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A1 Hrvatska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29524210204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Vrtni put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6.092,30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LEDO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87955947581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Čavićeva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871,09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PROENERGY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63962176928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J. Marohnića 1,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18.853,96</w:t>
            </w:r>
          </w:p>
        </w:tc>
      </w:tr>
      <w:tr w:rsidTr="009207D0" w:rsidR="00553E98" w:rsidRPr="00553E9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Ulica grada Vukovara 70,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553E98" w:rsidR="00553E98" w:rsidRPr="00553E98">
            <w:pPr>
              <w:spacing w:lineRule="auto" w:line="240" w:after="80"/>
              <w:rPr>
                <w:sz w:val="24"/>
                <w:szCs w:val="24"/>
              </w:rPr>
            </w:pPr>
            <w:r w:rsidRPr="00553E98">
              <w:rPr>
                <w:sz w:val="24"/>
                <w:szCs w:val="24"/>
              </w:rPr>
              <w:t>5.809,21</w:t>
            </w:r>
          </w:p>
        </w:tc>
      </w:tr>
    </w:tbl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53E98" w:rsidP="00553E98" w:rsidR="00553E98">
      <w:pPr>
        <w:pStyle w:val="Odlomakpopisa"/>
        <w:numPr>
          <w:ilvl w:val="0"/>
          <w:numId w:val="15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Osporavaju se tražbine prvog višeg isplatnog reda:</w:t>
      </w:r>
    </w:p>
    <w:p w:rsidRDefault="00553E98" w:rsidP="00553E98" w:rsidR="00553E98" w:rsidRPr="00DC33C6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9"/>
        <w:tblW w:type="auto" w:w="0"/>
        <w:tblLook w:val="04A0" w:noVBand="1" w:noHBand="0" w:lastColumn="0" w:firstColumn="1" w:lastRow="0" w:firstRow="1"/>
      </w:tblPr>
      <w:tblGrid>
        <w:gridCol w:w="1243"/>
        <w:gridCol w:w="2628"/>
        <w:gridCol w:w="1536"/>
        <w:gridCol w:w="1853"/>
        <w:gridCol w:w="2028"/>
      </w:tblGrid>
      <w:tr w:rsidTr="009207D0" w:rsidR="00553E98" w:rsidRPr="00B22A08">
        <w:tc>
          <w:tcPr>
            <w:tcW w:type="dxa" w:w="11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 xml:space="preserve">Redni broj </w:t>
            </w:r>
          </w:p>
          <w:p w:rsidRDefault="00553E98" w:rsidP="009207D0" w:rsidR="00553E98" w:rsidRPr="00B22A08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prijavljene tražbine</w:t>
            </w:r>
          </w:p>
        </w:tc>
        <w:tc>
          <w:tcPr>
            <w:tcW w:type="dxa" w:w="336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Ime i prezime / tvrtka</w:t>
            </w:r>
          </w:p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ili naziv vjerovnika i OIB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sjedište</w:t>
            </w:r>
          </w:p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b/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Iznos osporene tražbine</w:t>
            </w:r>
          </w:p>
          <w:p w:rsidRDefault="00553E98" w:rsidP="009207D0" w:rsidR="00553E98" w:rsidRPr="00B22A08">
            <w:pPr>
              <w:spacing w:lineRule="auto" w:line="240" w:after="80"/>
              <w:rPr>
                <w:b/>
                <w:sz w:val="24"/>
                <w:szCs w:val="24"/>
              </w:rPr>
            </w:pPr>
          </w:p>
        </w:tc>
      </w:tr>
      <w:tr w:rsidTr="009207D0" w:rsidR="00553E98" w:rsidRPr="00B22A08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22.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RH-MF-Porezna uprava PU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Pl.Borelli 9/2, Zadar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53E98" w:rsidP="009207D0" w:rsidR="00553E98" w:rsidRPr="00B22A08">
            <w:pPr>
              <w:spacing w:lineRule="auto" w:line="240" w:after="80"/>
              <w:rPr>
                <w:sz w:val="24"/>
                <w:szCs w:val="24"/>
              </w:rPr>
            </w:pPr>
            <w:r w:rsidRPr="00B22A08">
              <w:rPr>
                <w:sz w:val="24"/>
                <w:szCs w:val="24"/>
              </w:rPr>
              <w:t>30.762,47</w:t>
            </w:r>
          </w:p>
        </w:tc>
      </w:tr>
    </w:tbl>
    <w:p w:rsidRDefault="00521848" w:rsidP="00521848" w:rsidR="0052184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1C74DC" w:rsidP="001C74DC" w:rsidR="001C74DC" w:rsidRPr="001C74DC">
      <w:pPr>
        <w:pStyle w:val="Odlomakpopisa"/>
        <w:spacing w:lineRule="atLeast" w:line="240" w:after="0"/>
        <w:ind w:left="1320"/>
        <w:jc w:val="both"/>
        <w:rPr>
          <w:rFonts w:hAnsi="Times New Roman" w:ascii="Times New Roman"/>
          <w:sz w:val="24"/>
          <w:szCs w:val="24"/>
        </w:rPr>
      </w:pPr>
    </w:p>
    <w:p w:rsidRDefault="001C74DC" w:rsidP="00553E98" w:rsidR="001C74DC" w:rsidRPr="00406503">
      <w:pPr>
        <w:pStyle w:val="Odlomakpopisa"/>
        <w:numPr>
          <w:ilvl w:val="0"/>
          <w:numId w:val="1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06503">
        <w:rPr>
          <w:rFonts w:hAnsi="Times New Roman" w:ascii="Times New Roman"/>
          <w:sz w:val="24"/>
          <w:szCs w:val="24"/>
        </w:rPr>
        <w:t>Stečajni vjerovnici čije su tražbine osporene upućuju se da radi utvrđivanja osnovanosti svoje osporene tražbine pokrenu parnicu u roku od 8 dana od dana pravomoćnost</w:t>
      </w:r>
      <w:r>
        <w:rPr>
          <w:rFonts w:hAnsi="Times New Roman" w:ascii="Times New Roman"/>
          <w:sz w:val="24"/>
          <w:szCs w:val="24"/>
        </w:rPr>
        <w:t>i ovog rješenja (čl. 267. SZ-a), odnosno da u istom roku nastave parnicu ukoliko je ista prethodno započela.</w:t>
      </w:r>
    </w:p>
    <w:p w:rsidRDefault="001C74DC" w:rsidP="001C74DC" w:rsidR="001C74DC" w:rsidRPr="001C74DC">
      <w:pPr>
        <w:pStyle w:val="Odlomakpopisa"/>
        <w:spacing w:lineRule="atLeast" w:line="240" w:after="0"/>
        <w:ind w:left="1320"/>
        <w:jc w:val="both"/>
        <w:rPr>
          <w:rFonts w:hAnsi="Times New Roman" w:ascii="Times New Roman"/>
          <w:sz w:val="24"/>
          <w:szCs w:val="24"/>
        </w:rPr>
      </w:pPr>
    </w:p>
    <w:p w:rsidRDefault="00521848" w:rsidP="00521848" w:rsidR="0052184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03677" w:rsidP="00521848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C74DC" w:rsidP="001C74DC" w:rsidR="001C74DC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>
        <w:rPr>
          <w:rFonts w:hAnsi="Times New Roman" w:ascii="Times New Roman"/>
          <w:sz w:val="24"/>
          <w:szCs w:val="24"/>
        </w:rPr>
        <w:t xml:space="preserve"> 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Pr="001C74DC">
        <w:rPr>
          <w:rFonts w:hAnsi="Times New Roman" w:ascii="Times New Roman"/>
          <w:sz w:val="24"/>
          <w:szCs w:val="24"/>
        </w:rPr>
        <w:t>Dječji vrtić ŠKOLJKICA u stečaju, Zadar, Franje Fanceva 81, OIB: 83243523992</w:t>
      </w:r>
      <w:r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>
        <w:rPr>
          <w:rFonts w:hAnsi="Times New Roman" w:ascii="Times New Roman"/>
          <w:sz w:val="24"/>
          <w:szCs w:val="24"/>
        </w:rPr>
        <w:t>28</w:t>
      </w:r>
      <w:r w:rsidRPr="003F0F3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 2019</w:t>
      </w:r>
      <w:r w:rsidRPr="003F0F36">
        <w:rPr>
          <w:rFonts w:hAnsi="Times New Roman" w:ascii="Times New Roman"/>
          <w:sz w:val="24"/>
          <w:szCs w:val="24"/>
        </w:rPr>
        <w:t>. ispitane su tražbine vjerovnika</w:t>
      </w:r>
      <w:r>
        <w:rPr>
          <w:rFonts w:hAnsi="Times New Roman" w:ascii="Times New Roman"/>
          <w:sz w:val="24"/>
          <w:szCs w:val="24"/>
        </w:rPr>
        <w:t xml:space="preserve"> iz toč. I., II. i III. ovog rješenja.</w:t>
      </w:r>
    </w:p>
    <w:p w:rsidRDefault="001C74DC" w:rsidP="001C74DC" w:rsidR="001C74D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 </w:t>
      </w:r>
      <w:r>
        <w:rPr>
          <w:rFonts w:hAnsi="Times New Roman" w:ascii="Times New Roman"/>
          <w:sz w:val="24"/>
          <w:szCs w:val="24"/>
        </w:rPr>
        <w:t>Stečajni</w:t>
      </w:r>
      <w:r w:rsidRPr="00944B1D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je priznao</w:t>
      </w:r>
      <w:r w:rsidRPr="00944B1D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e</w:t>
      </w:r>
      <w:r w:rsidRPr="00944B1D">
        <w:rPr>
          <w:rFonts w:hAnsi="Times New Roman" w:ascii="Times New Roman"/>
          <w:sz w:val="24"/>
          <w:szCs w:val="24"/>
        </w:rPr>
        <w:t xml:space="preserve"> iz točk</w:t>
      </w:r>
      <w:r>
        <w:rPr>
          <w:rFonts w:hAnsi="Times New Roman" w:ascii="Times New Roman"/>
          <w:sz w:val="24"/>
          <w:szCs w:val="24"/>
        </w:rPr>
        <w:t>e</w:t>
      </w:r>
      <w:r w:rsidRPr="00944B1D">
        <w:rPr>
          <w:rFonts w:hAnsi="Times New Roman" w:ascii="Times New Roman"/>
          <w:sz w:val="24"/>
          <w:szCs w:val="24"/>
        </w:rPr>
        <w:t xml:space="preserve"> I.</w:t>
      </w:r>
      <w:r>
        <w:rPr>
          <w:rFonts w:hAnsi="Times New Roman" w:ascii="Times New Roman"/>
          <w:sz w:val="24"/>
          <w:szCs w:val="24"/>
        </w:rPr>
        <w:t xml:space="preserve"> i II.,</w:t>
      </w:r>
      <w:r w:rsidRPr="00944B1D">
        <w:rPr>
          <w:rFonts w:hAnsi="Times New Roman" w:ascii="Times New Roman"/>
          <w:sz w:val="24"/>
          <w:szCs w:val="24"/>
        </w:rPr>
        <w:t xml:space="preserve"> a kako </w:t>
      </w:r>
      <w:r>
        <w:rPr>
          <w:rFonts w:hAnsi="Times New Roman" w:ascii="Times New Roman"/>
          <w:sz w:val="24"/>
          <w:szCs w:val="24"/>
        </w:rPr>
        <w:t>ju</w:t>
      </w:r>
      <w:r w:rsidRPr="00944B1D">
        <w:rPr>
          <w:rFonts w:hAnsi="Times New Roman" w:ascii="Times New Roman"/>
          <w:sz w:val="24"/>
          <w:szCs w:val="24"/>
        </w:rPr>
        <w:t xml:space="preserve"> niti jedan vjerovnik nije osporio</w:t>
      </w:r>
      <w:r>
        <w:rPr>
          <w:rFonts w:hAnsi="Times New Roman" w:ascii="Times New Roman"/>
          <w:sz w:val="24"/>
          <w:szCs w:val="24"/>
        </w:rPr>
        <w:t xml:space="preserve">, to se iste </w:t>
      </w:r>
      <w:r w:rsidRPr="00944B1D">
        <w:rPr>
          <w:rFonts w:hAnsi="Times New Roman" w:ascii="Times New Roman"/>
          <w:sz w:val="24"/>
          <w:szCs w:val="24"/>
        </w:rPr>
        <w:t>u smislu čl. 263. Stečajnog zakona</w:t>
      </w:r>
      <w:r>
        <w:rPr>
          <w:rFonts w:hAnsi="Times New Roman" w:ascii="Times New Roman"/>
          <w:sz w:val="24"/>
          <w:szCs w:val="24"/>
        </w:rPr>
        <w:t xml:space="preserve"> (Narodne novine 71/15 i 104/17), smatraju utvrđeni</w:t>
      </w:r>
      <w:r w:rsidRPr="00944B1D">
        <w:rPr>
          <w:rFonts w:hAnsi="Times New Roman" w:ascii="Times New Roman"/>
          <w:sz w:val="24"/>
          <w:szCs w:val="24"/>
        </w:rPr>
        <w:t xml:space="preserve">m. </w:t>
      </w:r>
    </w:p>
    <w:p w:rsidRDefault="001C74DC" w:rsidP="00553E98" w:rsidR="001C74DC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Pr="00A83A2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je osporio</w:t>
      </w:r>
      <w:r w:rsidR="00553E98">
        <w:rPr>
          <w:rFonts w:hAnsi="Times New Roman" w:ascii="Times New Roman"/>
          <w:sz w:val="24"/>
          <w:szCs w:val="24"/>
        </w:rPr>
        <w:t xml:space="preserve"> tražbinu Republike Hravatske u dijelu koji se odnosi na dio bruto plaće radnika obzirom da je taj dio tražbine priznat radnicima unutar tražbina prvog višeg isplatnog reda. Osporavanja nije na ročištu otklonjeno, a zastupnica po zakonu RH se suglasila sa izjavaljenim osporavanjem pa se vjerovnik čija je tražbina</w:t>
      </w:r>
      <w:r>
        <w:rPr>
          <w:rFonts w:hAnsi="Times New Roman" w:ascii="Times New Roman"/>
          <w:sz w:val="24"/>
          <w:szCs w:val="24"/>
        </w:rPr>
        <w:t xml:space="preserve"> osporene</w:t>
      </w:r>
      <w:r w:rsidR="00553E98">
        <w:rPr>
          <w:rFonts w:hAnsi="Times New Roman" w:ascii="Times New Roman"/>
          <w:sz w:val="24"/>
          <w:szCs w:val="24"/>
        </w:rPr>
        <w:t xml:space="preserve"> upućuje</w:t>
      </w:r>
      <w:r>
        <w:rPr>
          <w:rFonts w:hAnsi="Times New Roman" w:ascii="Times New Roman"/>
          <w:sz w:val="24"/>
          <w:szCs w:val="24"/>
        </w:rPr>
        <w:t xml:space="preserve"> na parnicu radi utvrđivanja osnovanosti svoje tražbine. </w:t>
      </w:r>
    </w:p>
    <w:p w:rsidRDefault="001C74DC" w:rsidP="001C74DC" w:rsidR="001C74DC" w:rsidRPr="00944B1D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>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4A264A">
        <w:rPr>
          <w:rFonts w:hAnsi="Times New Roman" w:ascii="Times New Roman"/>
          <w:sz w:val="24"/>
          <w:szCs w:val="24"/>
        </w:rPr>
        <w:t>2</w:t>
      </w:r>
      <w:r w:rsidR="00521848">
        <w:rPr>
          <w:rFonts w:hAnsi="Times New Roman" w:ascii="Times New Roman"/>
          <w:sz w:val="24"/>
          <w:szCs w:val="24"/>
        </w:rPr>
        <w:t>8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521848">
        <w:rPr>
          <w:rFonts w:hAnsi="Times New Roman" w:ascii="Times New Roman"/>
          <w:sz w:val="24"/>
          <w:szCs w:val="24"/>
        </w:rPr>
        <w:t>veljače</w:t>
      </w:r>
      <w:r w:rsidR="00405646">
        <w:rPr>
          <w:rFonts w:hAnsi="Times New Roman" w:ascii="Times New Roman"/>
          <w:sz w:val="24"/>
          <w:szCs w:val="24"/>
        </w:rPr>
        <w:t xml:space="preserve"> 201</w:t>
      </w:r>
      <w:r w:rsidR="001A3D14">
        <w:rPr>
          <w:rFonts w:hAnsi="Times New Roman" w:ascii="Times New Roman"/>
          <w:sz w:val="24"/>
          <w:szCs w:val="24"/>
        </w:rPr>
        <w:t>9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106839" w:rsidP="00106839" w:rsidR="0010683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06839" w:rsidP="00106839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106839" w:rsidP="00106839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6874D8" w:rsidP="00E36CD0" w:rsidR="006874D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6874D8" w:rsidR="003F0F36" w:rsidRPr="003F0F36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8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553E98">
      <w:t>40</w:t>
    </w:r>
    <w:r w:rsidR="00DF44C7">
      <w:t>/</w:t>
    </w:r>
    <w:r w:rsidR="006123C0">
      <w:t>201</w:t>
    </w:r>
    <w:r w:rsidR="00055CE9">
      <w:t>8</w:t>
    </w:r>
    <w:r w:rsidR="003F0F36">
      <w:t>-</w:t>
    </w:r>
    <w:r w:rsidR="00553E98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C60792"/>
    <w:multiLevelType w:val="hybridMultilevel"/>
    <w:tmpl w:val="4928FACE"/>
    <w:lvl w:tplc="983829E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6ECB417A"/>
    <w:multiLevelType w:val="hybridMultilevel"/>
    <w:tmpl w:val="8B0486AE"/>
    <w:lvl w:tplc="983829E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4"/>
  </w:num>
  <w:num w:numId="7">
    <w:abstractNumId w:val="15"/>
  </w:num>
  <w:num w:numId="8">
    <w:abstractNumId w:val="9"/>
  </w:num>
  <w:num w:numId="9">
    <w:abstractNumId w:val="3"/>
  </w:num>
  <w:num w:numId="10">
    <w:abstractNumId w:val="1"/>
  </w:num>
  <w:num w:numId="11">
    <w:abstractNumId w:val="12"/>
  </w:num>
  <w:num w:numId="12">
    <w:abstractNumId w:val="0"/>
  </w:num>
  <w:num w:numId="13">
    <w:abstractNumId w:val="13"/>
  </w:num>
  <w:num w:numId="14">
    <w:abstractNumId w:val="7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5CE9"/>
    <w:rsid w:val="000E6711"/>
    <w:rsid w:val="001057ED"/>
    <w:rsid w:val="00106839"/>
    <w:rsid w:val="00141C4A"/>
    <w:rsid w:val="00166AF5"/>
    <w:rsid w:val="001709AC"/>
    <w:rsid w:val="00171C6C"/>
    <w:rsid w:val="00172003"/>
    <w:rsid w:val="00195D2F"/>
    <w:rsid w:val="001A3D14"/>
    <w:rsid w:val="001A4527"/>
    <w:rsid w:val="001B70E5"/>
    <w:rsid w:val="001C1781"/>
    <w:rsid w:val="001C74DC"/>
    <w:rsid w:val="001E22EE"/>
    <w:rsid w:val="00207D73"/>
    <w:rsid w:val="00247422"/>
    <w:rsid w:val="0029791F"/>
    <w:rsid w:val="002C2297"/>
    <w:rsid w:val="002D3ED2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A264A"/>
    <w:rsid w:val="004D3C1B"/>
    <w:rsid w:val="00515A20"/>
    <w:rsid w:val="00521848"/>
    <w:rsid w:val="0052773F"/>
    <w:rsid w:val="00553E98"/>
    <w:rsid w:val="00560B2E"/>
    <w:rsid w:val="00562227"/>
    <w:rsid w:val="00572EB9"/>
    <w:rsid w:val="00593250"/>
    <w:rsid w:val="005B330B"/>
    <w:rsid w:val="005D01DE"/>
    <w:rsid w:val="005F76A1"/>
    <w:rsid w:val="006123C0"/>
    <w:rsid w:val="00616057"/>
    <w:rsid w:val="00620CD4"/>
    <w:rsid w:val="0062237C"/>
    <w:rsid w:val="0066178F"/>
    <w:rsid w:val="00674C9C"/>
    <w:rsid w:val="006874D8"/>
    <w:rsid w:val="006923DB"/>
    <w:rsid w:val="006A50D3"/>
    <w:rsid w:val="006B1B0C"/>
    <w:rsid w:val="006B6181"/>
    <w:rsid w:val="006D4942"/>
    <w:rsid w:val="007162A0"/>
    <w:rsid w:val="00720005"/>
    <w:rsid w:val="007260B9"/>
    <w:rsid w:val="00735706"/>
    <w:rsid w:val="00782983"/>
    <w:rsid w:val="007A3D96"/>
    <w:rsid w:val="007D011D"/>
    <w:rsid w:val="007E3967"/>
    <w:rsid w:val="007F00EA"/>
    <w:rsid w:val="0084652D"/>
    <w:rsid w:val="00855A6D"/>
    <w:rsid w:val="00861528"/>
    <w:rsid w:val="008633AD"/>
    <w:rsid w:val="00875C2A"/>
    <w:rsid w:val="008D752E"/>
    <w:rsid w:val="00903677"/>
    <w:rsid w:val="00935079"/>
    <w:rsid w:val="00937E72"/>
    <w:rsid w:val="009703E0"/>
    <w:rsid w:val="00972A9B"/>
    <w:rsid w:val="00993643"/>
    <w:rsid w:val="009E34C6"/>
    <w:rsid w:val="009E3A82"/>
    <w:rsid w:val="00A02BD0"/>
    <w:rsid w:val="00A05E6A"/>
    <w:rsid w:val="00A06DC9"/>
    <w:rsid w:val="00A535EB"/>
    <w:rsid w:val="00A61202"/>
    <w:rsid w:val="00A73902"/>
    <w:rsid w:val="00A9701A"/>
    <w:rsid w:val="00AC5331"/>
    <w:rsid w:val="00AE1A11"/>
    <w:rsid w:val="00B02E11"/>
    <w:rsid w:val="00B2047D"/>
    <w:rsid w:val="00B22A08"/>
    <w:rsid w:val="00B741FE"/>
    <w:rsid w:val="00BB2284"/>
    <w:rsid w:val="00BF1C02"/>
    <w:rsid w:val="00C2206A"/>
    <w:rsid w:val="00C50052"/>
    <w:rsid w:val="00C5610F"/>
    <w:rsid w:val="00C865F3"/>
    <w:rsid w:val="00CB7A36"/>
    <w:rsid w:val="00CE2510"/>
    <w:rsid w:val="00CF1C71"/>
    <w:rsid w:val="00D057EA"/>
    <w:rsid w:val="00D37659"/>
    <w:rsid w:val="00D779A1"/>
    <w:rsid w:val="00D833B3"/>
    <w:rsid w:val="00DA4B3F"/>
    <w:rsid w:val="00DA6DE3"/>
    <w:rsid w:val="00DB052E"/>
    <w:rsid w:val="00DB1A14"/>
    <w:rsid w:val="00DC33C6"/>
    <w:rsid w:val="00DE0A15"/>
    <w:rsid w:val="00DF44C7"/>
    <w:rsid w:val="00E26969"/>
    <w:rsid w:val="00E36CD0"/>
    <w:rsid w:val="00E63138"/>
    <w:rsid w:val="00E751B3"/>
    <w:rsid w:val="00E95F34"/>
    <w:rsid w:val="00E976B2"/>
    <w:rsid w:val="00EC369B"/>
    <w:rsid w:val="00F47A16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A535EB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B22A08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9" w:type="table">
    <w:name w:val="Rešetka tablice9"/>
    <w:basedOn w:val="Obinatablica"/>
    <w:next w:val="Reetkatablice"/>
    <w:uiPriority w:val="59"/>
    <w:rsid w:val="00B22A08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8" w:type="table">
    <w:name w:val="Rešetka tablice8"/>
    <w:basedOn w:val="Obinatablica"/>
    <w:next w:val="Reetkatablice"/>
    <w:uiPriority w:val="59"/>
    <w:rsid w:val="00553E98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7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5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5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5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5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A535EB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B22A0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9" w:type="table">
    <w:name w:val="Rešetka tablice9"/>
    <w:basedOn w:val="Obinatablica"/>
    <w:next w:val="Reetkatablice"/>
    <w:uiPriority w:val="59"/>
    <w:rsid w:val="00B22A0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8" w:type="table">
    <w:name w:val="Rešetka tablice8"/>
    <w:basedOn w:val="Obinatablica"/>
    <w:next w:val="Reetkatablice"/>
    <w:uiPriority w:val="59"/>
    <w:rsid w:val="00553E98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D7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5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5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5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5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St-40/2018-39</izvorni_sadrzaj>
    <derivirana_varijabla naziv="DomainObject.Oznaka_1">St-40/2018-39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St-40/2018-39</izvorni_sadrzaj>
    <derivirana_varijabla naziv="DomainObject.PoslovniBrojDokumenta_1">St-40/2018-39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St-40/2018-38</izvorni_sadrzaj>
    <derivirana_varijabla naziv="DomainObject.PredzadnjaOdlukaIzPredmeta.Oznaka_1">St-40/2018-38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4239</properties:Characters>
  <properties:Lines>302</properties:Lines>
  <properties:Paragraphs>219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2019-02-28T10:31:00Z</dcterms:created>
  <dc:creator>wsadmin</dc:creator>
  <cp:lastModifiedBy>Ardena Bajlo</cp:lastModifiedBy>
  <cp:lastPrinted>2017-11-28T09:07:00Z</cp:lastPrinted>
  <dcterms:modified xmlns:xsi="http://www.w3.org/2001/XMLSchema-instance" xsi:type="dcterms:W3CDTF">2019-02-28T11:01:00Z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St-40/2018-39 / Odluka - Rješenje - utvrđene i osporene tražbine (1St-40-18-__DJEČJI_VRTIĆ_ŠKOLJKICA_-_priznate_i_osporene_tražbine__-_po_novom.docx)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