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3d5f" w14:paraId="7583d5f" w:rsidRDefault="0093291E" w:rsidR="0093291E" w:rsidRPr="008018E9">
      <w:pPr>
        <w:jc w:val="right"/>
        <w15:collapsed w:val="false"/>
        <w:rPr>
          <w:lang w:val="hr-HR"/>
        </w:rPr>
      </w:pPr>
      <w:bookmarkStart w:name="_GoBack" w:id="0"/>
      <w:bookmarkEnd w:id="0"/>
    </w:p>
    <w:p w:rsidRDefault="0093291E" w:rsidR="0093291E" w:rsidRPr="008018E9">
      <w:pPr>
        <w:jc w:val="right"/>
        <w:rPr>
          <w:lang w:val="hr-HR"/>
        </w:rPr>
      </w:pPr>
    </w:p>
    <w:p w:rsidRDefault="0093291E" w:rsidR="0093291E" w:rsidRPr="008018E9">
      <w:pPr>
        <w:jc w:val="right"/>
        <w:rPr>
          <w:lang w:val="hr-HR"/>
        </w:rPr>
      </w:pPr>
    </w:p>
    <w:p w:rsidRDefault="008018E9" w:rsidP="008018E9" w:rsidR="008018E9" w:rsidRPr="008018E9">
      <w:r w:rsidRPr="008018E9">
        <w:t>REPUBLIKA HRVATSKA</w:t>
      </w:r>
    </w:p>
    <w:p w:rsidRDefault="008018E9" w:rsidP="008018E9" w:rsidR="008018E9" w:rsidRPr="008018E9">
      <w:r w:rsidRPr="008018E9">
        <w:t>TRGOVAČKI SUD U ZADRU</w:t>
      </w:r>
    </w:p>
    <w:p w:rsidRDefault="008018E9" w:rsidP="008018E9" w:rsidR="008018E9" w:rsidRPr="008018E9">
      <w:r w:rsidRPr="008018E9">
        <w:t>Dr. Franje Tuđmana 35</w:t>
      </w:r>
    </w:p>
    <w:p w:rsidRDefault="008018E9" w:rsidP="008018E9" w:rsidR="008018E9" w:rsidRPr="008018E9">
      <w:r w:rsidRPr="008018E9">
        <w:t>Zadar</w:t>
      </w:r>
      <w:r w:rsidRPr="008018E9">
        <w:tab/>
      </w:r>
      <w:r w:rsidRPr="008018E9">
        <w:tab/>
      </w:r>
      <w:r w:rsidRPr="008018E9">
        <w:tab/>
      </w:r>
      <w:r w:rsidRPr="008018E9">
        <w:tab/>
      </w:r>
      <w:r w:rsidRPr="008018E9">
        <w:tab/>
      </w:r>
      <w:r w:rsidRPr="008018E9">
        <w:tab/>
      </w:r>
    </w:p>
    <w:p w:rsidRDefault="008018E9" w:rsidP="008018E9" w:rsidR="008018E9" w:rsidRPr="008018E9">
      <w:pPr>
        <w:jc w:val="center"/>
      </w:pPr>
      <w:r w:rsidRPr="008018E9">
        <w:t xml:space="preserve">R E P U B L I K A   H R V A T S K A </w:t>
      </w:r>
    </w:p>
    <w:p w:rsidRDefault="008018E9" w:rsidP="008018E9" w:rsidR="008018E9" w:rsidRPr="008018E9">
      <w:pPr>
        <w:jc w:val="center"/>
      </w:pPr>
      <w:r w:rsidRPr="008018E9">
        <w:t xml:space="preserve"> </w:t>
      </w:r>
    </w:p>
    <w:p w:rsidRDefault="008018E9" w:rsidP="008018E9" w:rsidR="008018E9" w:rsidRPr="008018E9">
      <w:pPr>
        <w:jc w:val="center"/>
      </w:pPr>
      <w:r w:rsidRPr="008018E9">
        <w:t>R J E Š E N J E</w:t>
      </w:r>
    </w:p>
    <w:p w:rsidRDefault="0093291E" w:rsidR="0093291E" w:rsidRPr="008018E9">
      <w:pPr>
        <w:jc w:val="center"/>
        <w:rPr>
          <w:lang w:val="hr-HR"/>
        </w:rPr>
      </w:pPr>
    </w:p>
    <w:p w:rsidRDefault="0093291E" w:rsidP="008018E9" w:rsidR="008018E9" w:rsidRPr="008018E9">
      <w:pPr>
        <w:pStyle w:val="Tijeloteksta2"/>
        <w:rPr>
          <w:rFonts w:cs="Times New Roman" w:hAnsi="Times New Roman" w:ascii="Times New Roman"/>
          <w:sz w:val="24"/>
        </w:rPr>
      </w:pPr>
      <w:r w:rsidRPr="008018E9">
        <w:rPr>
          <w:rFonts w:cs="Times New Roman" w:hAnsi="Times New Roman" w:ascii="Times New Roman"/>
          <w:sz w:val="24"/>
        </w:rPr>
        <w:tab/>
      </w:r>
      <w:r w:rsidR="008018E9" w:rsidRPr="008018E9">
        <w:rPr>
          <w:rFonts w:cs="Times New Roman" w:hAnsi="Times New Roman" w:ascii="Times New Roman"/>
          <w:sz w:val="24"/>
        </w:rPr>
        <w:t>Trgovački sud u Zadru po sutkinji Ani Markač, u stečajnom postupku nad stečajnim du</w:t>
      </w:r>
      <w:r w:rsidR="00B43A5B">
        <w:rPr>
          <w:rFonts w:cs="Times New Roman" w:hAnsi="Times New Roman" w:ascii="Times New Roman"/>
          <w:sz w:val="24"/>
        </w:rPr>
        <w:t>žnikom Stečajna masa iza GRAĐEVN</w:t>
      </w:r>
      <w:r w:rsidR="008018E9" w:rsidRPr="008018E9">
        <w:rPr>
          <w:rFonts w:cs="Times New Roman" w:hAnsi="Times New Roman" w:ascii="Times New Roman"/>
          <w:sz w:val="24"/>
        </w:rPr>
        <w:t>O PODUZEĆE RADNIK d.d. u stečaju Zadar, Miroslava Krleže 3/C, OIB:13464167424, kojeg zastupa stečajni upravitelj Frane Zvonimir Negro iz Zadra,</w:t>
      </w:r>
      <w:r w:rsidR="00771231">
        <w:rPr>
          <w:rFonts w:cs="Times New Roman" w:hAnsi="Times New Roman" w:ascii="Times New Roman"/>
          <w:sz w:val="24"/>
        </w:rPr>
        <w:t xml:space="preserve"> 25</w:t>
      </w:r>
      <w:r w:rsidR="008018E9" w:rsidRPr="008018E9">
        <w:rPr>
          <w:rFonts w:cs="Times New Roman" w:hAnsi="Times New Roman" w:ascii="Times New Roman"/>
          <w:sz w:val="24"/>
        </w:rPr>
        <w:t>. srpnja 2018.</w:t>
      </w:r>
    </w:p>
    <w:p w:rsidRDefault="0093291E" w:rsidR="0093291E" w:rsidRPr="008018E9">
      <w:pPr>
        <w:jc w:val="center"/>
        <w:rPr>
          <w:bCs/>
          <w:lang w:val="hr-HR"/>
        </w:rPr>
      </w:pPr>
      <w:r w:rsidRPr="008018E9">
        <w:rPr>
          <w:bCs/>
          <w:lang w:val="hr-HR"/>
        </w:rPr>
        <w:t xml:space="preserve">r i j e š i o    j e </w:t>
      </w:r>
    </w:p>
    <w:p w:rsidRDefault="0093291E" w:rsidR="0093291E" w:rsidRPr="008018E9">
      <w:pPr>
        <w:jc w:val="center"/>
        <w:rPr>
          <w:lang w:val="hr-HR"/>
        </w:rPr>
      </w:pPr>
    </w:p>
    <w:p w:rsidRDefault="0093291E" w:rsidP="00454A5B" w:rsidR="0093291E" w:rsidRPr="008018E9">
      <w:pPr>
        <w:pStyle w:val="Tijeloteksta2"/>
        <w:rPr>
          <w:rFonts w:cs="Times New Roman" w:hAnsi="Times New Roman" w:ascii="Times New Roman"/>
          <w:sz w:val="24"/>
        </w:rPr>
      </w:pPr>
      <w:r w:rsidRPr="008018E9">
        <w:rPr>
          <w:rFonts w:cs="Times New Roman" w:hAnsi="Times New Roman" w:ascii="Times New Roman"/>
          <w:sz w:val="24"/>
        </w:rPr>
        <w:tab/>
      </w:r>
      <w:r w:rsidR="008018E9">
        <w:rPr>
          <w:rFonts w:cs="Times New Roman" w:hAnsi="Times New Roman" w:ascii="Times New Roman"/>
          <w:sz w:val="24"/>
        </w:rPr>
        <w:t xml:space="preserve">Utvrđuje se da je naknadno podnesena prijava </w:t>
      </w:r>
      <w:r w:rsidR="00454A5B" w:rsidRPr="008018E9">
        <w:rPr>
          <w:rFonts w:cs="Times New Roman" w:hAnsi="Times New Roman" w:ascii="Times New Roman"/>
          <w:sz w:val="24"/>
        </w:rPr>
        <w:t xml:space="preserve">tražbine vjerovnika Marka Milića i malodobnog Ivana Milića zastupanog po </w:t>
      </w:r>
      <w:r w:rsidR="008018E9">
        <w:rPr>
          <w:rFonts w:cs="Times New Roman" w:hAnsi="Times New Roman" w:ascii="Times New Roman"/>
          <w:sz w:val="24"/>
        </w:rPr>
        <w:t xml:space="preserve">majci i </w:t>
      </w:r>
      <w:r w:rsidR="00454A5B" w:rsidRPr="008018E9">
        <w:rPr>
          <w:rFonts w:cs="Times New Roman" w:hAnsi="Times New Roman" w:ascii="Times New Roman"/>
          <w:sz w:val="24"/>
        </w:rPr>
        <w:t>z</w:t>
      </w:r>
      <w:r w:rsidR="008018E9">
        <w:rPr>
          <w:rFonts w:cs="Times New Roman" w:hAnsi="Times New Roman" w:ascii="Times New Roman"/>
          <w:sz w:val="24"/>
        </w:rPr>
        <w:t xml:space="preserve">akonskoj </w:t>
      </w:r>
      <w:r w:rsidR="00454A5B" w:rsidRPr="008018E9">
        <w:rPr>
          <w:rFonts w:cs="Times New Roman" w:hAnsi="Times New Roman" w:ascii="Times New Roman"/>
          <w:sz w:val="24"/>
        </w:rPr>
        <w:t>z</w:t>
      </w:r>
      <w:r w:rsidR="008018E9">
        <w:rPr>
          <w:rFonts w:cs="Times New Roman" w:hAnsi="Times New Roman" w:ascii="Times New Roman"/>
          <w:sz w:val="24"/>
        </w:rPr>
        <w:t>astupnici</w:t>
      </w:r>
      <w:r w:rsidR="00454A5B" w:rsidRPr="008018E9">
        <w:rPr>
          <w:rFonts w:cs="Times New Roman" w:hAnsi="Times New Roman" w:ascii="Times New Roman"/>
          <w:sz w:val="24"/>
        </w:rPr>
        <w:t xml:space="preserve"> Mileni Milić</w:t>
      </w:r>
      <w:r w:rsidR="008018E9">
        <w:rPr>
          <w:rFonts w:cs="Times New Roman" w:hAnsi="Times New Roman" w:ascii="Times New Roman"/>
          <w:sz w:val="24"/>
        </w:rPr>
        <w:t xml:space="preserve"> iz Zadra, Knezova Šubića Bribirskih od 8. prosinca 2003. pravodobna</w:t>
      </w:r>
      <w:r w:rsidR="00454A5B" w:rsidRPr="008018E9">
        <w:rPr>
          <w:rFonts w:cs="Times New Roman" w:hAnsi="Times New Roman" w:ascii="Times New Roman"/>
          <w:sz w:val="24"/>
        </w:rPr>
        <w:t>.</w:t>
      </w:r>
    </w:p>
    <w:p w:rsidRDefault="00454A5B" w:rsidP="00454A5B" w:rsidR="00454A5B" w:rsidRPr="008018E9">
      <w:pPr>
        <w:pStyle w:val="Tijeloteksta2"/>
        <w:rPr>
          <w:rFonts w:cs="Times New Roman" w:hAnsi="Times New Roman" w:ascii="Times New Roman"/>
          <w:sz w:val="24"/>
        </w:rPr>
      </w:pPr>
    </w:p>
    <w:p w:rsidRDefault="0093291E" w:rsidR="0093291E" w:rsidRPr="008018E9">
      <w:pPr>
        <w:jc w:val="center"/>
        <w:rPr>
          <w:lang w:val="hr-HR"/>
        </w:rPr>
      </w:pPr>
      <w:r w:rsidRPr="008018E9">
        <w:rPr>
          <w:lang w:val="hr-HR"/>
        </w:rPr>
        <w:t>Obrazloženje</w:t>
      </w:r>
    </w:p>
    <w:p w:rsidRDefault="0093291E" w:rsidR="0093291E" w:rsidRPr="008018E9">
      <w:pPr>
        <w:jc w:val="center"/>
        <w:rPr>
          <w:lang w:val="hr-HR"/>
        </w:rPr>
      </w:pPr>
    </w:p>
    <w:p w:rsidRDefault="00454A5B" w:rsidR="008018E9" w:rsidRPr="008018E9">
      <w:pPr>
        <w:pStyle w:val="Tijeloteksta2"/>
        <w:rPr>
          <w:rFonts w:cs="Times New Roman" w:hAnsi="Times New Roman" w:ascii="Times New Roman"/>
          <w:sz w:val="24"/>
        </w:rPr>
      </w:pPr>
      <w:r w:rsidRPr="008018E9">
        <w:rPr>
          <w:rFonts w:cs="Times New Roman" w:hAnsi="Times New Roman" w:ascii="Times New Roman"/>
          <w:sz w:val="24"/>
        </w:rPr>
        <w:tab/>
        <w:t xml:space="preserve">Stečajni postupak nad stečajnim dužnikom </w:t>
      </w:r>
      <w:r w:rsidR="0093291E" w:rsidRPr="008018E9">
        <w:rPr>
          <w:rFonts w:cs="Times New Roman" w:hAnsi="Times New Roman" w:ascii="Times New Roman"/>
          <w:sz w:val="24"/>
        </w:rPr>
        <w:t>GRAĐEVN</w:t>
      </w:r>
      <w:r w:rsidR="00B43A5B">
        <w:rPr>
          <w:rFonts w:cs="Times New Roman" w:hAnsi="Times New Roman" w:ascii="Times New Roman"/>
          <w:sz w:val="24"/>
        </w:rPr>
        <w:t>IM</w:t>
      </w:r>
      <w:r w:rsidR="0093291E" w:rsidRPr="008018E9">
        <w:rPr>
          <w:rFonts w:cs="Times New Roman" w:hAnsi="Times New Roman" w:ascii="Times New Roman"/>
          <w:sz w:val="24"/>
        </w:rPr>
        <w:t xml:space="preserve"> PODUZEĆE</w:t>
      </w:r>
      <w:r w:rsidRPr="008018E9">
        <w:rPr>
          <w:rFonts w:cs="Times New Roman" w:hAnsi="Times New Roman" w:ascii="Times New Roman"/>
          <w:sz w:val="24"/>
        </w:rPr>
        <w:t>M</w:t>
      </w:r>
      <w:r w:rsidR="0093291E" w:rsidRPr="008018E9">
        <w:rPr>
          <w:rFonts w:cs="Times New Roman" w:hAnsi="Times New Roman" w:ascii="Times New Roman"/>
          <w:sz w:val="24"/>
        </w:rPr>
        <w:t xml:space="preserve"> RADNIK d.d. Zadar </w:t>
      </w:r>
      <w:r w:rsidRPr="008018E9">
        <w:rPr>
          <w:rFonts w:cs="Times New Roman" w:hAnsi="Times New Roman" w:ascii="Times New Roman"/>
          <w:sz w:val="24"/>
        </w:rPr>
        <w:t xml:space="preserve">otvoren je rješenjem ovog suda broj IV St-294/03 dana 26. rujna 2003. </w:t>
      </w:r>
      <w:r w:rsidR="00E250B7">
        <w:rPr>
          <w:rFonts w:cs="Times New Roman" w:hAnsi="Times New Roman" w:ascii="Times New Roman"/>
          <w:sz w:val="24"/>
        </w:rPr>
        <w:t>te su istim vjerovnici pozvani da stečajnom upravitelju podneskom u dva primjerka s dokazima, u roku 30 dana od dana objave oglasa o otvaranju stečajnog postupka u Narodnim novinama prijave svoje tražbine u sklad</w:t>
      </w:r>
      <w:r w:rsidR="00B43A5B">
        <w:rPr>
          <w:rFonts w:cs="Times New Roman" w:hAnsi="Times New Roman" w:ascii="Times New Roman"/>
          <w:sz w:val="24"/>
        </w:rPr>
        <w:t>u</w:t>
      </w:r>
      <w:r w:rsidR="00E250B7">
        <w:rPr>
          <w:rFonts w:cs="Times New Roman" w:hAnsi="Times New Roman" w:ascii="Times New Roman"/>
          <w:sz w:val="24"/>
        </w:rPr>
        <w:t xml:space="preserve"> s pravilima Stečajnog zakona o prijavi tražbine. Rješenje suda poslovni broj St-294/03 od 26. rujna 2003. objavljeno je u Narodnim novinama broj 155/03 od 3. listopada 2003., slijedom čega proizlazi da je rok za</w:t>
      </w:r>
      <w:r w:rsidR="00B43A5B">
        <w:rPr>
          <w:rFonts w:cs="Times New Roman" w:hAnsi="Times New Roman" w:ascii="Times New Roman"/>
          <w:sz w:val="24"/>
        </w:rPr>
        <w:t xml:space="preserve"> prijavu tražbina istekao dana 3</w:t>
      </w:r>
      <w:r w:rsidR="00E250B7">
        <w:rPr>
          <w:rFonts w:cs="Times New Roman" w:hAnsi="Times New Roman" w:ascii="Times New Roman"/>
          <w:sz w:val="24"/>
        </w:rPr>
        <w:t>. studenog 2003.</w:t>
      </w:r>
    </w:p>
    <w:p w:rsidRDefault="00454A5B" w:rsidP="008018E9" w:rsidR="00454A5B" w:rsidRPr="008018E9">
      <w:pPr>
        <w:pStyle w:val="Tijeloteksta2"/>
        <w:ind w:firstLine="720"/>
        <w:rPr>
          <w:rFonts w:cs="Times New Roman" w:hAnsi="Times New Roman" w:ascii="Times New Roman"/>
          <w:sz w:val="24"/>
        </w:rPr>
      </w:pPr>
      <w:r w:rsidRPr="008018E9">
        <w:rPr>
          <w:rFonts w:cs="Times New Roman" w:hAnsi="Times New Roman" w:ascii="Times New Roman"/>
          <w:sz w:val="24"/>
        </w:rPr>
        <w:t xml:space="preserve">Ispitno ročište održano je 10. prosinca 2003., te su na njemu ispitane do tada </w:t>
      </w:r>
      <w:r w:rsidR="00783F1D" w:rsidRPr="008018E9">
        <w:rPr>
          <w:rFonts w:cs="Times New Roman" w:hAnsi="Times New Roman" w:ascii="Times New Roman"/>
          <w:sz w:val="24"/>
        </w:rPr>
        <w:t xml:space="preserve">prijavljene </w:t>
      </w:r>
      <w:r w:rsidRPr="008018E9">
        <w:rPr>
          <w:rFonts w:cs="Times New Roman" w:hAnsi="Times New Roman" w:ascii="Times New Roman"/>
          <w:sz w:val="24"/>
        </w:rPr>
        <w:t xml:space="preserve">tražbine stečajnih vjerovnika. Dana 11. ožujka 2004. održano je posebno ispitno ročište nakon čega je rješenjem od 18. ožujka 2004. </w:t>
      </w:r>
      <w:r w:rsidR="008018E9">
        <w:rPr>
          <w:rFonts w:cs="Times New Roman" w:hAnsi="Times New Roman" w:ascii="Times New Roman"/>
          <w:sz w:val="24"/>
        </w:rPr>
        <w:t>u</w:t>
      </w:r>
      <w:r w:rsidRPr="008018E9">
        <w:rPr>
          <w:rFonts w:cs="Times New Roman" w:hAnsi="Times New Roman" w:ascii="Times New Roman"/>
          <w:sz w:val="24"/>
        </w:rPr>
        <w:t xml:space="preserve">tvrđeno koje su priznate, a koje osporene tražbine stečajnih vjerovnika. </w:t>
      </w:r>
    </w:p>
    <w:p w:rsidRDefault="00454A5B" w:rsidP="008018E9" w:rsidR="00454A5B" w:rsidRPr="008018E9">
      <w:pPr>
        <w:pStyle w:val="Tijeloteksta2"/>
        <w:ind w:firstLine="720"/>
        <w:rPr>
          <w:rFonts w:cs="Times New Roman" w:hAnsi="Times New Roman" w:ascii="Times New Roman"/>
          <w:sz w:val="24"/>
        </w:rPr>
      </w:pPr>
      <w:r w:rsidRPr="008018E9">
        <w:rPr>
          <w:rFonts w:cs="Times New Roman" w:hAnsi="Times New Roman" w:ascii="Times New Roman"/>
          <w:sz w:val="24"/>
        </w:rPr>
        <w:t>Dana 30. listopada 2008. Trgovački sud u Šibeniku u spis dostavlja zahtjev za dostavu dokumentacije, a u prilogu toga dopisa i prijavu tražbine Marka Milića i malodobnog Ivana Milića zastupanog po zz Mileni Milić.</w:t>
      </w:r>
    </w:p>
    <w:p w:rsidRDefault="00454A5B" w:rsidP="008018E9" w:rsidR="00454A5B" w:rsidRPr="008018E9">
      <w:pPr>
        <w:pStyle w:val="Tijeloteksta2"/>
        <w:ind w:firstLine="720"/>
        <w:rPr>
          <w:rFonts w:cs="Times New Roman" w:hAnsi="Times New Roman" w:ascii="Times New Roman"/>
          <w:sz w:val="24"/>
        </w:rPr>
      </w:pPr>
      <w:r w:rsidRPr="008018E9">
        <w:rPr>
          <w:rFonts w:cs="Times New Roman" w:hAnsi="Times New Roman" w:ascii="Times New Roman"/>
          <w:sz w:val="24"/>
        </w:rPr>
        <w:t>P</w:t>
      </w:r>
      <w:r w:rsidR="008018E9">
        <w:rPr>
          <w:rFonts w:cs="Times New Roman" w:hAnsi="Times New Roman" w:ascii="Times New Roman"/>
          <w:sz w:val="24"/>
        </w:rPr>
        <w:t xml:space="preserve">odneskom od </w:t>
      </w:r>
      <w:r w:rsidRPr="008018E9">
        <w:rPr>
          <w:rFonts w:cs="Times New Roman" w:hAnsi="Times New Roman" w:ascii="Times New Roman"/>
          <w:sz w:val="24"/>
        </w:rPr>
        <w:t xml:space="preserve">29. prosinca 2008. punomoćnica Marka Milića i malodobnog Ivana Milića odvjetnica Dajana Bjedov </w:t>
      </w:r>
      <w:r w:rsidR="008018E9">
        <w:rPr>
          <w:rFonts w:cs="Times New Roman" w:hAnsi="Times New Roman" w:ascii="Times New Roman"/>
          <w:sz w:val="24"/>
        </w:rPr>
        <w:t>iz Zadra predlaže sudu da požuri rješavanje prijavljene tražbine predmetnih vjerovnika kao slijednika iz</w:t>
      </w:r>
      <w:r w:rsidR="00B43A5B">
        <w:rPr>
          <w:rFonts w:cs="Times New Roman" w:hAnsi="Times New Roman" w:ascii="Times New Roman"/>
          <w:sz w:val="24"/>
        </w:rPr>
        <w:t>a</w:t>
      </w:r>
      <w:r w:rsidR="008018E9">
        <w:rPr>
          <w:rFonts w:cs="Times New Roman" w:hAnsi="Times New Roman" w:ascii="Times New Roman"/>
          <w:sz w:val="24"/>
        </w:rPr>
        <w:t xml:space="preserve"> pokojnog Milić Davora, a koja tražbina da je prijavljena u stečajnom postupku Trgovačkog suda u Zadru poslovni broj St-294/03. </w:t>
      </w:r>
    </w:p>
    <w:p w:rsidRDefault="008018E9" w:rsidP="00627B0E" w:rsidR="00454A5B">
      <w:pPr>
        <w:pStyle w:val="Tijeloteksta2"/>
        <w:ind w:firstLine="720"/>
        <w:rPr>
          <w:rFonts w:cs="Times New Roman" w:hAnsi="Times New Roman" w:ascii="Times New Roman"/>
          <w:sz w:val="24"/>
        </w:rPr>
      </w:pPr>
      <w:r>
        <w:rPr>
          <w:rFonts w:cs="Times New Roman" w:hAnsi="Times New Roman" w:ascii="Times New Roman"/>
          <w:sz w:val="24"/>
        </w:rPr>
        <w:t>Nakon što se s</w:t>
      </w:r>
      <w:r w:rsidR="00454A5B" w:rsidRPr="008018E9">
        <w:rPr>
          <w:rFonts w:cs="Times New Roman" w:hAnsi="Times New Roman" w:ascii="Times New Roman"/>
          <w:sz w:val="24"/>
        </w:rPr>
        <w:t>tečajni upravitelj</w:t>
      </w:r>
      <w:r>
        <w:rPr>
          <w:rFonts w:cs="Times New Roman" w:hAnsi="Times New Roman" w:ascii="Times New Roman"/>
          <w:sz w:val="24"/>
        </w:rPr>
        <w:t xml:space="preserve"> očitovao </w:t>
      </w:r>
      <w:r w:rsidR="00627B0E" w:rsidRPr="008018E9">
        <w:rPr>
          <w:rFonts w:cs="Times New Roman" w:hAnsi="Times New Roman" w:ascii="Times New Roman"/>
          <w:sz w:val="24"/>
        </w:rPr>
        <w:t xml:space="preserve">da navedena prijava tražbine njemu nikada nije dostavljena, te da stečajni vjerovnici nisu ni prijavili tražbinu do prosinca 2008. godine, </w:t>
      </w:r>
      <w:r w:rsidR="00B9383D">
        <w:rPr>
          <w:rFonts w:cs="Times New Roman" w:hAnsi="Times New Roman" w:ascii="Times New Roman"/>
          <w:sz w:val="24"/>
        </w:rPr>
        <w:t xml:space="preserve">slijedom čega je sudu predložio predmetnu prijavu odbaciti </w:t>
      </w:r>
      <w:r w:rsidR="00627B0E" w:rsidRPr="008018E9">
        <w:rPr>
          <w:rFonts w:cs="Times New Roman" w:hAnsi="Times New Roman" w:ascii="Times New Roman"/>
          <w:sz w:val="24"/>
        </w:rPr>
        <w:t>kao nepravodobnu</w:t>
      </w:r>
      <w:r w:rsidR="00B9383D">
        <w:rPr>
          <w:rFonts w:cs="Times New Roman" w:hAnsi="Times New Roman" w:ascii="Times New Roman"/>
          <w:sz w:val="24"/>
        </w:rPr>
        <w:t xml:space="preserve">, to je ovaj sud rješenjem od 26. veljače 2010. odbacio kao nepravodobnu prijavu tražbine vjerovnika </w:t>
      </w:r>
      <w:r w:rsidR="00B9383D" w:rsidRPr="008018E9">
        <w:rPr>
          <w:rFonts w:cs="Times New Roman" w:hAnsi="Times New Roman" w:ascii="Times New Roman"/>
          <w:sz w:val="24"/>
        </w:rPr>
        <w:t xml:space="preserve">Marka Milića i malodobnog Ivana Milića zastupanog po </w:t>
      </w:r>
      <w:r w:rsidR="00B9383D">
        <w:rPr>
          <w:rFonts w:cs="Times New Roman" w:hAnsi="Times New Roman" w:ascii="Times New Roman"/>
          <w:sz w:val="24"/>
        </w:rPr>
        <w:t xml:space="preserve">majci i </w:t>
      </w:r>
      <w:r w:rsidR="00B9383D" w:rsidRPr="008018E9">
        <w:rPr>
          <w:rFonts w:cs="Times New Roman" w:hAnsi="Times New Roman" w:ascii="Times New Roman"/>
          <w:sz w:val="24"/>
        </w:rPr>
        <w:t>z</w:t>
      </w:r>
      <w:r w:rsidR="00B9383D">
        <w:rPr>
          <w:rFonts w:cs="Times New Roman" w:hAnsi="Times New Roman" w:ascii="Times New Roman"/>
          <w:sz w:val="24"/>
        </w:rPr>
        <w:t xml:space="preserve">akonskoj </w:t>
      </w:r>
      <w:r w:rsidR="00B9383D" w:rsidRPr="008018E9">
        <w:rPr>
          <w:rFonts w:cs="Times New Roman" w:hAnsi="Times New Roman" w:ascii="Times New Roman"/>
          <w:sz w:val="24"/>
        </w:rPr>
        <w:t>z</w:t>
      </w:r>
      <w:r w:rsidR="00B9383D">
        <w:rPr>
          <w:rFonts w:cs="Times New Roman" w:hAnsi="Times New Roman" w:ascii="Times New Roman"/>
          <w:sz w:val="24"/>
        </w:rPr>
        <w:t>astupnici</w:t>
      </w:r>
      <w:r w:rsidR="00B9383D" w:rsidRPr="008018E9">
        <w:rPr>
          <w:rFonts w:cs="Times New Roman" w:hAnsi="Times New Roman" w:ascii="Times New Roman"/>
          <w:sz w:val="24"/>
        </w:rPr>
        <w:t xml:space="preserve"> Mileni Milić</w:t>
      </w:r>
      <w:r w:rsidR="00B9383D">
        <w:rPr>
          <w:rFonts w:cs="Times New Roman" w:hAnsi="Times New Roman" w:ascii="Times New Roman"/>
          <w:sz w:val="24"/>
        </w:rPr>
        <w:t xml:space="preserve"> iz Zadra</w:t>
      </w:r>
      <w:r w:rsidR="00627B0E" w:rsidRPr="008018E9">
        <w:rPr>
          <w:rFonts w:cs="Times New Roman" w:hAnsi="Times New Roman" w:ascii="Times New Roman"/>
          <w:sz w:val="24"/>
        </w:rPr>
        <w:t>.</w:t>
      </w:r>
      <w:r w:rsidR="00B9383D">
        <w:rPr>
          <w:rFonts w:cs="Times New Roman" w:hAnsi="Times New Roman" w:ascii="Times New Roman"/>
          <w:sz w:val="24"/>
        </w:rPr>
        <w:t xml:space="preserve"> Sud je predmetnu prijavu odbacio sukladno čl. 176. st. 2., 4. i 5. Stečajnog zakona (Narodne novine 44/96, 29/99, 129/00, </w:t>
      </w:r>
      <w:r w:rsidR="00B9383D" w:rsidRPr="008018E9">
        <w:rPr>
          <w:rFonts w:cs="Times New Roman" w:hAnsi="Times New Roman" w:ascii="Times New Roman"/>
          <w:sz w:val="24"/>
        </w:rPr>
        <w:t>123/03, 197/03, 187/04 i 82/06 - dalje SZ)</w:t>
      </w:r>
      <w:r w:rsidR="00B9383D">
        <w:rPr>
          <w:rFonts w:cs="Times New Roman" w:hAnsi="Times New Roman" w:ascii="Times New Roman"/>
          <w:sz w:val="24"/>
        </w:rPr>
        <w:t xml:space="preserve"> uz obrazloženje da iako je na priloženoj prijavi tražbine označen datum 8. prosinca 2003., da stečajni upravitelj prema navodima istoga navedenu </w:t>
      </w:r>
      <w:r w:rsidR="00B9383D">
        <w:rPr>
          <w:rFonts w:cs="Times New Roman" w:hAnsi="Times New Roman" w:ascii="Times New Roman"/>
          <w:sz w:val="24"/>
        </w:rPr>
        <w:lastRenderedPageBreak/>
        <w:t>prijavu nikada nije zaprimio, a u spisu nisu dostavljeni dokazi iz kojih bi proizlazilo da takva tvrdnja stečajnog upravitelja nije točna.</w:t>
      </w:r>
    </w:p>
    <w:p w:rsidRDefault="00B9383D" w:rsidP="00627B0E" w:rsidR="00B9383D">
      <w:pPr>
        <w:pStyle w:val="Tijeloteksta2"/>
        <w:ind w:firstLine="720"/>
        <w:rPr>
          <w:rFonts w:cs="Times New Roman" w:hAnsi="Times New Roman" w:ascii="Times New Roman"/>
          <w:sz w:val="24"/>
        </w:rPr>
      </w:pPr>
      <w:r>
        <w:rPr>
          <w:rFonts w:cs="Times New Roman" w:hAnsi="Times New Roman" w:ascii="Times New Roman"/>
          <w:sz w:val="24"/>
        </w:rPr>
        <w:t xml:space="preserve">Protiv rješenja suda od 26. veljače 2010. pravodobnu žalbu podnijeli su vjerovnici </w:t>
      </w:r>
      <w:r w:rsidRPr="008018E9">
        <w:rPr>
          <w:rFonts w:cs="Times New Roman" w:hAnsi="Times New Roman" w:ascii="Times New Roman"/>
          <w:sz w:val="24"/>
        </w:rPr>
        <w:t>Mark</w:t>
      </w:r>
      <w:r>
        <w:rPr>
          <w:rFonts w:cs="Times New Roman" w:hAnsi="Times New Roman" w:ascii="Times New Roman"/>
          <w:sz w:val="24"/>
        </w:rPr>
        <w:t>o Milić</w:t>
      </w:r>
      <w:r w:rsidRPr="008018E9">
        <w:rPr>
          <w:rFonts w:cs="Times New Roman" w:hAnsi="Times New Roman" w:ascii="Times New Roman"/>
          <w:sz w:val="24"/>
        </w:rPr>
        <w:t xml:space="preserve"> i malodobn</w:t>
      </w:r>
      <w:r>
        <w:rPr>
          <w:rFonts w:cs="Times New Roman" w:hAnsi="Times New Roman" w:ascii="Times New Roman"/>
          <w:sz w:val="24"/>
        </w:rPr>
        <w:t>i Ivan Milić</w:t>
      </w:r>
      <w:r w:rsidRPr="008018E9">
        <w:rPr>
          <w:rFonts w:cs="Times New Roman" w:hAnsi="Times New Roman" w:ascii="Times New Roman"/>
          <w:sz w:val="24"/>
        </w:rPr>
        <w:t xml:space="preserve"> zastupan po </w:t>
      </w:r>
      <w:r>
        <w:rPr>
          <w:rFonts w:cs="Times New Roman" w:hAnsi="Times New Roman" w:ascii="Times New Roman"/>
          <w:sz w:val="24"/>
        </w:rPr>
        <w:t xml:space="preserve">majci i </w:t>
      </w:r>
      <w:r w:rsidRPr="008018E9">
        <w:rPr>
          <w:rFonts w:cs="Times New Roman" w:hAnsi="Times New Roman" w:ascii="Times New Roman"/>
          <w:sz w:val="24"/>
        </w:rPr>
        <w:t>z</w:t>
      </w:r>
      <w:r>
        <w:rPr>
          <w:rFonts w:cs="Times New Roman" w:hAnsi="Times New Roman" w:ascii="Times New Roman"/>
          <w:sz w:val="24"/>
        </w:rPr>
        <w:t xml:space="preserve">akonskoj </w:t>
      </w:r>
      <w:r w:rsidRPr="008018E9">
        <w:rPr>
          <w:rFonts w:cs="Times New Roman" w:hAnsi="Times New Roman" w:ascii="Times New Roman"/>
          <w:sz w:val="24"/>
        </w:rPr>
        <w:t>z</w:t>
      </w:r>
      <w:r>
        <w:rPr>
          <w:rFonts w:cs="Times New Roman" w:hAnsi="Times New Roman" w:ascii="Times New Roman"/>
          <w:sz w:val="24"/>
        </w:rPr>
        <w:t>astupnici</w:t>
      </w:r>
      <w:r w:rsidRPr="008018E9">
        <w:rPr>
          <w:rFonts w:cs="Times New Roman" w:hAnsi="Times New Roman" w:ascii="Times New Roman"/>
          <w:sz w:val="24"/>
        </w:rPr>
        <w:t xml:space="preserve"> Mileni Milić</w:t>
      </w:r>
      <w:r>
        <w:rPr>
          <w:rFonts w:cs="Times New Roman" w:hAnsi="Times New Roman" w:ascii="Times New Roman"/>
          <w:sz w:val="24"/>
        </w:rPr>
        <w:t xml:space="preserve"> iz Zadra</w:t>
      </w:r>
      <w:r w:rsidR="00B43A5B">
        <w:rPr>
          <w:rFonts w:cs="Times New Roman" w:hAnsi="Times New Roman" w:ascii="Times New Roman"/>
          <w:sz w:val="24"/>
        </w:rPr>
        <w:t xml:space="preserve">, </w:t>
      </w:r>
      <w:r>
        <w:rPr>
          <w:rFonts w:cs="Times New Roman" w:hAnsi="Times New Roman" w:ascii="Times New Roman"/>
          <w:sz w:val="24"/>
        </w:rPr>
        <w:t xml:space="preserve"> putem punomoćnice Dajane Bjedov, odvjetnice iz Zadra.</w:t>
      </w:r>
    </w:p>
    <w:p w:rsidRDefault="00771231" w:rsidP="00627B0E" w:rsidR="00771231">
      <w:pPr>
        <w:pStyle w:val="Tijeloteksta2"/>
        <w:ind w:firstLine="720"/>
        <w:rPr>
          <w:rFonts w:cs="Times New Roman" w:hAnsi="Times New Roman" w:ascii="Times New Roman"/>
          <w:sz w:val="24"/>
        </w:rPr>
      </w:pPr>
      <w:r>
        <w:rPr>
          <w:rFonts w:cs="Times New Roman" w:hAnsi="Times New Roman" w:ascii="Times New Roman"/>
          <w:sz w:val="24"/>
        </w:rPr>
        <w:t xml:space="preserve">Rješenjem </w:t>
      </w:r>
      <w:r w:rsidR="00E250B7">
        <w:rPr>
          <w:rFonts w:cs="Times New Roman" w:hAnsi="Times New Roman" w:ascii="Times New Roman"/>
          <w:sz w:val="24"/>
        </w:rPr>
        <w:t xml:space="preserve">ovog suda </w:t>
      </w:r>
      <w:r>
        <w:rPr>
          <w:rFonts w:cs="Times New Roman" w:hAnsi="Times New Roman" w:ascii="Times New Roman"/>
          <w:sz w:val="24"/>
        </w:rPr>
        <w:t xml:space="preserve">poslovni broj St-294/03 od 1. ožujka 2010. zaključen je stečajni postupak nad stečajnim dužnikom </w:t>
      </w:r>
      <w:r w:rsidR="004E05BF">
        <w:rPr>
          <w:rFonts w:cs="Times New Roman" w:hAnsi="Times New Roman" w:ascii="Times New Roman"/>
          <w:sz w:val="24"/>
        </w:rPr>
        <w:t>GRAĐEVNO PODUZEĆE RADNIK d.d. u stečaju, Zadra, Bana Josipa Jelačića 17a. Istim rješenjem u točki IV. stečajni upravitelj Frane Zvonimir Negro ovlašten je kao upravitelj stečajne mase da nastavi postupke pred sudovima i organima te da nakon toga ovisno o uspjesima u navedenim postupcima, unovči i predloži nastavak stečajnog postupka radi naknadne diobe. Predmetno rješenje postalo je pravomoćno dana 29. ožujka 2010.</w:t>
      </w:r>
    </w:p>
    <w:p w:rsidRDefault="00B9383D" w:rsidP="00B9383D" w:rsidR="00B9383D" w:rsidRPr="008018E9">
      <w:pPr>
        <w:pStyle w:val="Tijeloteksta2"/>
        <w:ind w:firstLine="720"/>
        <w:rPr>
          <w:rFonts w:cs="Times New Roman" w:hAnsi="Times New Roman" w:ascii="Times New Roman"/>
          <w:sz w:val="24"/>
        </w:rPr>
      </w:pPr>
      <w:r>
        <w:rPr>
          <w:rFonts w:cs="Times New Roman" w:hAnsi="Times New Roman" w:ascii="Times New Roman"/>
          <w:sz w:val="24"/>
        </w:rPr>
        <w:t>Visoki trgovački sud Republike Hrvatske rješenjem poslovni broj Pž-2385/10-3 od 20. travnja 2010. ukinuo je rješenje Trgovačkog suda u Zadru poslovni broj St-294/03 od 26. veljače 2010. uz obrazloženje da su vjerovnici uz svoj podnesak od 29. prosinca 2008. stečajnom sucu dostavili presliku prijave tražbine i presliku potvrde o primitku pošiljke zbog čega da nije bilo mjesta odbačaju prijave tražbine, s obzirom na to da iz isprava u spisu proizlazi da su isti svoju tražbinu prijavili na vrijeme 8. prosinca 2003., neposredno prije prvog ispitnog ročišta. Slijedom navedenog prvostupanjski sud da je neosnovano zaključio da su vjerovnici podnijeli prijavu tražbine u prosincu 2008. nakon proteka roka od tri mjeseca nakon prvog ispitnog ročišta, zbog čega da je onda isti i pogrešno odlučio kada je odbacio prijavu njihove tražbine sukladno odredbi čl. 176. st. 4. Stečajnog zakona.</w:t>
      </w:r>
    </w:p>
    <w:p w:rsidRDefault="00636B38" w:rsidR="00627B0E">
      <w:pPr>
        <w:pStyle w:val="Tijeloteksta2"/>
        <w:rPr>
          <w:rFonts w:cs="Times New Roman" w:hAnsi="Times New Roman" w:ascii="Times New Roman"/>
          <w:sz w:val="24"/>
        </w:rPr>
      </w:pPr>
      <w:r>
        <w:rPr>
          <w:rFonts w:cs="Times New Roman" w:hAnsi="Times New Roman" w:ascii="Times New Roman"/>
          <w:sz w:val="24"/>
        </w:rPr>
        <w:tab/>
      </w:r>
      <w:r w:rsidR="0075139E">
        <w:rPr>
          <w:rFonts w:cs="Times New Roman" w:hAnsi="Times New Roman" w:ascii="Times New Roman"/>
          <w:sz w:val="24"/>
        </w:rPr>
        <w:t xml:space="preserve">Nakon ukidnog rješenja Visokog trgovačkog suda Republike Hrvatske od 20. travnja 2010. vjerovnici </w:t>
      </w:r>
      <w:r w:rsidR="0075139E" w:rsidRPr="008018E9">
        <w:rPr>
          <w:rFonts w:cs="Times New Roman" w:hAnsi="Times New Roman" w:ascii="Times New Roman"/>
          <w:sz w:val="24"/>
        </w:rPr>
        <w:t>Mark</w:t>
      </w:r>
      <w:r w:rsidR="0075139E">
        <w:rPr>
          <w:rFonts w:cs="Times New Roman" w:hAnsi="Times New Roman" w:ascii="Times New Roman"/>
          <w:sz w:val="24"/>
        </w:rPr>
        <w:t>o Milić</w:t>
      </w:r>
      <w:r w:rsidR="0075139E" w:rsidRPr="008018E9">
        <w:rPr>
          <w:rFonts w:cs="Times New Roman" w:hAnsi="Times New Roman" w:ascii="Times New Roman"/>
          <w:sz w:val="24"/>
        </w:rPr>
        <w:t xml:space="preserve"> i </w:t>
      </w:r>
      <w:r w:rsidR="0075139E">
        <w:rPr>
          <w:rFonts w:cs="Times New Roman" w:hAnsi="Times New Roman" w:ascii="Times New Roman"/>
          <w:sz w:val="24"/>
        </w:rPr>
        <w:t>Ivan Milić</w:t>
      </w:r>
      <w:r w:rsidR="0075139E" w:rsidRPr="008018E9">
        <w:rPr>
          <w:rFonts w:cs="Times New Roman" w:hAnsi="Times New Roman" w:ascii="Times New Roman"/>
          <w:sz w:val="24"/>
        </w:rPr>
        <w:t xml:space="preserve"> </w:t>
      </w:r>
      <w:r w:rsidR="0075139E">
        <w:rPr>
          <w:rFonts w:cs="Times New Roman" w:hAnsi="Times New Roman" w:ascii="Times New Roman"/>
          <w:sz w:val="24"/>
        </w:rPr>
        <w:t xml:space="preserve">kao nasljednici pok. Davora Milića zastupani po punomoćnici Dajani Bjedov, odvjetnici iz Zadra i dalje su ustrajali kod svojih navoda da su pravodobno prijavili svoju tražbinu 8. prosinca 2003., a o kojoj tražbini stečajni upravitelj da nije donio odluku unatoč odluci drugostupanjskog suda poslovni broj Pž-2385/10-3 od 20. travnja 2010. </w:t>
      </w:r>
    </w:p>
    <w:p w:rsidRDefault="0075139E" w:rsidR="0075139E">
      <w:pPr>
        <w:pStyle w:val="Tijeloteksta2"/>
        <w:rPr>
          <w:rFonts w:cs="Times New Roman" w:hAnsi="Times New Roman" w:ascii="Times New Roman"/>
          <w:sz w:val="24"/>
        </w:rPr>
      </w:pPr>
      <w:r>
        <w:rPr>
          <w:rFonts w:cs="Times New Roman" w:hAnsi="Times New Roman" w:ascii="Times New Roman"/>
          <w:sz w:val="24"/>
        </w:rPr>
        <w:tab/>
        <w:t xml:space="preserve">Stečajni upravitelj Frane Zvonimir Negro u svom očitovanju od 10. siječnja 2018. navodi da je uvidom u popis zaprimljenih tražbina u konkretnom stečajnom postupku utvrdio da nikada nije zaprimio tražbinu </w:t>
      </w:r>
      <w:r w:rsidRPr="008018E9">
        <w:rPr>
          <w:rFonts w:cs="Times New Roman" w:hAnsi="Times New Roman" w:ascii="Times New Roman"/>
          <w:sz w:val="24"/>
        </w:rPr>
        <w:t>Mark</w:t>
      </w:r>
      <w:r>
        <w:rPr>
          <w:rFonts w:cs="Times New Roman" w:hAnsi="Times New Roman" w:ascii="Times New Roman"/>
          <w:sz w:val="24"/>
        </w:rPr>
        <w:t>a Milića</w:t>
      </w:r>
      <w:r w:rsidRPr="008018E9">
        <w:rPr>
          <w:rFonts w:cs="Times New Roman" w:hAnsi="Times New Roman" w:ascii="Times New Roman"/>
          <w:sz w:val="24"/>
        </w:rPr>
        <w:t xml:space="preserve"> i </w:t>
      </w:r>
      <w:r>
        <w:rPr>
          <w:rFonts w:cs="Times New Roman" w:hAnsi="Times New Roman" w:ascii="Times New Roman"/>
          <w:sz w:val="24"/>
        </w:rPr>
        <w:t>Ivana Milića, a preslika koje prijave da mu je bila dostavljena uz podnesak predmetnih vjerovnika od 28. prosinca 2017., te da je isti pregledom potvrde o primitku pošiljke p</w:t>
      </w:r>
      <w:r w:rsidR="00304CF4">
        <w:rPr>
          <w:rFonts w:cs="Times New Roman" w:hAnsi="Times New Roman" w:ascii="Times New Roman"/>
          <w:sz w:val="24"/>
        </w:rPr>
        <w:t>riložene</w:t>
      </w:r>
      <w:r>
        <w:rPr>
          <w:rFonts w:cs="Times New Roman" w:hAnsi="Times New Roman" w:ascii="Times New Roman"/>
          <w:sz w:val="24"/>
        </w:rPr>
        <w:t xml:space="preserve"> uz prijavu tražbine utvrdio da ista nosi pečat 8. prosinca 2009. što bi značilo da ista nije prijavljena u zakonskim rokovima, stoga da predmetnu prijavu treba odbaciti kao nepravodobnu. U tom pravcu stečajni upravitelj </w:t>
      </w:r>
      <w:r w:rsidR="00F13FE3">
        <w:rPr>
          <w:rFonts w:cs="Times New Roman" w:hAnsi="Times New Roman" w:ascii="Times New Roman"/>
          <w:sz w:val="24"/>
        </w:rPr>
        <w:t>podneskom od 11. lipnja 2018. predložio je</w:t>
      </w:r>
      <w:r w:rsidR="007E22AA">
        <w:rPr>
          <w:rFonts w:cs="Times New Roman" w:hAnsi="Times New Roman" w:ascii="Times New Roman"/>
          <w:sz w:val="24"/>
        </w:rPr>
        <w:t>,</w:t>
      </w:r>
      <w:r w:rsidR="00F13FE3">
        <w:rPr>
          <w:rFonts w:cs="Times New Roman" w:hAnsi="Times New Roman" w:ascii="Times New Roman"/>
          <w:sz w:val="24"/>
        </w:rPr>
        <w:t xml:space="preserve"> da se provede vještačenje predmetne potv</w:t>
      </w:r>
      <w:r w:rsidR="004E05BF">
        <w:rPr>
          <w:rFonts w:cs="Times New Roman" w:hAnsi="Times New Roman" w:ascii="Times New Roman"/>
          <w:sz w:val="24"/>
        </w:rPr>
        <w:t>rde o primitku pošiljke jer</w:t>
      </w:r>
      <w:r w:rsidR="00F13FE3">
        <w:rPr>
          <w:rFonts w:cs="Times New Roman" w:hAnsi="Times New Roman" w:ascii="Times New Roman"/>
          <w:sz w:val="24"/>
        </w:rPr>
        <w:t xml:space="preserve"> smatra da je na predmetnoj poštanskoj potvrdi otisnut pečat  8. prosinca 2009., a ne 8. prosinca 2003. kako da to tvrde vjerovnici Marko Milić i Ivan Milić, te sve dok sudski vještak ne utvrdi točan datum na prijavi on da ostaje kod svog stava da je predmetna prijava tražbine zakašnjela. </w:t>
      </w:r>
    </w:p>
    <w:p w:rsidRDefault="00B85207" w:rsidR="005D0ACE">
      <w:pPr>
        <w:pStyle w:val="Tijeloteksta2"/>
        <w:rPr>
          <w:rFonts w:cs="Times New Roman" w:hAnsi="Times New Roman" w:ascii="Times New Roman"/>
          <w:sz w:val="24"/>
        </w:rPr>
      </w:pPr>
      <w:r>
        <w:rPr>
          <w:rFonts w:cs="Times New Roman" w:hAnsi="Times New Roman" w:ascii="Times New Roman"/>
          <w:sz w:val="24"/>
        </w:rPr>
        <w:tab/>
        <w:t xml:space="preserve">U konkretnom slučaju sud je pribavio spis </w:t>
      </w:r>
      <w:r w:rsidR="004E05BF">
        <w:rPr>
          <w:rFonts w:cs="Times New Roman" w:hAnsi="Times New Roman" w:ascii="Times New Roman"/>
          <w:sz w:val="24"/>
        </w:rPr>
        <w:t xml:space="preserve">ranije </w:t>
      </w:r>
      <w:r>
        <w:rPr>
          <w:rFonts w:cs="Times New Roman" w:hAnsi="Times New Roman" w:ascii="Times New Roman"/>
          <w:sz w:val="24"/>
        </w:rPr>
        <w:t>Općinskog suda u Zadru P-1267/92,</w:t>
      </w:r>
      <w:r w:rsidR="004E05BF">
        <w:rPr>
          <w:rFonts w:cs="Times New Roman" w:hAnsi="Times New Roman" w:ascii="Times New Roman"/>
          <w:sz w:val="24"/>
        </w:rPr>
        <w:t xml:space="preserve"> odnosno </w:t>
      </w:r>
      <w:r>
        <w:rPr>
          <w:rFonts w:cs="Times New Roman" w:hAnsi="Times New Roman" w:ascii="Times New Roman"/>
          <w:sz w:val="24"/>
        </w:rPr>
        <w:t xml:space="preserve">Trgovačkog suda u Šibeniku P-69/09, </w:t>
      </w:r>
      <w:r w:rsidR="004E05BF">
        <w:rPr>
          <w:rFonts w:cs="Times New Roman" w:hAnsi="Times New Roman" w:ascii="Times New Roman"/>
          <w:sz w:val="24"/>
        </w:rPr>
        <w:t xml:space="preserve">a sada Stalne službe ovog suda, </w:t>
      </w:r>
      <w:r>
        <w:rPr>
          <w:rFonts w:cs="Times New Roman" w:hAnsi="Times New Roman" w:ascii="Times New Roman"/>
          <w:sz w:val="24"/>
        </w:rPr>
        <w:t xml:space="preserve">te je uvidom u isti utvrdio da je tužba u konkretnoj pravnoj stvari bila podnesena Općinskom sudu u Zadru 6. studenog 1992. od strane tužitelja Davora Milića iz Biograda na Moru protiv tuženika Upravni odbor GP "Radnik", radi poništena odluke i isplate, </w:t>
      </w:r>
      <w:r w:rsidR="004A6463">
        <w:rPr>
          <w:rFonts w:cs="Times New Roman" w:hAnsi="Times New Roman" w:ascii="Times New Roman"/>
          <w:sz w:val="24"/>
        </w:rPr>
        <w:t xml:space="preserve">Rješenjem od 16. listopada 2003. Općinski sud u Zadru prekinuo je postupak u ovoj pravnoj stvari </w:t>
      </w:r>
      <w:r w:rsidR="002E3A8E">
        <w:rPr>
          <w:rFonts w:cs="Times New Roman" w:hAnsi="Times New Roman" w:ascii="Times New Roman"/>
          <w:sz w:val="24"/>
        </w:rPr>
        <w:t xml:space="preserve">iz razloga jer je nad </w:t>
      </w:r>
      <w:r w:rsidR="004A6463">
        <w:rPr>
          <w:rFonts w:cs="Times New Roman" w:hAnsi="Times New Roman" w:ascii="Times New Roman"/>
          <w:sz w:val="24"/>
        </w:rPr>
        <w:t xml:space="preserve">tuženikom otvoren stečajni postupak, te je odredio da će se postupak nastaviti kad stečajni upravitelj ili pravni slijednik tuženika preuzme postupak ili kada ga sud na prijedlog protivne strane pozove da to učini. Punomoćnica nasljednika tužitelja Marka Milića i mlb. Ivana Milića u podnesku od 5. studenog 2003. sudu je predložila da pozove stečajnog upravitelja na </w:t>
      </w:r>
      <w:r w:rsidR="002E3A8E">
        <w:rPr>
          <w:rFonts w:cs="Times New Roman" w:hAnsi="Times New Roman" w:ascii="Times New Roman"/>
          <w:sz w:val="24"/>
        </w:rPr>
        <w:t xml:space="preserve">preuzimanje postupka, a što je sud i </w:t>
      </w:r>
      <w:r w:rsidR="004A6463">
        <w:rPr>
          <w:rFonts w:cs="Times New Roman" w:hAnsi="Times New Roman" w:ascii="Times New Roman"/>
          <w:sz w:val="24"/>
        </w:rPr>
        <w:t>učinio svojim dopisom od 19. studenog</w:t>
      </w:r>
      <w:r w:rsidR="007E22AA">
        <w:rPr>
          <w:rFonts w:cs="Times New Roman" w:hAnsi="Times New Roman" w:ascii="Times New Roman"/>
          <w:sz w:val="24"/>
        </w:rPr>
        <w:t xml:space="preserve"> </w:t>
      </w:r>
      <w:r w:rsidR="004A6463">
        <w:rPr>
          <w:rFonts w:cs="Times New Roman" w:hAnsi="Times New Roman" w:ascii="Times New Roman"/>
          <w:sz w:val="24"/>
        </w:rPr>
        <w:t>2003. Nadalje</w:t>
      </w:r>
      <w:r w:rsidR="002E3A8E">
        <w:rPr>
          <w:rFonts w:cs="Times New Roman" w:hAnsi="Times New Roman" w:ascii="Times New Roman"/>
          <w:sz w:val="24"/>
        </w:rPr>
        <w:t>,</w:t>
      </w:r>
      <w:r w:rsidR="004A6463">
        <w:rPr>
          <w:rFonts w:cs="Times New Roman" w:hAnsi="Times New Roman" w:ascii="Times New Roman"/>
          <w:sz w:val="24"/>
        </w:rPr>
        <w:t xml:space="preserve"> isti sud </w:t>
      </w:r>
      <w:r w:rsidR="002E3A8E">
        <w:rPr>
          <w:rFonts w:cs="Times New Roman" w:hAnsi="Times New Roman" w:ascii="Times New Roman"/>
          <w:sz w:val="24"/>
        </w:rPr>
        <w:t xml:space="preserve">je </w:t>
      </w:r>
      <w:r w:rsidR="004A6463">
        <w:rPr>
          <w:rFonts w:cs="Times New Roman" w:hAnsi="Times New Roman" w:ascii="Times New Roman"/>
          <w:sz w:val="24"/>
        </w:rPr>
        <w:t>rješenjem od</w:t>
      </w:r>
      <w:r w:rsidR="002E3A8E">
        <w:rPr>
          <w:rFonts w:cs="Times New Roman" w:hAnsi="Times New Roman" w:ascii="Times New Roman"/>
          <w:sz w:val="24"/>
        </w:rPr>
        <w:t xml:space="preserve"> 16. prosinca 2003. nastavio </w:t>
      </w:r>
      <w:r w:rsidR="004A6463">
        <w:rPr>
          <w:rFonts w:cs="Times New Roman" w:hAnsi="Times New Roman" w:ascii="Times New Roman"/>
          <w:sz w:val="24"/>
        </w:rPr>
        <w:t xml:space="preserve">postupak u ovoj pravnoj stvari, a rješenjem od 15. siječnja 2004. oglasio se stvarno nenadležnim za postupanje u ovoj pravnoj </w:t>
      </w:r>
      <w:r w:rsidR="004A6463">
        <w:rPr>
          <w:rFonts w:cs="Times New Roman" w:hAnsi="Times New Roman" w:ascii="Times New Roman"/>
          <w:sz w:val="24"/>
        </w:rPr>
        <w:lastRenderedPageBreak/>
        <w:t xml:space="preserve">stvari te je po pravomoćnosti </w:t>
      </w:r>
      <w:r w:rsidR="002E3A8E">
        <w:rPr>
          <w:rFonts w:cs="Times New Roman" w:hAnsi="Times New Roman" w:ascii="Times New Roman"/>
          <w:sz w:val="24"/>
        </w:rPr>
        <w:t xml:space="preserve">predmetnog rješenja </w:t>
      </w:r>
      <w:r w:rsidR="004A6463">
        <w:rPr>
          <w:rFonts w:cs="Times New Roman" w:hAnsi="Times New Roman" w:ascii="Times New Roman"/>
          <w:sz w:val="24"/>
        </w:rPr>
        <w:t>navedeni spis predmeta dostavio Trgovačkom sudu u Zadru kao stvarno i mjesno nadležnom sudu.</w:t>
      </w:r>
      <w:r w:rsidR="002E3A8E">
        <w:rPr>
          <w:rFonts w:cs="Times New Roman" w:hAnsi="Times New Roman" w:ascii="Times New Roman"/>
          <w:sz w:val="24"/>
        </w:rPr>
        <w:t xml:space="preserve"> Trgovački sud u Zadru rješenjem poslovni broj P-72/04 odredio je prekid postupka u navedenoj pravnoj stvari, zbog smrti tužitelja, te odredio da će se isti nastaviti ukoliko i kada nasljednici predlože nastavak istog. Isti sud rješenjem od 24. svibnja 2006. nastavio postupak koji je prethodno bio prekinut rješenjem istoga od 24. ožujka 2004., te odredio da će se postupak dalje voditi pod poslovnim brojem P-130/06. </w:t>
      </w:r>
    </w:p>
    <w:p w:rsidRDefault="002E3A8E" w:rsidP="002C2FAC" w:rsidR="003E4FAF">
      <w:pPr>
        <w:pStyle w:val="Tijeloteksta2"/>
        <w:ind w:firstLine="720"/>
        <w:rPr>
          <w:rFonts w:cs="Times New Roman" w:hAnsi="Times New Roman" w:ascii="Times New Roman"/>
          <w:sz w:val="24"/>
        </w:rPr>
      </w:pPr>
      <w:r>
        <w:rPr>
          <w:rFonts w:cs="Times New Roman" w:hAnsi="Times New Roman" w:ascii="Times New Roman"/>
          <w:sz w:val="24"/>
        </w:rPr>
        <w:t>Daljnjim uvidom utvrđeno je</w:t>
      </w:r>
      <w:r w:rsidR="005E32C1">
        <w:rPr>
          <w:rFonts w:cs="Times New Roman" w:hAnsi="Times New Roman" w:ascii="Times New Roman"/>
          <w:sz w:val="24"/>
        </w:rPr>
        <w:t>,</w:t>
      </w:r>
      <w:r>
        <w:rPr>
          <w:rFonts w:cs="Times New Roman" w:hAnsi="Times New Roman" w:ascii="Times New Roman"/>
          <w:sz w:val="24"/>
        </w:rPr>
        <w:t xml:space="preserve"> da je ročište glavne rasprave određeno za dan 7. studenog 2006. bilo odgođeno zbog mogućnosti</w:t>
      </w:r>
      <w:r w:rsidR="005E32C1">
        <w:rPr>
          <w:rFonts w:cs="Times New Roman" w:hAnsi="Times New Roman" w:ascii="Times New Roman"/>
          <w:sz w:val="24"/>
        </w:rPr>
        <w:t xml:space="preserve"> mirnog rješenja spora, a p</w:t>
      </w:r>
      <w:r>
        <w:rPr>
          <w:rFonts w:cs="Times New Roman" w:hAnsi="Times New Roman" w:ascii="Times New Roman"/>
          <w:sz w:val="24"/>
        </w:rPr>
        <w:t xml:space="preserve">odneskom od 10. svibnja 2007. tužitelji </w:t>
      </w:r>
      <w:r w:rsidR="002C2FAC">
        <w:rPr>
          <w:rFonts w:cs="Times New Roman" w:hAnsi="Times New Roman" w:ascii="Times New Roman"/>
          <w:sz w:val="24"/>
        </w:rPr>
        <w:t xml:space="preserve">su </w:t>
      </w:r>
      <w:r>
        <w:rPr>
          <w:rFonts w:cs="Times New Roman" w:hAnsi="Times New Roman" w:ascii="Times New Roman"/>
          <w:sz w:val="24"/>
        </w:rPr>
        <w:t>putem punomoćnice ure</w:t>
      </w:r>
      <w:r w:rsidR="005E32C1">
        <w:rPr>
          <w:rFonts w:cs="Times New Roman" w:hAnsi="Times New Roman" w:ascii="Times New Roman"/>
          <w:sz w:val="24"/>
        </w:rPr>
        <w:t xml:space="preserve">dili </w:t>
      </w:r>
      <w:r>
        <w:rPr>
          <w:rFonts w:cs="Times New Roman" w:hAnsi="Times New Roman" w:ascii="Times New Roman"/>
          <w:sz w:val="24"/>
        </w:rPr>
        <w:t xml:space="preserve">svoj tužbeni zahtjev </w:t>
      </w:r>
      <w:r w:rsidR="005E32C1">
        <w:rPr>
          <w:rFonts w:cs="Times New Roman" w:hAnsi="Times New Roman" w:ascii="Times New Roman"/>
          <w:sz w:val="24"/>
        </w:rPr>
        <w:t>na način da isti sada glasi:"</w:t>
      </w:r>
      <w:r>
        <w:rPr>
          <w:rFonts w:cs="Times New Roman" w:hAnsi="Times New Roman" w:ascii="Times New Roman"/>
          <w:sz w:val="24"/>
        </w:rPr>
        <w:t>I. Utvrđuje se da je osnovana tražbina tužitelja kao vjerovnika prvog višeg isplatnog reda u iznosu od 549.242,42 kn, sukladno prijavi tražbine", dok točkom II. od tuženika isti potražuju naknadu parničnog troška.</w:t>
      </w:r>
      <w:r w:rsidR="003E4FAF">
        <w:rPr>
          <w:rFonts w:cs="Times New Roman" w:hAnsi="Times New Roman" w:ascii="Times New Roman"/>
          <w:sz w:val="24"/>
        </w:rPr>
        <w:t xml:space="preserve"> Kako ipak nije došlo do mirnog</w:t>
      </w:r>
      <w:r w:rsidR="004E05BF">
        <w:rPr>
          <w:rFonts w:cs="Times New Roman" w:hAnsi="Times New Roman" w:ascii="Times New Roman"/>
          <w:sz w:val="24"/>
        </w:rPr>
        <w:t xml:space="preserve"> rješenja spora </w:t>
      </w:r>
      <w:r w:rsidR="003E4FAF">
        <w:rPr>
          <w:rFonts w:cs="Times New Roman" w:hAnsi="Times New Roman" w:ascii="Times New Roman"/>
          <w:sz w:val="24"/>
        </w:rPr>
        <w:t xml:space="preserve">17. rujna 2007. </w:t>
      </w:r>
      <w:r w:rsidR="004E05BF">
        <w:rPr>
          <w:rFonts w:cs="Times New Roman" w:hAnsi="Times New Roman" w:ascii="Times New Roman"/>
          <w:sz w:val="24"/>
        </w:rPr>
        <w:t xml:space="preserve">bilo je </w:t>
      </w:r>
      <w:r w:rsidR="003E4FAF">
        <w:rPr>
          <w:rFonts w:cs="Times New Roman" w:hAnsi="Times New Roman" w:ascii="Times New Roman"/>
          <w:sz w:val="24"/>
        </w:rPr>
        <w:t xml:space="preserve">održano ročište glavne rasprave </w:t>
      </w:r>
      <w:r w:rsidR="002C2FAC">
        <w:rPr>
          <w:rFonts w:cs="Times New Roman" w:hAnsi="Times New Roman" w:ascii="Times New Roman"/>
          <w:sz w:val="24"/>
        </w:rPr>
        <w:t xml:space="preserve">te je na zapisniku istog između ostalog konstatirano da </w:t>
      </w:r>
      <w:r w:rsidR="003E4FAF">
        <w:rPr>
          <w:rFonts w:cs="Times New Roman" w:hAnsi="Times New Roman" w:ascii="Times New Roman"/>
          <w:sz w:val="24"/>
        </w:rPr>
        <w:t>punomoćnica tužitelja u spis predaje prijavu tražbine, koja prijava iako nije uvezana nakon ročišnog zapisnika pronađena je u spisu</w:t>
      </w:r>
      <w:r w:rsidR="005D0ACE">
        <w:rPr>
          <w:rFonts w:cs="Times New Roman" w:hAnsi="Times New Roman" w:ascii="Times New Roman"/>
          <w:sz w:val="24"/>
        </w:rPr>
        <w:t xml:space="preserve"> </w:t>
      </w:r>
      <w:r w:rsidR="002C2FAC">
        <w:rPr>
          <w:rFonts w:cs="Times New Roman" w:hAnsi="Times New Roman" w:ascii="Times New Roman"/>
          <w:sz w:val="24"/>
        </w:rPr>
        <w:t xml:space="preserve">od strane uredujućeg suca u konkretnom stečajnom predmetu </w:t>
      </w:r>
      <w:r w:rsidR="005D0ACE">
        <w:rPr>
          <w:rFonts w:cs="Times New Roman" w:hAnsi="Times New Roman" w:ascii="Times New Roman"/>
          <w:sz w:val="24"/>
        </w:rPr>
        <w:t>(drugih prijava tražbina nema u spisu)</w:t>
      </w:r>
      <w:r w:rsidR="002C2FAC">
        <w:rPr>
          <w:rFonts w:cs="Times New Roman" w:hAnsi="Times New Roman" w:ascii="Times New Roman"/>
          <w:sz w:val="24"/>
        </w:rPr>
        <w:t xml:space="preserve">. </w:t>
      </w:r>
      <w:r w:rsidR="003E4FAF">
        <w:rPr>
          <w:rFonts w:cs="Times New Roman" w:hAnsi="Times New Roman" w:ascii="Times New Roman"/>
          <w:sz w:val="24"/>
        </w:rPr>
        <w:t>Na istom zapisniku konstatirano je</w:t>
      </w:r>
      <w:r w:rsidR="005D0ACE">
        <w:rPr>
          <w:rFonts w:cs="Times New Roman" w:hAnsi="Times New Roman" w:ascii="Times New Roman"/>
          <w:sz w:val="24"/>
        </w:rPr>
        <w:t>,</w:t>
      </w:r>
      <w:r w:rsidR="003E4FAF">
        <w:rPr>
          <w:rFonts w:cs="Times New Roman" w:hAnsi="Times New Roman" w:ascii="Times New Roman"/>
          <w:sz w:val="24"/>
        </w:rPr>
        <w:t xml:space="preserve"> </w:t>
      </w:r>
      <w:r w:rsidR="004E05BF">
        <w:rPr>
          <w:rFonts w:cs="Times New Roman" w:hAnsi="Times New Roman" w:ascii="Times New Roman"/>
          <w:sz w:val="24"/>
        </w:rPr>
        <w:t xml:space="preserve">i </w:t>
      </w:r>
      <w:r w:rsidR="003E4FAF">
        <w:rPr>
          <w:rFonts w:cs="Times New Roman" w:hAnsi="Times New Roman" w:ascii="Times New Roman"/>
          <w:sz w:val="24"/>
        </w:rPr>
        <w:t>da se primjera</w:t>
      </w:r>
      <w:r w:rsidR="005D0ACE">
        <w:rPr>
          <w:rFonts w:cs="Times New Roman" w:hAnsi="Times New Roman" w:ascii="Times New Roman"/>
          <w:sz w:val="24"/>
        </w:rPr>
        <w:t>k</w:t>
      </w:r>
      <w:r w:rsidR="004E05BF">
        <w:rPr>
          <w:rFonts w:cs="Times New Roman" w:hAnsi="Times New Roman" w:ascii="Times New Roman"/>
          <w:sz w:val="24"/>
        </w:rPr>
        <w:t xml:space="preserve"> prijave tražbine uručuje</w:t>
      </w:r>
      <w:r w:rsidR="003E4FAF">
        <w:rPr>
          <w:rFonts w:cs="Times New Roman" w:hAnsi="Times New Roman" w:ascii="Times New Roman"/>
          <w:sz w:val="24"/>
        </w:rPr>
        <w:t xml:space="preserve"> punomoćniku tuženika. </w:t>
      </w:r>
    </w:p>
    <w:p w:rsidRDefault="005E32C1" w:rsidP="003E4FAF" w:rsidR="00B85207">
      <w:pPr>
        <w:pStyle w:val="Tijeloteksta2"/>
        <w:ind w:firstLine="720"/>
        <w:rPr>
          <w:rFonts w:cs="Times New Roman" w:hAnsi="Times New Roman" w:ascii="Times New Roman"/>
          <w:sz w:val="24"/>
        </w:rPr>
      </w:pPr>
      <w:r>
        <w:rPr>
          <w:rFonts w:cs="Times New Roman" w:hAnsi="Times New Roman" w:ascii="Times New Roman"/>
          <w:sz w:val="24"/>
        </w:rPr>
        <w:t xml:space="preserve">Rješenjem Visokog trgovačkog suda Republike Hrvatske poslovni broj Pž-994/08-5 od 17. travnja 2008. za postupanje u predmetu poslovni broj P-130/06 Trgovačkog suda u Zadru, određen je Trgovački sud u Šibeniku, a sukladno odredbi čl. 67. Zakona o parničnom postupku (Narodne novine  broj 53/91, 91/92, 112/99, 117/03). Trgovački sud u Šibeniku rješenjem poslovni broj P-67/09-14 od 12. svibnja 2009. prekinuo je postupak u navedenoj pravnoj stvari </w:t>
      </w:r>
      <w:r w:rsidR="003E4FAF">
        <w:rPr>
          <w:rFonts w:cs="Times New Roman" w:hAnsi="Times New Roman" w:ascii="Times New Roman"/>
          <w:sz w:val="24"/>
        </w:rPr>
        <w:t xml:space="preserve">do donošenja odluke o prijavljenoj tražbini tužitelja u stečajnom postupku koji se vodi kod Trgovačkog suda u Zadru, pod poslovnim brojem </w:t>
      </w:r>
      <w:r w:rsidR="005D0ACE">
        <w:rPr>
          <w:rFonts w:cs="Times New Roman" w:hAnsi="Times New Roman" w:ascii="Times New Roman"/>
          <w:sz w:val="24"/>
        </w:rPr>
        <w:t>St-294/03.</w:t>
      </w:r>
    </w:p>
    <w:p w:rsidRDefault="00627B0E" w:rsidP="002C2FAC" w:rsidR="00627B0E" w:rsidRPr="008018E9">
      <w:pPr>
        <w:pStyle w:val="Tijeloteksta2"/>
        <w:ind w:firstLine="720"/>
        <w:rPr>
          <w:rFonts w:cs="Times New Roman" w:hAnsi="Times New Roman" w:ascii="Times New Roman"/>
          <w:sz w:val="24"/>
        </w:rPr>
      </w:pPr>
      <w:r w:rsidRPr="008018E9">
        <w:rPr>
          <w:rFonts w:cs="Times New Roman" w:hAnsi="Times New Roman" w:ascii="Times New Roman"/>
          <w:sz w:val="24"/>
        </w:rPr>
        <w:t xml:space="preserve">Prema odredbi čl. </w:t>
      </w:r>
      <w:smartTag w:element="metricconverter" w:uri="urn:schemas-microsoft-com:office:smarttags">
        <w:smartTagPr>
          <w:attr w:val="176. st" w:name="ProductID"/>
        </w:smartTagPr>
        <w:r w:rsidRPr="008018E9">
          <w:rPr>
            <w:rFonts w:cs="Times New Roman" w:hAnsi="Times New Roman" w:ascii="Times New Roman"/>
            <w:sz w:val="24"/>
          </w:rPr>
          <w:t>176. st</w:t>
        </w:r>
      </w:smartTag>
      <w:r w:rsidRPr="008018E9">
        <w:rPr>
          <w:rFonts w:cs="Times New Roman" w:hAnsi="Times New Roman" w:ascii="Times New Roman"/>
          <w:sz w:val="24"/>
        </w:rPr>
        <w:t>. 2. SZ</w:t>
      </w:r>
      <w:r w:rsidR="007E22AA">
        <w:rPr>
          <w:rFonts w:cs="Times New Roman" w:hAnsi="Times New Roman" w:ascii="Times New Roman"/>
          <w:sz w:val="24"/>
        </w:rPr>
        <w:t>-a</w:t>
      </w:r>
      <w:r w:rsidRPr="008018E9">
        <w:rPr>
          <w:rFonts w:cs="Times New Roman" w:hAnsi="Times New Roman" w:ascii="Times New Roman"/>
          <w:sz w:val="24"/>
        </w:rPr>
        <w:t xml:space="preserve"> tražbine prijavljene nakon isteka za prijavljivanje koje nisu ispitane na ispitnom ročištu, te tražbine prijavljene najkasnije u roku od tri mjeseca nakon prvog ispitnog ročišta</w:t>
      </w:r>
      <w:r w:rsidR="00783F1D" w:rsidRPr="008018E9">
        <w:rPr>
          <w:rFonts w:cs="Times New Roman" w:hAnsi="Times New Roman" w:ascii="Times New Roman"/>
          <w:sz w:val="24"/>
        </w:rPr>
        <w:t>,</w:t>
      </w:r>
      <w:r w:rsidRPr="008018E9">
        <w:rPr>
          <w:rFonts w:cs="Times New Roman" w:hAnsi="Times New Roman" w:ascii="Times New Roman"/>
          <w:sz w:val="24"/>
        </w:rPr>
        <w:t xml:space="preserve"> ali ne poslije objavljivanja poziva za završno ročište, mogu se ispitati na jednom ili više posebnih ispitnih ročišta, koja će na prijedlog vjerovnika koji nisu pravodobno prijavili svoje tražbine, odrediti stečajni sudac uz uvjet da u roku od 15 dana solidarno uplate predujam za pokriće troškova toga ročišta. Ako se predujam ne uplati u roku, posebno ispitno ročište neće se održati, a nepravodobn</w:t>
      </w:r>
      <w:r w:rsidR="00783F1D" w:rsidRPr="008018E9">
        <w:rPr>
          <w:rFonts w:cs="Times New Roman" w:hAnsi="Times New Roman" w:ascii="Times New Roman"/>
          <w:sz w:val="24"/>
        </w:rPr>
        <w:t>e</w:t>
      </w:r>
      <w:r w:rsidRPr="008018E9">
        <w:rPr>
          <w:rFonts w:cs="Times New Roman" w:hAnsi="Times New Roman" w:ascii="Times New Roman"/>
          <w:sz w:val="24"/>
        </w:rPr>
        <w:t xml:space="preserve"> će prijave bit</w:t>
      </w:r>
      <w:r w:rsidR="004E05BF">
        <w:rPr>
          <w:rFonts w:cs="Times New Roman" w:hAnsi="Times New Roman" w:ascii="Times New Roman"/>
          <w:sz w:val="24"/>
        </w:rPr>
        <w:t>i odbačene. Prema stavku 6</w:t>
      </w:r>
      <w:r w:rsidRPr="008018E9">
        <w:rPr>
          <w:rFonts w:cs="Times New Roman" w:hAnsi="Times New Roman" w:ascii="Times New Roman"/>
          <w:sz w:val="24"/>
        </w:rPr>
        <w:t xml:space="preserve">. istog članka </w:t>
      </w:r>
      <w:r w:rsidR="004E05BF">
        <w:rPr>
          <w:rFonts w:cs="Times New Roman" w:hAnsi="Times New Roman" w:ascii="Times New Roman"/>
          <w:sz w:val="24"/>
        </w:rPr>
        <w:t xml:space="preserve">protiv rješenja kojim je utvrđeno da je </w:t>
      </w:r>
      <w:r w:rsidR="00E250B7">
        <w:rPr>
          <w:rFonts w:cs="Times New Roman" w:hAnsi="Times New Roman" w:ascii="Times New Roman"/>
          <w:sz w:val="24"/>
        </w:rPr>
        <w:t>naknadno</w:t>
      </w:r>
      <w:r w:rsidR="004E05BF">
        <w:rPr>
          <w:rFonts w:cs="Times New Roman" w:hAnsi="Times New Roman" w:ascii="Times New Roman"/>
          <w:sz w:val="24"/>
        </w:rPr>
        <w:t xml:space="preserve"> </w:t>
      </w:r>
      <w:r w:rsidR="00E250B7">
        <w:rPr>
          <w:rFonts w:cs="Times New Roman" w:hAnsi="Times New Roman" w:ascii="Times New Roman"/>
          <w:sz w:val="24"/>
        </w:rPr>
        <w:t>podnesena</w:t>
      </w:r>
      <w:r w:rsidR="004E05BF">
        <w:rPr>
          <w:rFonts w:cs="Times New Roman" w:hAnsi="Times New Roman" w:ascii="Times New Roman"/>
          <w:sz w:val="24"/>
        </w:rPr>
        <w:t xml:space="preserve"> prijava pravodobna stečajni upravitelj </w:t>
      </w:r>
      <w:r w:rsidR="00E250B7">
        <w:rPr>
          <w:rFonts w:cs="Times New Roman" w:hAnsi="Times New Roman" w:ascii="Times New Roman"/>
          <w:sz w:val="24"/>
        </w:rPr>
        <w:t xml:space="preserve">i bilo koji od stečajnih </w:t>
      </w:r>
      <w:r w:rsidR="00304CF4">
        <w:rPr>
          <w:rFonts w:cs="Times New Roman" w:hAnsi="Times New Roman" w:ascii="Times New Roman"/>
          <w:sz w:val="24"/>
        </w:rPr>
        <w:t>vjerovnika</w:t>
      </w:r>
      <w:r w:rsidR="00E250B7">
        <w:rPr>
          <w:rFonts w:cs="Times New Roman" w:hAnsi="Times New Roman" w:ascii="Times New Roman"/>
          <w:sz w:val="24"/>
        </w:rPr>
        <w:t xml:space="preserve"> ima pravo žalbe.</w:t>
      </w:r>
    </w:p>
    <w:p w:rsidRDefault="002C2FAC" w:rsidP="00771231" w:rsidR="00627B0E">
      <w:pPr>
        <w:pStyle w:val="Tijeloteksta2"/>
        <w:ind w:firstLine="720"/>
        <w:rPr>
          <w:rFonts w:cs="Times New Roman" w:hAnsi="Times New Roman" w:ascii="Times New Roman"/>
          <w:sz w:val="24"/>
        </w:rPr>
      </w:pPr>
      <w:r>
        <w:rPr>
          <w:rFonts w:cs="Times New Roman" w:hAnsi="Times New Roman" w:ascii="Times New Roman"/>
          <w:sz w:val="24"/>
        </w:rPr>
        <w:t xml:space="preserve">U konkretnom slučaju uzimajući u obzir i utvrđenje Visokog trgovačkog suda Republike Hrvatske iz rješenja poslovni broj Pž-2358/10 od 20. travnja 2010. kao i </w:t>
      </w:r>
      <w:r w:rsidR="00CD770E">
        <w:rPr>
          <w:rFonts w:cs="Times New Roman" w:hAnsi="Times New Roman" w:ascii="Times New Roman"/>
          <w:sz w:val="24"/>
        </w:rPr>
        <w:t xml:space="preserve">okolnost </w:t>
      </w:r>
      <w:r>
        <w:rPr>
          <w:rFonts w:cs="Times New Roman" w:hAnsi="Times New Roman" w:ascii="Times New Roman"/>
          <w:sz w:val="24"/>
        </w:rPr>
        <w:t xml:space="preserve">da je ovaj sud usporednom prijave tražbine vjerovnika </w:t>
      </w:r>
      <w:r w:rsidR="00CD770E" w:rsidRPr="008018E9">
        <w:rPr>
          <w:rFonts w:cs="Times New Roman" w:hAnsi="Times New Roman" w:ascii="Times New Roman"/>
          <w:sz w:val="24"/>
        </w:rPr>
        <w:t xml:space="preserve">Marka Milića i malodobnog Ivana Milića zastupanog po </w:t>
      </w:r>
      <w:r w:rsidR="00CD770E">
        <w:rPr>
          <w:rFonts w:cs="Times New Roman" w:hAnsi="Times New Roman" w:ascii="Times New Roman"/>
          <w:sz w:val="24"/>
        </w:rPr>
        <w:t xml:space="preserve">majci i </w:t>
      </w:r>
      <w:r w:rsidR="00CD770E" w:rsidRPr="008018E9">
        <w:rPr>
          <w:rFonts w:cs="Times New Roman" w:hAnsi="Times New Roman" w:ascii="Times New Roman"/>
          <w:sz w:val="24"/>
        </w:rPr>
        <w:t>z</w:t>
      </w:r>
      <w:r w:rsidR="00CD770E">
        <w:rPr>
          <w:rFonts w:cs="Times New Roman" w:hAnsi="Times New Roman" w:ascii="Times New Roman"/>
          <w:sz w:val="24"/>
        </w:rPr>
        <w:t xml:space="preserve">akonskoj </w:t>
      </w:r>
      <w:r w:rsidR="00CD770E" w:rsidRPr="008018E9">
        <w:rPr>
          <w:rFonts w:cs="Times New Roman" w:hAnsi="Times New Roman" w:ascii="Times New Roman"/>
          <w:sz w:val="24"/>
        </w:rPr>
        <w:t>z</w:t>
      </w:r>
      <w:r w:rsidR="00CD770E">
        <w:rPr>
          <w:rFonts w:cs="Times New Roman" w:hAnsi="Times New Roman" w:ascii="Times New Roman"/>
          <w:sz w:val="24"/>
        </w:rPr>
        <w:t>astupnici</w:t>
      </w:r>
      <w:r w:rsidR="00CD770E" w:rsidRPr="008018E9">
        <w:rPr>
          <w:rFonts w:cs="Times New Roman" w:hAnsi="Times New Roman" w:ascii="Times New Roman"/>
          <w:sz w:val="24"/>
        </w:rPr>
        <w:t xml:space="preserve"> Mileni Milić</w:t>
      </w:r>
      <w:r w:rsidR="00CD770E">
        <w:rPr>
          <w:rFonts w:cs="Times New Roman" w:hAnsi="Times New Roman" w:ascii="Times New Roman"/>
          <w:sz w:val="24"/>
        </w:rPr>
        <w:t xml:space="preserve"> iz Zadra, Knezova Šubića Bribirskih od 8. prosinca 2003. koja je priložena u ovaj stečajni predmet 29. prosinca 2008. (list spisa 492) sa prijavom tražbine priloženoj u parničnom predmetu ranije Trgovačkog suda u Zadru, P-130/06, a koja je priložena na ročištu glavne rasprave održane 17. rujna 2007. </w:t>
      </w:r>
      <w:r w:rsidR="007E22AA">
        <w:rPr>
          <w:rFonts w:cs="Times New Roman" w:hAnsi="Times New Roman" w:ascii="Times New Roman"/>
          <w:sz w:val="24"/>
        </w:rPr>
        <w:t xml:space="preserve">(list spisa 992) </w:t>
      </w:r>
      <w:r w:rsidR="00CD770E">
        <w:rPr>
          <w:rFonts w:cs="Times New Roman" w:hAnsi="Times New Roman" w:ascii="Times New Roman"/>
          <w:sz w:val="24"/>
        </w:rPr>
        <w:t xml:space="preserve">utvrdio da se radi o identičnim prijavama i preslikama poštanske potvrde, slijedom čega proizlazi da se radi o prijavi tražbine vjerovnika </w:t>
      </w:r>
      <w:r w:rsidR="00CD770E" w:rsidRPr="008018E9">
        <w:rPr>
          <w:rFonts w:cs="Times New Roman" w:hAnsi="Times New Roman" w:ascii="Times New Roman"/>
          <w:sz w:val="24"/>
        </w:rPr>
        <w:t xml:space="preserve">Marka Milića i malodobnog Ivana Milića zastupanog po </w:t>
      </w:r>
      <w:r w:rsidR="00CD770E">
        <w:rPr>
          <w:rFonts w:cs="Times New Roman" w:hAnsi="Times New Roman" w:ascii="Times New Roman"/>
          <w:sz w:val="24"/>
        </w:rPr>
        <w:t xml:space="preserve">majci i </w:t>
      </w:r>
      <w:r w:rsidR="00CD770E" w:rsidRPr="008018E9">
        <w:rPr>
          <w:rFonts w:cs="Times New Roman" w:hAnsi="Times New Roman" w:ascii="Times New Roman"/>
          <w:sz w:val="24"/>
        </w:rPr>
        <w:t>z</w:t>
      </w:r>
      <w:r w:rsidR="00CD770E">
        <w:rPr>
          <w:rFonts w:cs="Times New Roman" w:hAnsi="Times New Roman" w:ascii="Times New Roman"/>
          <w:sz w:val="24"/>
        </w:rPr>
        <w:t xml:space="preserve">akonskoj </w:t>
      </w:r>
      <w:r w:rsidR="00CD770E" w:rsidRPr="008018E9">
        <w:rPr>
          <w:rFonts w:cs="Times New Roman" w:hAnsi="Times New Roman" w:ascii="Times New Roman"/>
          <w:sz w:val="24"/>
        </w:rPr>
        <w:t>z</w:t>
      </w:r>
      <w:r w:rsidR="00CD770E">
        <w:rPr>
          <w:rFonts w:cs="Times New Roman" w:hAnsi="Times New Roman" w:ascii="Times New Roman"/>
          <w:sz w:val="24"/>
        </w:rPr>
        <w:t>astupnici</w:t>
      </w:r>
      <w:r w:rsidR="00CD770E" w:rsidRPr="008018E9">
        <w:rPr>
          <w:rFonts w:cs="Times New Roman" w:hAnsi="Times New Roman" w:ascii="Times New Roman"/>
          <w:sz w:val="24"/>
        </w:rPr>
        <w:t xml:space="preserve"> Mileni Milić</w:t>
      </w:r>
      <w:r w:rsidR="00CD770E">
        <w:rPr>
          <w:rFonts w:cs="Times New Roman" w:hAnsi="Times New Roman" w:ascii="Times New Roman"/>
          <w:sz w:val="24"/>
        </w:rPr>
        <w:t xml:space="preserve"> iz Zadra, Knezova Šubića Bribirskih, predanoj na pošti dana 8. prosinca 2003.</w:t>
      </w:r>
      <w:r w:rsidR="00304CF4">
        <w:rPr>
          <w:rFonts w:cs="Times New Roman" w:hAnsi="Times New Roman" w:ascii="Times New Roman"/>
          <w:sz w:val="24"/>
        </w:rPr>
        <w:t xml:space="preserve"> </w:t>
      </w:r>
      <w:r w:rsidR="00CD770E">
        <w:rPr>
          <w:rFonts w:cs="Times New Roman" w:hAnsi="Times New Roman" w:ascii="Times New Roman"/>
          <w:sz w:val="24"/>
        </w:rPr>
        <w:t xml:space="preserve">Budući da ista tj. preslika iste prileži i u parničnom predmetu ranije Trgovačkog suda u Zadru, P-130/06 i da je predana na ročištu 17. rujna 2007., kao i da je primjerak iste dostavljen u stečajni spis 29. prosinca 2008. </w:t>
      </w:r>
      <w:r w:rsidR="00771231">
        <w:rPr>
          <w:rFonts w:cs="Times New Roman" w:hAnsi="Times New Roman" w:ascii="Times New Roman"/>
          <w:sz w:val="24"/>
        </w:rPr>
        <w:t>to se ukazuju kao neosnovana tvrdnja tj. navod</w:t>
      </w:r>
      <w:r w:rsidR="00CD770E">
        <w:rPr>
          <w:rFonts w:cs="Times New Roman" w:hAnsi="Times New Roman" w:ascii="Times New Roman"/>
          <w:sz w:val="24"/>
        </w:rPr>
        <w:t xml:space="preserve"> stečajnog upravitelja da bi </w:t>
      </w:r>
      <w:r w:rsidR="00771231">
        <w:rPr>
          <w:rFonts w:cs="Times New Roman" w:hAnsi="Times New Roman" w:ascii="Times New Roman"/>
          <w:sz w:val="24"/>
        </w:rPr>
        <w:t xml:space="preserve">predmetna prijava tražbine bila </w:t>
      </w:r>
      <w:r w:rsidR="00CD770E">
        <w:rPr>
          <w:rFonts w:cs="Times New Roman" w:hAnsi="Times New Roman" w:ascii="Times New Roman"/>
          <w:sz w:val="24"/>
        </w:rPr>
        <w:t xml:space="preserve">nepravodobna jer da je na </w:t>
      </w:r>
      <w:r w:rsidR="00771231">
        <w:rPr>
          <w:rFonts w:cs="Times New Roman" w:hAnsi="Times New Roman" w:ascii="Times New Roman"/>
          <w:sz w:val="24"/>
        </w:rPr>
        <w:t>poštanskoj</w:t>
      </w:r>
      <w:r w:rsidR="00CD770E">
        <w:rPr>
          <w:rFonts w:cs="Times New Roman" w:hAnsi="Times New Roman" w:ascii="Times New Roman"/>
          <w:sz w:val="24"/>
        </w:rPr>
        <w:t xml:space="preserve"> potvrdi otisnut žig 8. prosinca 2009. </w:t>
      </w:r>
      <w:r w:rsidR="00771231">
        <w:rPr>
          <w:rFonts w:cs="Times New Roman" w:hAnsi="Times New Roman" w:ascii="Times New Roman"/>
          <w:sz w:val="24"/>
        </w:rPr>
        <w:t>Slijedom navedenog nije ni bilo osnova da se prihvati prijedlog stečajnog upravitelja da ovaj sud odredi vještačenje navedene poštanske potvrde, a u odnosu na datum koji je na istoj otisnut žigom.</w:t>
      </w:r>
      <w:r w:rsidR="00CD770E">
        <w:rPr>
          <w:rFonts w:cs="Times New Roman" w:hAnsi="Times New Roman" w:ascii="Times New Roman"/>
          <w:sz w:val="24"/>
        </w:rPr>
        <w:t xml:space="preserve"> </w:t>
      </w:r>
    </w:p>
    <w:p w:rsidRDefault="00304CF4" w:rsidP="00304CF4" w:rsidR="00627B0E" w:rsidRPr="008018E9">
      <w:pPr>
        <w:pStyle w:val="Tijeloteksta2"/>
        <w:ind w:firstLine="720"/>
        <w:rPr>
          <w:rFonts w:cs="Times New Roman" w:hAnsi="Times New Roman" w:ascii="Times New Roman"/>
          <w:sz w:val="24"/>
        </w:rPr>
      </w:pPr>
      <w:r>
        <w:rPr>
          <w:rFonts w:cs="Times New Roman" w:hAnsi="Times New Roman" w:ascii="Times New Roman"/>
          <w:sz w:val="24"/>
        </w:rPr>
        <w:lastRenderedPageBreak/>
        <w:t xml:space="preserve">Dakle, naknadno podnesena prijava </w:t>
      </w:r>
      <w:r w:rsidRPr="008018E9">
        <w:rPr>
          <w:rFonts w:cs="Times New Roman" w:hAnsi="Times New Roman" w:ascii="Times New Roman"/>
          <w:sz w:val="24"/>
        </w:rPr>
        <w:t xml:space="preserve">tražbine vjerovnika Marka Milića i malodobnog Ivana Milića zastupanog po </w:t>
      </w:r>
      <w:r>
        <w:rPr>
          <w:rFonts w:cs="Times New Roman" w:hAnsi="Times New Roman" w:ascii="Times New Roman"/>
          <w:sz w:val="24"/>
        </w:rPr>
        <w:t xml:space="preserve">majci i </w:t>
      </w:r>
      <w:r w:rsidRPr="008018E9">
        <w:rPr>
          <w:rFonts w:cs="Times New Roman" w:hAnsi="Times New Roman" w:ascii="Times New Roman"/>
          <w:sz w:val="24"/>
        </w:rPr>
        <w:t>z</w:t>
      </w:r>
      <w:r>
        <w:rPr>
          <w:rFonts w:cs="Times New Roman" w:hAnsi="Times New Roman" w:ascii="Times New Roman"/>
          <w:sz w:val="24"/>
        </w:rPr>
        <w:t xml:space="preserve">akonskoj </w:t>
      </w:r>
      <w:r w:rsidRPr="008018E9">
        <w:rPr>
          <w:rFonts w:cs="Times New Roman" w:hAnsi="Times New Roman" w:ascii="Times New Roman"/>
          <w:sz w:val="24"/>
        </w:rPr>
        <w:t>z</w:t>
      </w:r>
      <w:r>
        <w:rPr>
          <w:rFonts w:cs="Times New Roman" w:hAnsi="Times New Roman" w:ascii="Times New Roman"/>
          <w:sz w:val="24"/>
        </w:rPr>
        <w:t>astupnici</w:t>
      </w:r>
      <w:r w:rsidRPr="008018E9">
        <w:rPr>
          <w:rFonts w:cs="Times New Roman" w:hAnsi="Times New Roman" w:ascii="Times New Roman"/>
          <w:sz w:val="24"/>
        </w:rPr>
        <w:t xml:space="preserve"> Mileni Milić</w:t>
      </w:r>
      <w:r>
        <w:rPr>
          <w:rFonts w:cs="Times New Roman" w:hAnsi="Times New Roman" w:ascii="Times New Roman"/>
          <w:sz w:val="24"/>
        </w:rPr>
        <w:t xml:space="preserve"> iz Zadra, Knezova Šubića Bribirskih od 8. prosinca 2003. je pravodobna, slijedom čega je i odlučeno kao </w:t>
      </w:r>
      <w:r w:rsidR="00627B0E" w:rsidRPr="008018E9">
        <w:rPr>
          <w:rFonts w:cs="Times New Roman" w:hAnsi="Times New Roman" w:ascii="Times New Roman"/>
          <w:sz w:val="24"/>
        </w:rPr>
        <w:t xml:space="preserve">u izreci. </w:t>
      </w:r>
    </w:p>
    <w:p w:rsidRDefault="0093291E" w:rsidR="0093291E" w:rsidRPr="008018E9">
      <w:pPr>
        <w:pStyle w:val="Tijeloteksta2"/>
        <w:rPr>
          <w:rFonts w:cs="Times New Roman" w:hAnsi="Times New Roman" w:ascii="Times New Roman"/>
          <w:sz w:val="24"/>
        </w:rPr>
      </w:pPr>
      <w:r w:rsidRPr="008018E9">
        <w:rPr>
          <w:rFonts w:cs="Times New Roman" w:hAnsi="Times New Roman" w:ascii="Times New Roman"/>
          <w:sz w:val="24"/>
        </w:rPr>
        <w:tab/>
      </w:r>
    </w:p>
    <w:p w:rsidRDefault="0093291E" w:rsidP="00B741A7" w:rsidR="0093291E">
      <w:pPr>
        <w:pStyle w:val="Tijeloteksta2"/>
        <w:jc w:val="center"/>
        <w:rPr>
          <w:rFonts w:cs="Times New Roman" w:hAnsi="Times New Roman" w:ascii="Times New Roman"/>
          <w:sz w:val="24"/>
        </w:rPr>
      </w:pPr>
      <w:r w:rsidRPr="008018E9">
        <w:rPr>
          <w:rFonts w:cs="Times New Roman" w:hAnsi="Times New Roman" w:ascii="Times New Roman"/>
          <w:sz w:val="24"/>
        </w:rPr>
        <w:t>U Zadru</w:t>
      </w:r>
      <w:r w:rsidR="00B9383D">
        <w:rPr>
          <w:rFonts w:cs="Times New Roman" w:hAnsi="Times New Roman" w:ascii="Times New Roman"/>
          <w:sz w:val="24"/>
        </w:rPr>
        <w:t xml:space="preserve"> 25. srpnja 2018.</w:t>
      </w:r>
    </w:p>
    <w:p w:rsidRDefault="00B741A7" w:rsidP="00B741A7" w:rsidR="00B741A7" w:rsidRPr="008018E9">
      <w:pPr>
        <w:pStyle w:val="Tijeloteksta2"/>
        <w:jc w:val="center"/>
        <w:rPr>
          <w:rFonts w:cs="Times New Roman" w:hAnsi="Times New Roman" w:ascii="Times New Roman"/>
          <w:sz w:val="24"/>
        </w:rPr>
      </w:pPr>
    </w:p>
    <w:p w:rsidRDefault="00B741A7" w:rsidR="00627B0E">
      <w:pPr>
        <w:pStyle w:val="Tijeloteksta2"/>
        <w:jc w:val="right"/>
        <w:rPr>
          <w:rFonts w:cs="Times New Roman" w:hAnsi="Times New Roman" w:ascii="Times New Roman"/>
          <w:sz w:val="24"/>
        </w:rPr>
      </w:pPr>
      <w:r>
        <w:rPr>
          <w:rFonts w:cs="Times New Roman" w:hAnsi="Times New Roman" w:ascii="Times New Roman"/>
          <w:sz w:val="24"/>
        </w:rPr>
        <w:t xml:space="preserve">Za točnost otpravka – ovlaštena službenica                                                                               Sutkinja </w:t>
      </w:r>
    </w:p>
    <w:p w:rsidRDefault="00B741A7" w:rsidP="00B741A7" w:rsidR="00B741A7" w:rsidRPr="008018E9">
      <w:pPr>
        <w:pStyle w:val="Tijeloteksta2"/>
        <w:tabs>
          <w:tab w:pos="9720" w:val="right"/>
        </w:tabs>
        <w:jc w:val="left"/>
        <w:rPr>
          <w:rFonts w:cs="Times New Roman" w:hAnsi="Times New Roman" w:ascii="Times New Roman"/>
          <w:sz w:val="24"/>
        </w:rPr>
      </w:pPr>
      <w:r>
        <w:rPr>
          <w:rFonts w:cs="Times New Roman" w:hAnsi="Times New Roman" w:ascii="Times New Roman"/>
          <w:sz w:val="24"/>
        </w:rPr>
        <w:t>Vedrana Knežević</w:t>
      </w:r>
      <w:r>
        <w:rPr>
          <w:rFonts w:cs="Times New Roman" w:hAnsi="Times New Roman" w:ascii="Times New Roman"/>
          <w:sz w:val="24"/>
        </w:rPr>
        <w:tab/>
        <w:t>Ana Markač, v.r.</w:t>
      </w:r>
    </w:p>
    <w:p w:rsidRDefault="0093291E" w:rsidR="0093291E" w:rsidRPr="008018E9">
      <w:pPr>
        <w:pStyle w:val="Tijeloteksta2"/>
        <w:jc w:val="right"/>
        <w:rPr>
          <w:rFonts w:cs="Times New Roman" w:hAnsi="Times New Roman" w:ascii="Times New Roman"/>
          <w:sz w:val="24"/>
        </w:rPr>
      </w:pPr>
    </w:p>
    <w:p w:rsidRDefault="0093291E" w:rsidP="00B741A7" w:rsidR="0093291E" w:rsidRPr="008018E9">
      <w:pPr>
        <w:pStyle w:val="Tijeloteksta2"/>
        <w:rPr>
          <w:rFonts w:cs="Times New Roman" w:hAnsi="Times New Roman" w:ascii="Times New Roman"/>
          <w:sz w:val="24"/>
        </w:rPr>
      </w:pPr>
    </w:p>
    <w:p w:rsidRDefault="00304CF4" w:rsidR="00304CF4">
      <w:pPr>
        <w:pStyle w:val="Tijeloteksta2"/>
        <w:rPr>
          <w:rFonts w:cs="Times New Roman" w:hAnsi="Times New Roman" w:ascii="Times New Roman"/>
          <w:sz w:val="24"/>
        </w:rPr>
      </w:pPr>
    </w:p>
    <w:p w:rsidRDefault="00304CF4" w:rsidR="00304CF4">
      <w:pPr>
        <w:pStyle w:val="Tijeloteksta2"/>
        <w:rPr>
          <w:rFonts w:cs="Times New Roman" w:hAnsi="Times New Roman" w:ascii="Times New Roman"/>
          <w:sz w:val="24"/>
        </w:rPr>
      </w:pPr>
    </w:p>
    <w:p w:rsidRDefault="0093291E" w:rsidR="0093291E">
      <w:pPr>
        <w:pStyle w:val="Tijeloteksta2"/>
        <w:rPr>
          <w:rFonts w:cs="Times New Roman" w:hAnsi="Times New Roman" w:ascii="Times New Roman"/>
          <w:sz w:val="24"/>
        </w:rPr>
      </w:pPr>
      <w:r w:rsidRPr="008018E9">
        <w:rPr>
          <w:rFonts w:cs="Times New Roman" w:hAnsi="Times New Roman" w:ascii="Times New Roman"/>
          <w:sz w:val="24"/>
        </w:rPr>
        <w:t>POUKA O PRAVNOM LIJEKU</w:t>
      </w:r>
    </w:p>
    <w:p w:rsidRDefault="00771231" w:rsidP="00771231" w:rsidR="00771231" w:rsidRPr="00771231">
      <w:pPr>
        <w:tabs>
          <w:tab w:pos="709" w:val="left"/>
        </w:tabs>
        <w:jc w:val="both"/>
        <w:rPr>
          <w:lang w:val="hr-HR"/>
        </w:rPr>
      </w:pPr>
      <w:r>
        <w:tab/>
      </w:r>
      <w:r w:rsidRPr="00771231">
        <w:rPr>
          <w:lang w:val="hr-HR"/>
        </w:rPr>
        <w:t>Protiv ovog rješenja pravo na žalbu ima stečajni upravitelj i bilo koji od stečajni</w:t>
      </w:r>
      <w:r>
        <w:rPr>
          <w:lang w:val="hr-HR"/>
        </w:rPr>
        <w:t>h</w:t>
      </w:r>
      <w:r w:rsidRPr="00771231">
        <w:rPr>
          <w:lang w:val="hr-HR"/>
        </w:rPr>
        <w:t xml:space="preserve"> vj</w:t>
      </w:r>
      <w:r>
        <w:rPr>
          <w:lang w:val="hr-HR"/>
        </w:rPr>
        <w:t>erovnika.</w:t>
      </w:r>
      <w:r w:rsidRPr="00771231">
        <w:rPr>
          <w:lang w:val="hr-HR"/>
        </w:rPr>
        <w:t xml:space="preserve"> </w:t>
      </w:r>
    </w:p>
    <w:p w:rsidRDefault="00771231" w:rsidP="00771231" w:rsidR="00771231" w:rsidRPr="00771231">
      <w:pPr>
        <w:tabs>
          <w:tab w:pos="709" w:val="left"/>
        </w:tabs>
        <w:jc w:val="both"/>
        <w:rPr>
          <w:bCs/>
          <w:lang w:val="hr-HR"/>
        </w:rPr>
      </w:pPr>
      <w:r w:rsidRPr="00771231">
        <w:rPr>
          <w:lang w:val="hr-HR"/>
        </w:rPr>
        <w:t xml:space="preserve">Rok za žalbu iznosi 8 (osam) dana računajući od dana dostave pisanog otpravka ovog rješenja, </w:t>
      </w:r>
      <w:r w:rsidRPr="00771231">
        <w:rPr>
          <w:bCs/>
          <w:lang w:val="hr-HR"/>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771231">
          <w:rPr>
            <w:bCs/>
            <w:lang w:val="hr-HR"/>
          </w:rPr>
          <w:t>12. st</w:t>
        </w:r>
      </w:smartTag>
      <w:r w:rsidRPr="00771231">
        <w:rPr>
          <w:bCs/>
          <w:lang w:val="hr-HR"/>
        </w:rPr>
        <w:t xml:space="preserve">. 1. i čl. </w:t>
      </w:r>
      <w:smartTag w:element="metricconverter" w:uri="urn:schemas-microsoft-com:office:smarttags">
        <w:smartTagPr>
          <w:attr w:val="19. st" w:name="ProductID"/>
        </w:smartTagPr>
        <w:r w:rsidRPr="00771231">
          <w:rPr>
            <w:bCs/>
            <w:lang w:val="hr-HR"/>
          </w:rPr>
          <w:t>19. st</w:t>
        </w:r>
      </w:smartTag>
      <w:r w:rsidRPr="00771231">
        <w:rPr>
          <w:bCs/>
          <w:lang w:val="hr-HR"/>
        </w:rPr>
        <w:t>. 1. i 2. SZ-a). Žalba se podnosi ovom sudu u 2 (dva) istovjetna primjerka, a o žalbi odlučuje Visoki trgovački sud Republike Hrvatske.</w:t>
      </w:r>
    </w:p>
    <w:p w:rsidRDefault="00304CF4" w:rsidR="00304CF4">
      <w:pPr>
        <w:pStyle w:val="Tijeloteksta2"/>
        <w:rPr>
          <w:rFonts w:cs="Times New Roman" w:hAnsi="Times New Roman" w:ascii="Times New Roman"/>
          <w:sz w:val="24"/>
        </w:rPr>
      </w:pPr>
    </w:p>
    <w:p w:rsidRDefault="00304CF4" w:rsidR="00304CF4">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p w:rsidRDefault="0093291E" w:rsidR="0093291E" w:rsidRPr="008018E9">
      <w:pPr>
        <w:pStyle w:val="Tijeloteksta2"/>
        <w:rPr>
          <w:rFonts w:cs="Times New Roman" w:hAnsi="Times New Roman" w:ascii="Times New Roman"/>
          <w:sz w:val="24"/>
        </w:rPr>
      </w:pPr>
    </w:p>
    <w:sectPr w:rsidSect="007E22AA" w:rsidR="0093291E" w:rsidRPr="008018E9">
      <w:headerReference w:type="default" r:id="rId10"/>
      <w:footerReference w:type="default" r:id="rId11"/>
      <w:headerReference w:type="first" r:id="rId12"/>
      <w:pgSz w:h="16838" w:w="11906"/>
      <w:pgMar w:gutter="0" w:footer="708" w:header="708" w:left="1080" w:bottom="1843" w:right="1106"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18E9" w:rsidP="008018E9" w:rsidR="008018E9">
      <w:r>
        <w:separator/>
      </w:r>
    </w:p>
  </w:endnote>
  <w:endnote w:id="0" w:type="continuationSeparator">
    <w:p w:rsidRDefault="008018E9" w:rsidP="008018E9" w:rsidR="008018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1011791"/>
      <w:docPartObj>
        <w:docPartGallery w:val="Page Numbers (Bottom of Page)"/>
        <w:docPartUnique/>
      </w:docPartObj>
    </w:sdtPr>
    <w:sdtEndPr/>
    <w:sdtContent>
      <w:p w:rsidRDefault="00771231" w:rsidR="00771231">
        <w:pPr>
          <w:pStyle w:val="Podnoje"/>
          <w:jc w:val="center"/>
        </w:pPr>
        <w:r>
          <w:fldChar w:fldCharType="begin"/>
        </w:r>
        <w:r>
          <w:instrText>PAGE   \* MERGEFORMAT</w:instrText>
        </w:r>
        <w:r>
          <w:fldChar w:fldCharType="separate"/>
        </w:r>
        <w:r w:rsidR="00257930" w:rsidRPr="00257930">
          <w:rPr>
            <w:noProof/>
            <w:lang w:val="hr-HR"/>
          </w:rPr>
          <w:t>4</w:t>
        </w:r>
        <w:r>
          <w:fldChar w:fldCharType="end"/>
        </w:r>
      </w:p>
    </w:sdtContent>
  </w:sdt>
  <w:p w:rsidRDefault="0075139E" w:rsidP="0075139E" w:rsidR="0075139E" w:rsidRPr="0075139E">
    <w:pPr>
      <w:pStyle w:val="Podnoje"/>
      <w:jc w:val="center"/>
      <w:rPr>
        <w:lang w:val="hr-HR"/>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18E9" w:rsidP="008018E9" w:rsidR="008018E9">
      <w:r>
        <w:separator/>
      </w:r>
    </w:p>
  </w:footnote>
  <w:footnote w:id="0" w:type="continuationSeparator">
    <w:p w:rsidRDefault="008018E9" w:rsidP="008018E9" w:rsidR="008018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18E9" w:rsidP="00B43A5B" w:rsidR="008018E9">
    <w:pPr>
      <w:jc w:val="right"/>
    </w:pPr>
    <w:r w:rsidRPr="008018E9">
      <w:rPr>
        <w:sz w:val="22"/>
        <w:lang w:val="hr-HR"/>
      </w:rPr>
      <w:t>P</w:t>
    </w:r>
    <w:r>
      <w:rPr>
        <w:sz w:val="22"/>
        <w:lang w:val="hr-HR"/>
      </w:rPr>
      <w:t>oslovni</w:t>
    </w:r>
    <w:r w:rsidRPr="008018E9">
      <w:rPr>
        <w:sz w:val="22"/>
        <w:lang w:val="hr-HR"/>
      </w:rPr>
      <w:t xml:space="preserve"> br</w:t>
    </w:r>
    <w:r>
      <w:rPr>
        <w:sz w:val="22"/>
        <w:lang w:val="hr-HR"/>
      </w:rPr>
      <w:t>oj: 2 St</w:t>
    </w:r>
    <w:r w:rsidRPr="008018E9">
      <w:rPr>
        <w:sz w:val="22"/>
        <w:lang w:val="hr-HR"/>
      </w:rPr>
      <w:t>-294/</w:t>
    </w:r>
    <w:r>
      <w:rPr>
        <w:sz w:val="22"/>
        <w:lang w:val="hr-HR"/>
      </w:rPr>
      <w:t>20</w:t>
    </w:r>
    <w:r w:rsidRPr="008018E9">
      <w:rPr>
        <w:sz w:val="22"/>
        <w:lang w:val="hr-HR"/>
      </w:rPr>
      <w:t>03</w:t>
    </w:r>
    <w:r w:rsidR="00B43A5B">
      <w:rPr>
        <w:sz w:val="22"/>
        <w:lang w:val="hr-HR"/>
      </w:rPr>
      <w:t>-292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1231" w:rsidP="00771231" w:rsidR="00771231" w:rsidRPr="008018E9">
    <w:pPr>
      <w:jc w:val="right"/>
      <w:rPr>
        <w:sz w:val="22"/>
        <w:lang w:val="hr-HR"/>
      </w:rPr>
    </w:pPr>
    <w:r w:rsidRPr="008018E9">
      <w:rPr>
        <w:sz w:val="22"/>
        <w:lang w:val="hr-HR"/>
      </w:rPr>
      <w:t>P</w:t>
    </w:r>
    <w:r>
      <w:rPr>
        <w:sz w:val="22"/>
        <w:lang w:val="hr-HR"/>
      </w:rPr>
      <w:t>oslovni</w:t>
    </w:r>
    <w:r w:rsidRPr="008018E9">
      <w:rPr>
        <w:sz w:val="22"/>
        <w:lang w:val="hr-HR"/>
      </w:rPr>
      <w:t xml:space="preserve"> br</w:t>
    </w:r>
    <w:r>
      <w:rPr>
        <w:sz w:val="22"/>
        <w:lang w:val="hr-HR"/>
      </w:rPr>
      <w:t>oj: 2 St</w:t>
    </w:r>
    <w:r w:rsidRPr="008018E9">
      <w:rPr>
        <w:sz w:val="22"/>
        <w:lang w:val="hr-HR"/>
      </w:rPr>
      <w:t>-294/</w:t>
    </w:r>
    <w:r>
      <w:rPr>
        <w:sz w:val="22"/>
        <w:lang w:val="hr-HR"/>
      </w:rPr>
      <w:t>20</w:t>
    </w:r>
    <w:r w:rsidRPr="008018E9">
      <w:rPr>
        <w:sz w:val="22"/>
        <w:lang w:val="hr-HR"/>
      </w:rPr>
      <w:t>03</w:t>
    </w:r>
    <w:r>
      <w:rPr>
        <w:sz w:val="22"/>
        <w:lang w:val="hr-HR"/>
      </w:rPr>
      <w:t>-</w:t>
    </w:r>
    <w:r w:rsidR="00B43A5B">
      <w:rPr>
        <w:sz w:val="22"/>
        <w:lang w:val="hr-HR"/>
      </w:rPr>
      <w:t>292</w:t>
    </w:r>
  </w:p>
  <w:p w:rsidRDefault="00771231" w:rsidP="00771231" w:rsidR="0077123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39363D"/>
    <w:multiLevelType w:val="hybridMultilevel"/>
    <w:tmpl w:val="12360354"/>
    <w:lvl w:tplc="ACC46610"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2BBE42E2"/>
    <w:multiLevelType w:val="hybridMultilevel"/>
    <w:tmpl w:val="CF767044"/>
    <w:lvl w:tplc="C4E6658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B9A1806"/>
    <w:multiLevelType w:val="hybridMultilevel"/>
    <w:tmpl w:val="9EFE091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501D273C"/>
    <w:multiLevelType w:val="hybridMultilevel"/>
    <w:tmpl w:val="A440BC40"/>
    <w:lvl w:tplc="C0D66D3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8BB1FB9"/>
    <w:multiLevelType w:val="hybridMultilevel"/>
    <w:tmpl w:val="4FCEF762"/>
    <w:lvl w:tplc="1E3AEB9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7705120"/>
    <w:multiLevelType w:val="hybridMultilevel"/>
    <w:tmpl w:val="D2D4BF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4A5B"/>
    <w:rsid w:val="00257930"/>
    <w:rsid w:val="002C2FAC"/>
    <w:rsid w:val="002E3A8E"/>
    <w:rsid w:val="00304CF4"/>
    <w:rsid w:val="003E4FAF"/>
    <w:rsid w:val="00454A5B"/>
    <w:rsid w:val="004A6463"/>
    <w:rsid w:val="004E05BF"/>
    <w:rsid w:val="005D0ACE"/>
    <w:rsid w:val="005E32C1"/>
    <w:rsid w:val="00627B0E"/>
    <w:rsid w:val="00636B38"/>
    <w:rsid w:val="0075139E"/>
    <w:rsid w:val="00771231"/>
    <w:rsid w:val="00783F1D"/>
    <w:rsid w:val="007E22AA"/>
    <w:rsid w:val="008018E9"/>
    <w:rsid w:val="008E7367"/>
    <w:rsid w:val="0093291E"/>
    <w:rsid w:val="009F56A6"/>
    <w:rsid w:val="00B43A5B"/>
    <w:rsid w:val="00B741A7"/>
    <w:rsid w:val="00B85207"/>
    <w:rsid w:val="00B9383D"/>
    <w:rsid w:val="00CD770E"/>
    <w:rsid w:val="00E250B7"/>
    <w:rsid w:val="00F13FE3"/>
    <w:rsid w:val="00FE37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GB"/>
    </w:rPr>
  </w:style>
  <w:style w:styleId="Naslov1" w:type="paragraph">
    <w:name w:val="heading 1"/>
    <w:basedOn w:val="Normal"/>
    <w:next w:val="Normal"/>
    <w:qFormat/>
    <w:pPr>
      <w:keepNext/>
      <w:jc w:val="center"/>
      <w:outlineLvl w:val="0"/>
    </w:pPr>
    <w:rPr>
      <w:b/>
      <w:bCs/>
      <w:lang w:val="hr-HR"/>
    </w:rPr>
  </w:style>
  <w:style w:styleId="Naslov2" w:type="paragraph">
    <w:name w:val="heading 2"/>
    <w:basedOn w:val="Normal"/>
    <w:next w:val="Normal"/>
    <w:qFormat/>
    <w:pPr>
      <w:keepNext/>
      <w:jc w:val="right"/>
      <w:outlineLvl w:val="1"/>
    </w:pPr>
    <w:rPr>
      <w:b/>
      <w:bCs/>
      <w:lang w:val="hr-HR"/>
    </w:rPr>
  </w:style>
  <w:style w:styleId="Naslov3" w:type="paragraph">
    <w:name w:val="heading 3"/>
    <w:basedOn w:val="Normal"/>
    <w:next w:val="Normal"/>
    <w:qFormat/>
    <w:pPr>
      <w:keepNext/>
      <w:jc w:val="right"/>
      <w:outlineLvl w:val="2"/>
    </w:pPr>
    <w:rPr>
      <w:b/>
      <w:bCs/>
      <w:sz w:val="28"/>
      <w:lang w:val="hr-HR"/>
    </w:rPr>
  </w:style>
  <w:style w:styleId="Naslov4" w:type="paragraph">
    <w:name w:val="heading 4"/>
    <w:basedOn w:val="Normal"/>
    <w:next w:val="Normal"/>
    <w:qFormat/>
    <w:pPr>
      <w:keepNext/>
      <w:jc w:val="both"/>
      <w:outlineLvl w:val="3"/>
    </w:pPr>
    <w:rPr>
      <w:b/>
      <w:bCs/>
      <w:lang w:val="hr-HR"/>
    </w:rPr>
  </w:style>
  <w:style w:styleId="Naslov5" w:type="paragraph">
    <w:name w:val="heading 5"/>
    <w:basedOn w:val="Normal"/>
    <w:next w:val="Normal"/>
    <w:qFormat/>
    <w:pPr>
      <w:keepNext/>
      <w:jc w:val="both"/>
      <w:outlineLvl w:val="4"/>
    </w:pPr>
    <w:rPr>
      <w:rFonts w:cs="Arial" w:hAnsi="Arial" w:ascii="Arial"/>
      <w:b/>
      <w:bCs/>
      <w:sz w:val="22"/>
      <w:lang w:val="hr-HR"/>
    </w:rPr>
  </w:style>
  <w:style w:styleId="Naslov6" w:type="paragraph">
    <w:name w:val="heading 6"/>
    <w:basedOn w:val="Normal"/>
    <w:next w:val="Normal"/>
    <w:qFormat/>
    <w:pPr>
      <w:keepNext/>
      <w:jc w:val="center"/>
      <w:outlineLvl w:val="5"/>
    </w:pPr>
    <w:rPr>
      <w:rFonts w:cs="Arial" w:hAnsi="Arial" w:ascii="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Tijeloteksta2" w:type="paragraph">
    <w:name w:val="Body Text 2"/>
    <w:basedOn w:val="Normal"/>
    <w:pPr>
      <w:jc w:val="both"/>
    </w:pPr>
    <w:rPr>
      <w:rFonts w:cs="Arial" w:hAnsi="Arial" w:ascii="Arial"/>
      <w:sz w:val="22"/>
      <w:lang w:val="hr-HR"/>
    </w:rPr>
  </w:style>
  <w:style w:styleId="Zaglavlje" w:type="paragraph">
    <w:name w:val="header"/>
    <w:basedOn w:val="Normal"/>
    <w:link w:val="ZaglavljeChar"/>
    <w:rsid w:val="008018E9"/>
    <w:pPr>
      <w:tabs>
        <w:tab w:pos="4536" w:val="center"/>
        <w:tab w:pos="9072" w:val="right"/>
      </w:tabs>
    </w:pPr>
  </w:style>
  <w:style w:customStyle="true" w:styleId="ZaglavljeChar" w:type="character">
    <w:name w:val="Zaglavlje Char"/>
    <w:link w:val="Zaglavlje"/>
    <w:rsid w:val="008018E9"/>
    <w:rPr>
      <w:sz w:val="24"/>
      <w:szCs w:val="24"/>
      <w:lang w:eastAsia="en-US" w:val="en-GB"/>
    </w:rPr>
  </w:style>
  <w:style w:styleId="Podnoje" w:type="paragraph">
    <w:name w:val="footer"/>
    <w:basedOn w:val="Normal"/>
    <w:link w:val="PodnojeChar"/>
    <w:uiPriority w:val="99"/>
    <w:rsid w:val="008018E9"/>
    <w:pPr>
      <w:tabs>
        <w:tab w:pos="4536" w:val="center"/>
        <w:tab w:pos="9072" w:val="right"/>
      </w:tabs>
    </w:pPr>
  </w:style>
  <w:style w:customStyle="true" w:styleId="PodnojeChar" w:type="character">
    <w:name w:val="Podnožje Char"/>
    <w:link w:val="Podnoje"/>
    <w:uiPriority w:val="99"/>
    <w:rsid w:val="008018E9"/>
    <w:rPr>
      <w:sz w:val="24"/>
      <w:szCs w:val="24"/>
      <w:lang w:eastAsia="en-US" w:val="en-GB"/>
    </w:rPr>
  </w:style>
  <w:style w:styleId="Tekstrezerviranogmjesta" w:type="character">
    <w:name w:val="Placeholder Text"/>
    <w:basedOn w:val="Zadanifontodlomka"/>
    <w:uiPriority w:val="99"/>
    <w:semiHidden/>
    <w:rsid w:val="00FE37C2"/>
    <w:rPr>
      <w:color w:val="808080"/>
      <w:bdr w:space="0" w:sz="0" w:color="auto" w:val="none"/>
      <w:shd w:fill="auto" w:color="auto" w:val="clear"/>
    </w:rPr>
  </w:style>
  <w:style w:customStyle="true" w:styleId="eSPISCCParagraphDefaultFont" w:type="character">
    <w:name w:val="eSPIS_CC_Paragraph Default Font"/>
    <w:basedOn w:val="Zadanifontodlomka"/>
    <w:rsid w:val="00FE37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37C2"/>
    <w:rPr>
      <w:bdr w:space="0" w:sz="0" w:color="auto" w:val="none"/>
      <w:shd w:fill="FFFFCC" w:color="auto" w:val="clear"/>
      <w:lang w:val="hr-HR"/>
    </w:rPr>
  </w:style>
  <w:style w:customStyle="true" w:styleId="PozadinaSvijetloCrvena" w:type="character">
    <w:name w:val="Pozadina_SvijetloCrvena"/>
    <w:basedOn w:val="eSPISCCParagraphDefaultFont"/>
    <w:rsid w:val="00FE37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37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1" w:type="paragraph">
    <w:name w:val="heading 1"/>
    <w:basedOn w:val="Normal"/>
    <w:next w:val="Normal"/>
    <w:qFormat/>
    <w:pPr>
      <w:keepNext/>
      <w:jc w:val="center"/>
      <w:outlineLvl w:val="0"/>
    </w:pPr>
    <w:rPr>
      <w:b/>
      <w:bCs/>
      <w:lang w:val="hr-HR"/>
    </w:rPr>
  </w:style>
  <w:style w:styleId="Naslov2" w:type="paragraph">
    <w:name w:val="heading 2"/>
    <w:basedOn w:val="Normal"/>
    <w:next w:val="Normal"/>
    <w:qFormat/>
    <w:pPr>
      <w:keepNext/>
      <w:jc w:val="right"/>
      <w:outlineLvl w:val="1"/>
    </w:pPr>
    <w:rPr>
      <w:b/>
      <w:bCs/>
      <w:lang w:val="hr-HR"/>
    </w:rPr>
  </w:style>
  <w:style w:styleId="Naslov3" w:type="paragraph">
    <w:name w:val="heading 3"/>
    <w:basedOn w:val="Normal"/>
    <w:next w:val="Normal"/>
    <w:qFormat/>
    <w:pPr>
      <w:keepNext/>
      <w:jc w:val="right"/>
      <w:outlineLvl w:val="2"/>
    </w:pPr>
    <w:rPr>
      <w:b/>
      <w:bCs/>
      <w:sz w:val="28"/>
      <w:lang w:val="hr-HR"/>
    </w:rPr>
  </w:style>
  <w:style w:styleId="Naslov4" w:type="paragraph">
    <w:name w:val="heading 4"/>
    <w:basedOn w:val="Normal"/>
    <w:next w:val="Normal"/>
    <w:qFormat/>
    <w:pPr>
      <w:keepNext/>
      <w:jc w:val="both"/>
      <w:outlineLvl w:val="3"/>
    </w:pPr>
    <w:rPr>
      <w:b/>
      <w:bCs/>
      <w:lang w:val="hr-HR"/>
    </w:rPr>
  </w:style>
  <w:style w:styleId="Naslov5" w:type="paragraph">
    <w:name w:val="heading 5"/>
    <w:basedOn w:val="Normal"/>
    <w:next w:val="Normal"/>
    <w:qFormat/>
    <w:pPr>
      <w:keepNext/>
      <w:jc w:val="both"/>
      <w:outlineLvl w:val="4"/>
    </w:pPr>
    <w:rPr>
      <w:rFonts w:ascii="Arial" w:cs="Arial" w:hAnsi="Arial"/>
      <w:b/>
      <w:bCs/>
      <w:sz w:val="22"/>
      <w:lang w:val="hr-HR"/>
    </w:rPr>
  </w:style>
  <w:style w:styleId="Naslov6" w:type="paragraph">
    <w:name w:val="heading 6"/>
    <w:basedOn w:val="Normal"/>
    <w:next w:val="Normal"/>
    <w:qFormat/>
    <w:pPr>
      <w:keepNext/>
      <w:jc w:val="center"/>
      <w:outlineLvl w:val="5"/>
    </w:pPr>
    <w:rPr>
      <w:rFonts w:ascii="Arial" w:cs="Arial" w:hAnsi="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Tijeloteksta2" w:type="paragraph">
    <w:name w:val="Body Text 2"/>
    <w:basedOn w:val="Normal"/>
    <w:pPr>
      <w:jc w:val="both"/>
    </w:pPr>
    <w:rPr>
      <w:rFonts w:ascii="Arial" w:cs="Arial" w:hAnsi="Arial"/>
      <w:sz w:val="22"/>
      <w:lang w:val="hr-HR"/>
    </w:rPr>
  </w:style>
  <w:style w:styleId="Zaglavlje" w:type="paragraph">
    <w:name w:val="header"/>
    <w:basedOn w:val="Normal"/>
    <w:link w:val="ZaglavljeChar"/>
    <w:rsid w:val="008018E9"/>
    <w:pPr>
      <w:tabs>
        <w:tab w:pos="4536" w:val="center"/>
        <w:tab w:pos="9072" w:val="right"/>
      </w:tabs>
    </w:pPr>
  </w:style>
  <w:style w:customStyle="1" w:styleId="ZaglavljeChar" w:type="character">
    <w:name w:val="Zaglavlje Char"/>
    <w:link w:val="Zaglavlje"/>
    <w:rsid w:val="008018E9"/>
    <w:rPr>
      <w:sz w:val="24"/>
      <w:szCs w:val="24"/>
      <w:lang w:eastAsia="en-US" w:val="en-GB"/>
    </w:rPr>
  </w:style>
  <w:style w:styleId="Podnoje" w:type="paragraph">
    <w:name w:val="footer"/>
    <w:basedOn w:val="Normal"/>
    <w:link w:val="PodnojeChar"/>
    <w:uiPriority w:val="99"/>
    <w:rsid w:val="008018E9"/>
    <w:pPr>
      <w:tabs>
        <w:tab w:pos="4536" w:val="center"/>
        <w:tab w:pos="9072" w:val="right"/>
      </w:tabs>
    </w:pPr>
  </w:style>
  <w:style w:customStyle="1" w:styleId="PodnojeChar" w:type="character">
    <w:name w:val="Podnožje Char"/>
    <w:link w:val="Podnoje"/>
    <w:uiPriority w:val="99"/>
    <w:rsid w:val="008018E9"/>
    <w:rPr>
      <w:sz w:val="24"/>
      <w:szCs w:val="24"/>
      <w:lang w:eastAsia="en-US" w:val="en-GB"/>
    </w:rPr>
  </w:style>
  <w:style w:styleId="Tekstrezerviranogmjesta" w:type="character">
    <w:name w:val="Placeholder Text"/>
    <w:basedOn w:val="Zadanifontodlomka"/>
    <w:uiPriority w:val="99"/>
    <w:semiHidden/>
    <w:rsid w:val="00FE37C2"/>
    <w:rPr>
      <w:color w:val="808080"/>
      <w:bdr w:color="auto" w:space="0" w:sz="0" w:val="none"/>
      <w:shd w:color="auto" w:fill="auto" w:val="clear"/>
    </w:rPr>
  </w:style>
  <w:style w:customStyle="1" w:styleId="eSPISCCParagraphDefaultFont" w:type="character">
    <w:name w:val="eSPIS_CC_Paragraph Default Font"/>
    <w:basedOn w:val="Zadanifontodlomka"/>
    <w:rsid w:val="00FE37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37C2"/>
    <w:rPr>
      <w:bdr w:color="auto" w:space="0" w:sz="0" w:val="none"/>
      <w:shd w:color="auto" w:fill="FFFFCC" w:val="clear"/>
      <w:lang w:val="hr-HR"/>
    </w:rPr>
  </w:style>
  <w:style w:customStyle="1" w:styleId="PozadinaSvijetloCrvena" w:type="character">
    <w:name w:val="Pozadina_SvijetloCrvena"/>
    <w:basedOn w:val="eSPISCCParagraphDefaultFont"/>
    <w:rsid w:val="00FE37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37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St-294/2003-116</izvorni_sadrzaj>
    <derivirana_varijabla naziv="DomainObject.Oznaka_1">St-294/2003-116</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2003.</izvorni_sadrzaj>
    <derivirana_varijabla naziv="DomainObject.Predmet.DatumOsnivanja_1">26. rujna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ožujka 2010.</izvorni_sadrzaj>
    <derivirana_varijabla naziv="DomainObject.Predmet.DatumRjesavanja_1">31. ožujka 2010.</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Povijest stečajnih upravitelja: FRANE ZVONIMIR NEGRO;</izvorni_sadrzaj>
    <derivirana_varijabla naziv="DomainObject.Predmet.Opis_1">MIGRIRANO IZ IN2 Povijest stečajnih upravitelja: FRANE ZVONIMIR NEGRO;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St-294/2003</izvorni_sadrzaj>
    <derivirana_varijabla naziv="DomainObject.Predmet.OznakaBroj_1">St-294/2003</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28517070872</izvorni_sadrzaj>
    <derivirana_varijabla naziv="DomainObject.Predmet.PredmetRijesio.Oib_1">28517070872</derivirana_varijabla>
  </DomainObject.Predmet.PredmetRijesio.Oib>
  <DomainObject.Predmet.PredmetRijesio.Prezime>
    <izvorni_sadrzaj>Jurlina</izvorni_sadrzaj>
    <derivirana_varijabla naziv="DomainObject.Predmet.PredmetRijesio.Prezime_1">Jurlina</derivirana_varijabla>
  </DomainObject.Predmet.PredmetRijesio.Prezime>
  <DomainObject.Predmet.PrimjedbaSuca>
    <izvorni_sadrzaj>RJEŠENJE o zaključenju st. post. od 01.03.2010. pravomoćno 29.03.2010.
č.p. ostatak spisa!</izvorni_sadrzaj>
    <derivirana_varijabla naziv="DomainObject.Predmet.PrimjedbaSuca_1">RJEŠENJE o zaključenju st. post. od 01.03.2010. pravomoćno 29.03.2010.
č.p. ostatak spisa!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GP RADNIK d.d. u stečaju</izvorni_sadrzaj>
    <derivirana_varijabla naziv="DomainObject.Predmet.StrankaFormated_1">  Stečajna masa iza GP RADNIK d.d. u stečaju</derivirana_varijabla>
  </DomainObject.Predmet.StrankaFormated>
  <DomainObject.Predmet.StrankaFormatedOIB>
    <izvorni_sadrzaj>  Stečajna masa iza GP RADNIK d.d. u stečaju</izvorni_sadrzaj>
    <derivirana_varijabla naziv="DomainObject.Predmet.StrankaFormatedOIB_1">  Stečajna masa iza GP RADNIK d.d. u stečaju</derivirana_varijabla>
  </DomainObject.Predmet.StrankaFormatedOIB>
  <DomainObject.Predmet.StrankaFormatedWithAdress>
    <izvorni_sadrzaj> Stečajna masa iza GP RADNIK d.d. u stečaju, Miroslava Krleže 3/C, 23000 Zadar</izvorni_sadrzaj>
    <derivirana_varijabla naziv="DomainObject.Predmet.StrankaFormatedWithAdress_1"> Stečajna masa iza GP RADNIK d.d. u stečaju, Miroslava Krleže 3/C, 23000 Zadar</derivirana_varijabla>
  </DomainObject.Predmet.StrankaFormatedWithAdress>
  <DomainObject.Predmet.StrankaFormatedWithAdressOIB>
    <izvorni_sadrzaj> Stečajna masa iza GP RADNIK d.d. u stečaju, Miroslava Krleže 3/C, 23000 Zadar</izvorni_sadrzaj>
    <derivirana_varijabla naziv="DomainObject.Predmet.StrankaFormatedWithAdressOIB_1"> Stečajna masa iza GP RADNIK d.d. u stečaju, Miroslava Krleže 3/C, 23000 Zadar</derivirana_varijabla>
  </DomainObject.Predmet.StrankaFormatedWithAdressOIB>
  <DomainObject.Predmet.StrankaWithAdress>
    <izvorni_sadrzaj>Stečajna masa iza GP RADNIK d.d. u stečaju Miroslava Krleže 3/C,23000 Zadar</izvorni_sadrzaj>
    <derivirana_varijabla naziv="DomainObject.Predmet.StrankaWithAdress_1">Stečajna masa iza GP RADNIK d.d. u stečaju Miroslava Krleže 3/C,23000 Zadar</derivirana_varijabla>
  </DomainObject.Predmet.StrankaWithAdress>
  <DomainObject.Predmet.StrankaWithAdressOIB>
    <izvorni_sadrzaj>Stečajna masa iza GP RADNIK d.d. u stečaju, Miroslava Krleže 3/C,23000 Zadar</izvorni_sadrzaj>
    <derivirana_varijabla naziv="DomainObject.Predmet.StrankaWithAdressOIB_1">Stečajna masa iza GP RADNIK d.d. u stečaju, Miroslava Krleže 3/C,23000 Zadar</derivirana_varijabla>
  </DomainObject.Predmet.StrankaWithAdressOIB>
  <DomainObject.Predmet.StrankaNazivFormated>
    <izvorni_sadrzaj>Stečajna masa iza GP RADNIK d.d. u stečaju</izvorni_sadrzaj>
    <derivirana_varijabla naziv="DomainObject.Predmet.StrankaNazivFormated_1">Stečajna masa iza GP RADNIK d.d. u stečaju</derivirana_varijabla>
  </DomainObject.Predmet.StrankaNazivFormated>
  <DomainObject.Predmet.StrankaNazivFormatedOIB>
    <izvorni_sadrzaj>Stečajna masa iza GP RADNIK d.d. u stečaju</izvorni_sadrzaj>
    <derivirana_varijabla naziv="DomainObject.Predmet.StrankaNazivFormatedOIB_1">Stečajna masa iza GP RADNIK d.d. u stečaju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Stečajna masa iza GP RADNIK d.d. u stečaju</item>
    </izvorni_sadrzaj>
    <derivirana_varijabla naziv="DomainObject.Predmet.StrankaListFormated_1">
      <item>Stečajna masa iza GP RADNIK d.d. u stečaju</item>
    </derivirana_varijabla>
  </DomainObject.Predmet.StrankaListFormated>
  <DomainObject.Predmet.StrankaListFormatedOIB>
    <izvorni_sadrzaj>
      <item>Stečajna masa iza GP RADNIK d.d. u stečaju</item>
    </izvorni_sadrzaj>
    <derivirana_varijabla naziv="DomainObject.Predmet.StrankaListFormatedOIB_1">
      <item>Stečajna masa iza GP RADNIK d.d. u stečaju</item>
    </derivirana_varijabla>
  </DomainObject.Predmet.StrankaListFormatedOIB>
  <DomainObject.Predmet.StrankaListFormatedWithAdress>
    <izvorni_sadrzaj>
      <item>Stečajna masa iza GP RADNIK d.d. u stečaju, Miroslava Krleže 3/C, 23000 Zadar</item>
    </izvorni_sadrzaj>
    <derivirana_varijabla naziv="DomainObject.Predmet.StrankaListFormatedWithAdress_1">
      <item>Stečajna masa iza GP RADNIK d.d. u stečaju, Miroslava Krleže 3/C, 23000 Zadar</item>
    </derivirana_varijabla>
  </DomainObject.Predmet.StrankaListFormatedWithAdress>
  <DomainObject.Predmet.StrankaListFormatedWithAdressOIB>
    <izvorni_sadrzaj>
      <item>Stečajna masa iza GP RADNIK d.d. u stečaju, Miroslava Krleže 3/C, 23000 Zadar</item>
    </izvorni_sadrzaj>
    <derivirana_varijabla naziv="DomainObject.Predmet.StrankaListFormatedWithAdressOIB_1">
      <item>Stečajna masa iza GP RADNIK d.d. u stečaju, Miroslava Krleže 3/C, 23000 Zadar</item>
    </derivirana_varijabla>
  </DomainObject.Predmet.StrankaListFormatedWithAdressOIB>
  <DomainObject.Predmet.StrankaListNazivFormated>
    <izvorni_sadrzaj>
      <item>Stečajna masa iza GP RADNIK d.d. u stečaju</item>
    </izvorni_sadrzaj>
    <derivirana_varijabla naziv="DomainObject.Predmet.StrankaListNazivFormated_1">
      <item>Stečajna masa iza GP RADNIK d.d. u stečaju</item>
    </derivirana_varijabla>
  </DomainObject.Predmet.StrankaListNazivFormated>
  <DomainObject.Predmet.StrankaListNazivFormatedOIB>
    <izvorni_sadrzaj>
      <item>Stečajna masa iza GP RADNIK d.d. u stečaju</item>
    </izvorni_sadrzaj>
    <derivirana_varijabla naziv="DomainObject.Predmet.StrankaListNazivFormatedOIB_1">
      <item>Stečajna masa iza GP RADNIK d.d. u stečaju</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FRANE ZVONIMIR NEGRO</item>
    </izvorni_sadrzaj>
    <derivirana_varijabla naziv="DomainObject.Predmet.OstaliListFormated_1">
      <item>FRANE ZVONIMIR NEGRO</item>
    </derivirana_varijabla>
  </DomainObject.Predmet.OstaliListFormated>
  <DomainObject.Predmet.OstaliListFormatedOIB>
    <izvorni_sadrzaj>
      <item>FRANE ZVONIMIR NEGRO</item>
    </izvorni_sadrzaj>
    <derivirana_varijabla naziv="DomainObject.Predmet.OstaliListFormatedOIB_1">
      <item>FRANE ZVONIMIR NEGRO</item>
    </derivirana_varijabla>
  </DomainObject.Predmet.OstaliListFormatedOIB>
  <DomainObject.Predmet.OstaliListFormatedWithAdress>
    <izvorni_sadrzaj>
      <item>FRANE ZVONIMIR NEGRO</item>
    </izvorni_sadrzaj>
    <derivirana_varijabla naziv="DomainObject.Predmet.OstaliListFormatedWithAdress_1">
      <item>FRANE ZVONIMIR NEGRO</item>
    </derivirana_varijabla>
  </DomainObject.Predmet.OstaliListFormatedWithAdress>
  <DomainObject.Predmet.OstaliListFormatedWithAdressOIB>
    <izvorni_sadrzaj>
      <item>FRANE ZVONIMIR NEGRO</item>
    </izvorni_sadrzaj>
    <derivirana_varijabla naziv="DomainObject.Predmet.OstaliListFormatedWithAdressOIB_1">
      <item>FRANE ZVONIMIR NEGRO</item>
    </derivirana_varijabla>
  </DomainObject.Predmet.OstaliListFormatedWithAdressOIB>
  <DomainObject.Predmet.OstaliListNazivFormated>
    <izvorni_sadrzaj>
      <item>FRANE ZVONIMIR NEGRO</item>
    </izvorni_sadrzaj>
    <derivirana_varijabla naziv="DomainObject.Predmet.OstaliListNazivFormated_1">
      <item>FRANE ZVONIMIR NEGRO</item>
    </derivirana_varijabla>
  </DomainObject.Predmet.OstaliListNazivFormated>
  <DomainObject.Predmet.OstaliListNazivFormatedOIB>
    <izvorni_sadrzaj>
      <item>FRANE ZVONIMIR NEGRO</item>
    </izvorni_sadrzaj>
    <derivirana_varijabla naziv="DomainObject.Predmet.OstaliListNazivFormatedOIB_1">
      <item>FRANE ZVONIMIR NEGRO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St-294/2003-116</izvorni_sadrzaj>
    <derivirana_varijabla naziv="DomainObject.PoslovniBrojDokumenta_1">St-294/2003-116</derivirana_varijabla>
  </DomainObject.PoslovniBrojDokumenta>
  <DomainObject.Predmet.StrankaIDrugi>
    <izvorni_sadrzaj>Stečajna masa iza GP RADNIK d.d. u stečaju</izvorni_sadrzaj>
    <derivirana_varijabla naziv="DomainObject.Predmet.StrankaIDrugi_1">Stečajna masa iza GP RADNIK d.d.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GP RADNIK d.d. u stečaju, Miroslava Krleže 3/C, 23000 Zadar</izvorni_sadrzaj>
    <derivirana_varijabla naziv="DomainObject.Predmet.StrankaIDrugiAdressOIB_1">Stečajna masa iza GP RADNIK d.d. u stečaju, Miroslava Krleže 3/C,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rujna 2003.</izvorni_sadrzaj>
    <derivirana_varijabla naziv="DomainObject.Predmet.OdlukaRjesenje.DatumDonosenjaOdluke_1">26. rujna 2003.</derivirana_varijabla>
  </DomainObject.Predmet.OdlukaRjesenje.DatumDonosenjaOdluke>
  <DomainObject.Predmet.OdlukaRjesenje.DatumPravomocnosti>
    <izvorni_sadrzaj>18. studenog 2003.</izvorni_sadrzaj>
    <derivirana_varijabla naziv="DomainObject.Predmet.OdlukaRjesenje.DatumPravomocnosti_1">18. studenog 2003.</derivirana_varijabla>
  </DomainObject.Predmet.OdlukaRjesenje.DatumPravomocnosti>
  <DomainObject.Predmet.OdlukaRjesenje.Oznaka>
    <izvorni_sadrzaj>St-294/2003-2</izvorni_sadrzaj>
    <derivirana_varijabla naziv="DomainObject.Predmet.OdlukaRjesenje.Oznaka_1">St-294/2003-2</derivirana_varijabla>
  </DomainObject.Predmet.OdlukaRjesenje.Oznaka>
  <DomainObject.Predmet.SudioniciListNaziv>
    <izvorni_sadrzaj>
      <item>Stečajna masa iza GP RADNIK d.d. u stečaju</item>
      <item>FRANE ZVONIMIR NEGRO</item>
    </izvorni_sadrzaj>
    <derivirana_varijabla naziv="DomainObject.Predmet.SudioniciListNaziv_1">
      <item>Stečajna masa iza GP RADNIK d.d. u stečaju</item>
      <item>FRANE ZVONIMIR NEGRO</item>
    </derivirana_varijabla>
  </DomainObject.Predmet.SudioniciListNaziv>
  <DomainObject.Predmet.SudioniciListAdressOIB>
    <izvorni_sadrzaj>
      <item>Stečajna masa iza GP RADNIK d.d. u stečaju, Miroslava Krleže 3/C,23000 Zadar</item>
      <item>FRANE ZVONIMIR NEGRO</item>
    </izvorni_sadrzaj>
    <derivirana_varijabla naziv="DomainObject.Predmet.SudioniciListAdressOIB_1">
      <item>Stečajna masa iza GP RADNIK d.d. u stečaju, Miroslava Krleže 3/C,23000 Zadar</item>
      <item>FRANE ZVONIMIR NEGRO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F6C65-8307-43C0-9A21-B398DB4B53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1974</properties:Words>
  <properties:Characters>10742</properties:Characters>
  <properties:Lines>179</properties:Lines>
  <properties:Paragraphs>32</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ppppppppppppp</vt:lpstr>
    </vt:vector>
  </properties:TitlesOfParts>
  <properties:LinksUpToDate>false</properties:LinksUpToDate>
  <properties:CharactersWithSpaces>12798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2018-07-24T13:00:00Z</dcterms:created>
  <dc:creator>Ana Markač</dc:creator>
  <cp:lastModifiedBy>Ana Markač</cp:lastModifiedBy>
  <cp:lastPrinted>2010-03-08T09:37:00Z</cp:lastPrinted>
  <dcterms:modified xmlns:xsi="http://www.w3.org/2001/XMLSchema-instance" xsi:type="dcterms:W3CDTF">2018-07-25T09:33:00Z</dcterms:modified>
  <cp:revision>6</cp:revision>
  <dc:title>ppppppppppppp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St-294/2003-116 / Odluka - Rješenje (St-294-03_rješenje_pravodobna_tražbina_Milić.docx)</vt:lpwstr>
  </prop:property>
  <prop:property name="CC_coloring" pid="4" fmtid="{D5CDD505-2E9C-101B-9397-08002B2CF9AE}">
    <vt:bool>false</vt:bool>
  </prop:property>
  <prop:property name="BrojStranica" pid="5" fmtid="{D5CDD505-2E9C-101B-9397-08002B2CF9AE}">
    <vt:i4>4</vt:i4>
  </prop:property>
</prop:Properties>
</file>