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e0b9a" w14:paraId="eae0b9a" w:rsidRDefault="00D711FD" w:rsidP="00D711FD" w:rsidR="00D711FD">
      <w:pPr>
        <w15:collapsed w:val="false"/>
      </w:pPr>
    </w:p>
    <w:p w:rsidRDefault="00D711FD" w:rsidP="00D711FD" w:rsidR="00D711FD">
      <w:pPr>
        <w:rPr>
          <w:rFonts w:hAnsi="Times New Roman" w:ascii="Times New Roman"/>
          <w:szCs w:val="24"/>
        </w:rPr>
      </w:pPr>
      <w:r>
        <w:rPr>
          <w:rFonts w:hAnsi="Times New Roman" w:ascii="Times New Roman"/>
          <w:szCs w:val="24"/>
        </w:rPr>
        <w:t xml:space="preserve">                </w:t>
      </w:r>
      <w:r>
        <w:rPr>
          <w:rFonts w:hAnsi="Times New Roman" w:ascii="Times New Roman"/>
          <w:noProof/>
          <w:szCs w:val="24"/>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D711FD" w:rsidP="00D711FD" w:rsidR="00D711FD">
      <w:pPr>
        <w:rPr>
          <w:rFonts w:hAnsi="Times New Roman" w:ascii="Times New Roman"/>
          <w:szCs w:val="24"/>
        </w:rPr>
      </w:pPr>
      <w:r>
        <w:rPr>
          <w:rFonts w:hAnsi="Times New Roman" w:ascii="Times New Roman"/>
          <w:szCs w:val="24"/>
        </w:rPr>
        <w:t xml:space="preserve">        Republika Hrvatska</w:t>
      </w:r>
    </w:p>
    <w:p w:rsidRDefault="00D711FD" w:rsidP="00D711FD" w:rsidR="00D711FD">
      <w:pPr>
        <w:rPr>
          <w:rFonts w:hAnsi="Times New Roman" w:ascii="Times New Roman"/>
          <w:szCs w:val="24"/>
        </w:rPr>
      </w:pPr>
      <w:r>
        <w:rPr>
          <w:rFonts w:hAnsi="Times New Roman" w:ascii="Times New Roman"/>
          <w:szCs w:val="24"/>
        </w:rPr>
        <w:t>TRGOVAČKI SUD U ZAGREBU</w:t>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p>
    <w:p w:rsidRDefault="00D711FD" w:rsidP="00D711FD" w:rsidR="00D711FD">
      <w:pPr>
        <w:rPr>
          <w:rFonts w:hAnsi="Times New Roman" w:ascii="Times New Roman"/>
          <w:szCs w:val="24"/>
        </w:rPr>
      </w:pPr>
      <w:r>
        <w:rPr>
          <w:rFonts w:hAnsi="Times New Roman" w:ascii="Times New Roman"/>
          <w:szCs w:val="24"/>
        </w:rPr>
        <w:t xml:space="preserve">      Zagreb, </w:t>
      </w:r>
      <w:proofErr w:type="spellStart"/>
      <w:r>
        <w:rPr>
          <w:rFonts w:hAnsi="Times New Roman" w:ascii="Times New Roman"/>
          <w:szCs w:val="24"/>
        </w:rPr>
        <w:t>Amruševa</w:t>
      </w:r>
      <w:proofErr w:type="spellEnd"/>
      <w:r>
        <w:rPr>
          <w:rFonts w:hAnsi="Times New Roman" w:ascii="Times New Roman"/>
          <w:szCs w:val="24"/>
        </w:rPr>
        <w:t xml:space="preserve"> 2/II</w:t>
      </w:r>
    </w:p>
    <w:p w:rsidRDefault="00D711FD" w:rsidP="00D711FD" w:rsidR="00D711FD">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20. St-730/12</w:t>
      </w:r>
      <w:r w:rsidR="006F7D9A">
        <w:rPr>
          <w:rFonts w:hAnsi="Times New Roman" w:ascii="Times New Roman"/>
          <w:szCs w:val="24"/>
        </w:rPr>
        <w:t>-137</w:t>
      </w:r>
      <w:r>
        <w:rPr>
          <w:rFonts w:hAnsi="Times New Roman" w:ascii="Times New Roman"/>
          <w:szCs w:val="24"/>
        </w:rPr>
        <w:t xml:space="preserve">   </w:t>
      </w:r>
    </w:p>
    <w:p w:rsidRDefault="00D711FD" w:rsidP="00D711FD" w:rsidR="00D711FD">
      <w:pPr>
        <w:jc w:val="right"/>
        <w:rPr>
          <w:rFonts w:hAnsi="Times New Roman" w:ascii="Times New Roman"/>
          <w:szCs w:val="24"/>
        </w:rPr>
      </w:pPr>
      <w:r>
        <w:rPr>
          <w:rFonts w:hAnsi="Times New Roman" w:ascii="Times New Roman"/>
          <w:szCs w:val="24"/>
        </w:rPr>
        <w:t xml:space="preserve"> </w:t>
      </w:r>
    </w:p>
    <w:p w:rsidRDefault="00D711FD" w:rsidP="00D711FD" w:rsidR="00D711FD">
      <w:pPr>
        <w:jc w:val="center"/>
        <w:rPr>
          <w:rFonts w:hAnsi="Times New Roman" w:ascii="Times New Roman"/>
          <w:szCs w:val="24"/>
        </w:rPr>
      </w:pPr>
      <w:r>
        <w:rPr>
          <w:rFonts w:hAnsi="Times New Roman" w:ascii="Times New Roman"/>
          <w:szCs w:val="24"/>
        </w:rPr>
        <w:t>R E P U B L I K A    H R V A T S K A</w:t>
      </w:r>
    </w:p>
    <w:p w:rsidRDefault="00D711FD" w:rsidP="00D711FD" w:rsidR="00D711FD">
      <w:pPr>
        <w:jc w:val="center"/>
        <w:rPr>
          <w:rFonts w:hAnsi="Times New Roman" w:ascii="Times New Roman"/>
          <w:szCs w:val="24"/>
        </w:rPr>
      </w:pPr>
    </w:p>
    <w:p w:rsidRDefault="00D711FD" w:rsidP="00D711FD" w:rsidR="00D711FD">
      <w:pPr>
        <w:rPr>
          <w:rFonts w:hAnsi="Times New Roman" w:ascii="Times New Roman"/>
          <w:bCs/>
          <w:szCs w:val="24"/>
        </w:rPr>
      </w:pP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Cs/>
          <w:szCs w:val="24"/>
        </w:rPr>
        <w:t>R J E Š E N J E</w:t>
      </w:r>
    </w:p>
    <w:p w:rsidRDefault="00D711FD" w:rsidP="00D711FD" w:rsidR="00D711FD">
      <w:pPr>
        <w:rPr>
          <w:rFonts w:hAnsi="Times New Roman" w:ascii="Times New Roman"/>
          <w:b/>
          <w:bCs/>
          <w:szCs w:val="24"/>
        </w:rPr>
      </w:pPr>
    </w:p>
    <w:p w:rsidRDefault="00D711FD" w:rsidP="00D711FD" w:rsidR="00D711FD">
      <w:pPr>
        <w:jc w:val="both"/>
        <w:rPr>
          <w:rFonts w:hAnsi="Times New Roman" w:ascii="Times New Roman"/>
          <w:szCs w:val="24"/>
        </w:rPr>
      </w:pPr>
      <w:r>
        <w:rPr>
          <w:rFonts w:hAnsi="Times New Roman" w:ascii="Times New Roman"/>
          <w:bCs/>
          <w:szCs w:val="24"/>
        </w:rPr>
        <w:tab/>
        <w:t>TRGOVAČKI SUD U ZAGREBU</w:t>
      </w:r>
      <w:r>
        <w:rPr>
          <w:rFonts w:hAnsi="Times New Roman" w:ascii="Times New Roman"/>
          <w:szCs w:val="24"/>
        </w:rPr>
        <w:t xml:space="preserve"> po sucu pojedincu Luciji </w:t>
      </w:r>
      <w:proofErr w:type="spellStart"/>
      <w:r>
        <w:rPr>
          <w:rFonts w:hAnsi="Times New Roman" w:ascii="Times New Roman"/>
          <w:szCs w:val="24"/>
        </w:rPr>
        <w:t>Butigan</w:t>
      </w:r>
      <w:proofErr w:type="spellEnd"/>
      <w:r>
        <w:rPr>
          <w:rFonts w:hAnsi="Times New Roman" w:ascii="Times New Roman"/>
          <w:szCs w:val="24"/>
        </w:rPr>
        <w:t xml:space="preserve"> u stečajnom postupku </w:t>
      </w:r>
      <w:r w:rsidRPr="00EB0CD8">
        <w:rPr>
          <w:rFonts w:hAnsi="Times New Roman" w:ascii="Times New Roman"/>
          <w:szCs w:val="24"/>
        </w:rPr>
        <w:t xml:space="preserve">Stečajna masa iza AUTOCENTAR- RIZZITELLI društvo s ograničenom odgovornošću za unutarnju i vanjsku trgovinu u stečaju, Zagreb, </w:t>
      </w:r>
      <w:proofErr w:type="spellStart"/>
      <w:r w:rsidRPr="00EB0CD8">
        <w:rPr>
          <w:rFonts w:hAnsi="Times New Roman" w:ascii="Times New Roman"/>
          <w:szCs w:val="24"/>
        </w:rPr>
        <w:t>Jordanovac</w:t>
      </w:r>
      <w:proofErr w:type="spellEnd"/>
      <w:r w:rsidRPr="00EB0CD8">
        <w:rPr>
          <w:rFonts w:hAnsi="Times New Roman" w:ascii="Times New Roman"/>
          <w:szCs w:val="24"/>
        </w:rPr>
        <w:t xml:space="preserve"> 113, OIB 54905468870</w:t>
      </w:r>
      <w:r>
        <w:rPr>
          <w:rFonts w:hAnsi="Times New Roman" w:ascii="Times New Roman"/>
          <w:szCs w:val="24"/>
        </w:rPr>
        <w:t>, dana 26. veljače 2019. godine</w:t>
      </w:r>
    </w:p>
    <w:p w:rsidRDefault="00D711FD" w:rsidP="00D711FD" w:rsidR="00D711FD">
      <w:pPr>
        <w:jc w:val="both"/>
        <w:rPr>
          <w:rFonts w:hAnsi="Times New Roman" w:ascii="Times New Roman"/>
          <w:szCs w:val="24"/>
        </w:rPr>
      </w:pPr>
    </w:p>
    <w:p w:rsidRDefault="00D711FD" w:rsidP="00D711FD" w:rsidR="00D711FD">
      <w:pPr>
        <w:jc w:val="center"/>
        <w:rPr>
          <w:rFonts w:hAnsi="Times New Roman" w:ascii="Times New Roman"/>
          <w:szCs w:val="24"/>
        </w:rPr>
      </w:pPr>
      <w:r>
        <w:rPr>
          <w:rFonts w:hAnsi="Times New Roman" w:ascii="Times New Roman"/>
          <w:szCs w:val="24"/>
        </w:rPr>
        <w:t xml:space="preserve">r i j e š i o    j e </w:t>
      </w:r>
    </w:p>
    <w:p w:rsidRDefault="00D711FD" w:rsidP="00D711FD" w:rsidR="00D711FD">
      <w:pPr>
        <w:jc w:val="center"/>
        <w:rPr>
          <w:rFonts w:hAnsi="Times New Roman" w:ascii="Times New Roman"/>
          <w:szCs w:val="24"/>
        </w:rPr>
      </w:pPr>
    </w:p>
    <w:p w:rsidRDefault="00D711FD" w:rsidP="00D711FD" w:rsidR="00D711FD" w:rsidRPr="00714862">
      <w:pPr>
        <w:pStyle w:val="Odlomakpopisa"/>
        <w:numPr>
          <w:ilvl w:val="0"/>
          <w:numId w:val="1"/>
        </w:numPr>
        <w:jc w:val="both"/>
        <w:rPr>
          <w:rFonts w:hAnsi="Times New Roman" w:ascii="Times New Roman"/>
        </w:rPr>
      </w:pPr>
      <w:r w:rsidRPr="00714862">
        <w:rPr>
          <w:rFonts w:hAnsi="Times New Roman" w:ascii="Times New Roman"/>
        </w:rPr>
        <w:t xml:space="preserve">Iz </w:t>
      </w:r>
      <w:proofErr w:type="spellStart"/>
      <w:r w:rsidRPr="00714862">
        <w:rPr>
          <w:rFonts w:hAnsi="Times New Roman" w:ascii="Times New Roman"/>
        </w:rPr>
        <w:t>kupovnine</w:t>
      </w:r>
      <w:proofErr w:type="spellEnd"/>
      <w:r w:rsidRPr="00714862">
        <w:rPr>
          <w:rFonts w:hAnsi="Times New Roman" w:ascii="Times New Roman"/>
        </w:rPr>
        <w:t xml:space="preserve"> u iznosu od</w:t>
      </w:r>
      <w:r>
        <w:rPr>
          <w:rFonts w:hAnsi="Times New Roman" w:ascii="Times New Roman"/>
        </w:rPr>
        <w:t xml:space="preserve"> 250.000,00</w:t>
      </w:r>
      <w:r w:rsidRPr="0069315A">
        <w:rPr>
          <w:rFonts w:hAnsi="Times New Roman" w:ascii="Times New Roman"/>
        </w:rPr>
        <w:t xml:space="preserve"> </w:t>
      </w:r>
      <w:r>
        <w:rPr>
          <w:rFonts w:hAnsi="Times New Roman" w:ascii="Times New Roman"/>
        </w:rPr>
        <w:t>kn</w:t>
      </w:r>
      <w:r w:rsidRPr="00714862">
        <w:rPr>
          <w:rFonts w:hAnsi="Times New Roman" w:ascii="Times New Roman"/>
        </w:rPr>
        <w:t xml:space="preserve"> postignute prodajom nekretnina </w:t>
      </w:r>
      <w:r>
        <w:rPr>
          <w:rFonts w:hAnsi="Times New Roman" w:ascii="Times New Roman"/>
        </w:rPr>
        <w:t xml:space="preserve"> u vlasništvu </w:t>
      </w:r>
      <w:r w:rsidRPr="00EB0CD8">
        <w:rPr>
          <w:rFonts w:hAnsi="Times New Roman" w:ascii="Times New Roman"/>
        </w:rPr>
        <w:t xml:space="preserve">Stečajna masa iza AUTOCENTAR- RIZZITELLI društvo s ograničenom odgovornošću za unutarnju i vanjsku trgovinu u stečaju, Zagreb, </w:t>
      </w:r>
      <w:proofErr w:type="spellStart"/>
      <w:r w:rsidRPr="00EB0CD8">
        <w:rPr>
          <w:rFonts w:hAnsi="Times New Roman" w:ascii="Times New Roman"/>
        </w:rPr>
        <w:t>Jordanovac</w:t>
      </w:r>
      <w:proofErr w:type="spellEnd"/>
      <w:r w:rsidRPr="00EB0CD8">
        <w:rPr>
          <w:rFonts w:hAnsi="Times New Roman" w:ascii="Times New Roman"/>
        </w:rPr>
        <w:t xml:space="preserve"> 113, OIB 54905468870</w:t>
      </w:r>
      <w:r>
        <w:rPr>
          <w:rFonts w:hAnsi="Times New Roman" w:ascii="Times New Roman"/>
          <w:szCs w:val="24"/>
        </w:rPr>
        <w:t xml:space="preserve">, </w:t>
      </w:r>
      <w:r w:rsidRPr="00714862">
        <w:rPr>
          <w:rFonts w:hAnsi="Times New Roman" w:ascii="Times New Roman"/>
        </w:rPr>
        <w:t>i to:</w:t>
      </w:r>
    </w:p>
    <w:p w:rsidRDefault="00D711FD" w:rsidP="00D711FD" w:rsidR="00D711FD">
      <w:pPr>
        <w:ind w:firstLine="708"/>
        <w:jc w:val="both"/>
        <w:rPr>
          <w:rFonts w:hAnsi="Times New Roman" w:ascii="Times New Roman"/>
        </w:rPr>
      </w:pPr>
    </w:p>
    <w:p w:rsidRDefault="00D711FD" w:rsidP="00D711FD" w:rsidR="00D711FD">
      <w:pPr>
        <w:pStyle w:val="Tijeloteksta"/>
        <w:ind w:left="780"/>
        <w:rPr>
          <w:szCs w:val="24"/>
        </w:rPr>
      </w:pPr>
      <w:r w:rsidRPr="00D538F9">
        <w:rPr>
          <w:szCs w:val="24"/>
        </w:rPr>
        <w:t xml:space="preserve">- </w:t>
      </w:r>
      <w:r w:rsidRPr="00EB0CD8">
        <w:rPr>
          <w:szCs w:val="24"/>
        </w:rPr>
        <w:t xml:space="preserve">nekretnina upisana u Općinski sud u Sisku, zemljišnoknjižni odjel Sisak, </w:t>
      </w:r>
      <w:proofErr w:type="spellStart"/>
      <w:r w:rsidRPr="00EB0CD8">
        <w:rPr>
          <w:szCs w:val="24"/>
        </w:rPr>
        <w:t>zk</w:t>
      </w:r>
      <w:proofErr w:type="spellEnd"/>
      <w:r w:rsidRPr="00EB0CD8">
        <w:rPr>
          <w:szCs w:val="24"/>
        </w:rPr>
        <w:t xml:space="preserve">. ul. 5794, k.o. Novi Sisak, </w:t>
      </w:r>
      <w:proofErr w:type="spellStart"/>
      <w:r w:rsidRPr="00EB0CD8">
        <w:rPr>
          <w:szCs w:val="24"/>
        </w:rPr>
        <w:t>zkč</w:t>
      </w:r>
      <w:proofErr w:type="spellEnd"/>
      <w:r w:rsidRPr="00EB0CD8">
        <w:rPr>
          <w:szCs w:val="24"/>
        </w:rPr>
        <w:t xml:space="preserve">. 1114/17, Broj </w:t>
      </w:r>
      <w:proofErr w:type="spellStart"/>
      <w:r w:rsidRPr="00EB0CD8">
        <w:rPr>
          <w:szCs w:val="24"/>
        </w:rPr>
        <w:t>D.L</w:t>
      </w:r>
      <w:proofErr w:type="spellEnd"/>
      <w:r w:rsidRPr="00EB0CD8">
        <w:rPr>
          <w:szCs w:val="24"/>
        </w:rPr>
        <w:t>. 99, IVANE BRLIĆ MAŽURANIĆ 29, DVORIŠTE površine 338 m2, KUĆA, IVANE BRLIĆ MAŽURANIĆ 29 površine 145 m2, odnosno sveukupne povr</w:t>
      </w:r>
      <w:r w:rsidR="0024423B">
        <w:rPr>
          <w:szCs w:val="24"/>
        </w:rPr>
        <w:t>šine 483 m2,</w:t>
      </w:r>
    </w:p>
    <w:p w:rsidRDefault="00D711FD" w:rsidP="00D711FD" w:rsidR="00D711FD">
      <w:pPr>
        <w:pStyle w:val="Tijeloteksta"/>
        <w:ind w:left="780"/>
        <w:rPr>
          <w:szCs w:val="24"/>
        </w:rPr>
      </w:pPr>
    </w:p>
    <w:p w:rsidRDefault="00D711FD" w:rsidP="00D711FD" w:rsidR="00D711FD" w:rsidRPr="00714862">
      <w:pPr>
        <w:ind w:left="708"/>
        <w:jc w:val="both"/>
        <w:rPr>
          <w:rFonts w:hAnsi="Times New Roman" w:ascii="Times New Roman"/>
        </w:rPr>
      </w:pPr>
      <w:r>
        <w:rPr>
          <w:rFonts w:hAnsi="Times New Roman" w:ascii="Times New Roman"/>
        </w:rPr>
        <w:t xml:space="preserve">namiruju se </w:t>
      </w:r>
      <w:r w:rsidRPr="002F700C">
        <w:rPr>
          <w:rFonts w:hAnsi="Times New Roman" w:ascii="Times New Roman"/>
        </w:rPr>
        <w:t xml:space="preserve">troškovi stečajnog postupka u iznosu od </w:t>
      </w:r>
      <w:r>
        <w:rPr>
          <w:rFonts w:hAnsi="Times New Roman" w:ascii="Times New Roman"/>
        </w:rPr>
        <w:t xml:space="preserve">47.382,25 </w:t>
      </w:r>
      <w:r w:rsidRPr="002F700C">
        <w:rPr>
          <w:rFonts w:hAnsi="Times New Roman" w:ascii="Times New Roman"/>
        </w:rPr>
        <w:t xml:space="preserve">kn, na temelju </w:t>
      </w:r>
      <w:r>
        <w:rPr>
          <w:rFonts w:hAnsi="Times New Roman" w:ascii="Times New Roman"/>
        </w:rPr>
        <w:t>čl.</w:t>
      </w:r>
      <w:r w:rsidRPr="002F700C">
        <w:rPr>
          <w:rFonts w:hAnsi="Times New Roman" w:ascii="Times New Roman"/>
        </w:rPr>
        <w:t xml:space="preserve"> </w:t>
      </w:r>
      <w:r>
        <w:rPr>
          <w:rFonts w:hAnsi="Times New Roman" w:ascii="Times New Roman"/>
        </w:rPr>
        <w:t>254. st. 2. i 3. Stečajnog zakona.</w:t>
      </w:r>
    </w:p>
    <w:p w:rsidRDefault="00D711FD" w:rsidP="00D711FD" w:rsidR="00D711FD">
      <w:pPr>
        <w:jc w:val="both"/>
        <w:rPr>
          <w:rFonts w:hAnsi="Times New Roman" w:ascii="Times New Roman"/>
        </w:rPr>
      </w:pPr>
    </w:p>
    <w:p w:rsidRDefault="00D711FD" w:rsidP="00D711FD" w:rsidR="00D711FD">
      <w:pPr>
        <w:pStyle w:val="Odlomakpopisa"/>
        <w:numPr>
          <w:ilvl w:val="0"/>
          <w:numId w:val="1"/>
        </w:numPr>
        <w:jc w:val="both"/>
        <w:rPr>
          <w:rFonts w:hAnsi="Times New Roman" w:ascii="Times New Roman"/>
        </w:rPr>
      </w:pPr>
      <w:proofErr w:type="spellStart"/>
      <w:r>
        <w:rPr>
          <w:rFonts w:hAnsi="Times New Roman" w:ascii="Times New Roman"/>
        </w:rPr>
        <w:t>R</w:t>
      </w:r>
      <w:r w:rsidRPr="00B355DC">
        <w:rPr>
          <w:rFonts w:hAnsi="Times New Roman" w:ascii="Times New Roman"/>
        </w:rPr>
        <w:t>azlučni</w:t>
      </w:r>
      <w:proofErr w:type="spellEnd"/>
      <w:r w:rsidRPr="00B355DC">
        <w:rPr>
          <w:rFonts w:hAnsi="Times New Roman" w:ascii="Times New Roman"/>
        </w:rPr>
        <w:t xml:space="preserve"> vjerovnik </w:t>
      </w:r>
      <w:r w:rsidRPr="00EB0CD8">
        <w:rPr>
          <w:rFonts w:hAnsi="Times New Roman" w:ascii="Times New Roman"/>
          <w:bCs/>
          <w:szCs w:val="24"/>
        </w:rPr>
        <w:t>OTP banka Hrvatska dioničko društvo, Split, Domovinskog rata 61, OIB 52508873833 (kao pravni slijednik DALMATINSKA BANKA d.d. Zadar, Podružnica Zagreb, Zagreb, M. Budaka 1d)</w:t>
      </w:r>
      <w:r>
        <w:rPr>
          <w:rFonts w:hAnsi="Times New Roman" w:ascii="Times New Roman"/>
        </w:rPr>
        <w:t>,</w:t>
      </w:r>
      <w:r w:rsidRPr="0019327F">
        <w:rPr>
          <w:rFonts w:hAnsi="Times New Roman" w:ascii="Times New Roman"/>
        </w:rPr>
        <w:t xml:space="preserve"> namiruje se djelomično u odnosu na svoju osiguranu tražbinu</w:t>
      </w:r>
      <w:r>
        <w:rPr>
          <w:rFonts w:hAnsi="Times New Roman" w:ascii="Times New Roman"/>
        </w:rPr>
        <w:t xml:space="preserve"> (29.182.574,72 kn)</w:t>
      </w:r>
      <w:r w:rsidRPr="0019327F">
        <w:rPr>
          <w:rFonts w:hAnsi="Times New Roman" w:ascii="Times New Roman"/>
        </w:rPr>
        <w:t xml:space="preserve"> za iznos od </w:t>
      </w:r>
      <w:r>
        <w:rPr>
          <w:rFonts w:hAnsi="Times New Roman" w:ascii="Times New Roman"/>
        </w:rPr>
        <w:t>202.617,75</w:t>
      </w:r>
      <w:r w:rsidRPr="0019327F">
        <w:rPr>
          <w:rFonts w:hAnsi="Times New Roman" w:ascii="Times New Roman"/>
        </w:rPr>
        <w:t xml:space="preserve"> kn, a što predstavlja namirenje od  </w:t>
      </w:r>
      <w:r w:rsidRPr="007D54EE">
        <w:rPr>
          <w:rFonts w:hAnsi="Times New Roman" w:ascii="Times New Roman"/>
        </w:rPr>
        <w:t>0,69</w:t>
      </w:r>
      <w:r>
        <w:rPr>
          <w:rFonts w:hAnsi="Times New Roman" w:ascii="Times New Roman"/>
        </w:rPr>
        <w:t>43</w:t>
      </w:r>
      <w:r w:rsidRPr="007D54EE">
        <w:rPr>
          <w:rFonts w:hAnsi="Times New Roman" w:ascii="Times New Roman"/>
        </w:rPr>
        <w:t xml:space="preserve">% </w:t>
      </w:r>
      <w:r w:rsidRPr="0019327F">
        <w:rPr>
          <w:rFonts w:hAnsi="Times New Roman" w:ascii="Times New Roman"/>
        </w:rPr>
        <w:t>u odnosu na ukupno osiguranu tražbinu, te će se po pravomoćnosti ovog rješenja istome uplatiti navedeni iznos.</w:t>
      </w:r>
    </w:p>
    <w:p w:rsidRDefault="00D711FD" w:rsidP="00D711FD" w:rsidR="00D711FD" w:rsidRPr="0019327F">
      <w:pPr>
        <w:pStyle w:val="Odlomakpopisa"/>
        <w:jc w:val="both"/>
        <w:rPr>
          <w:rFonts w:hAnsi="Times New Roman" w:ascii="Times New Roman"/>
        </w:rPr>
      </w:pPr>
    </w:p>
    <w:p w:rsidRDefault="00D711FD" w:rsidP="00D711FD" w:rsidR="00D711FD">
      <w:pPr>
        <w:jc w:val="center"/>
        <w:rPr>
          <w:rFonts w:hAnsi="Times New Roman" w:ascii="Times New Roman"/>
          <w:szCs w:val="24"/>
        </w:rPr>
      </w:pPr>
      <w:r>
        <w:rPr>
          <w:rFonts w:hAnsi="Times New Roman" w:ascii="Times New Roman"/>
          <w:szCs w:val="24"/>
        </w:rPr>
        <w:t>Obrazloženje</w:t>
      </w:r>
    </w:p>
    <w:p w:rsidRDefault="00D711FD" w:rsidP="00D711FD" w:rsidR="00D711FD">
      <w:pPr>
        <w:jc w:val="center"/>
        <w:rPr>
          <w:rFonts w:hAnsi="Times New Roman" w:ascii="Times New Roman"/>
          <w:szCs w:val="24"/>
        </w:rPr>
      </w:pPr>
    </w:p>
    <w:p w:rsidRDefault="00D711FD" w:rsidP="00D711FD" w:rsidR="00D711FD">
      <w:pPr>
        <w:jc w:val="both"/>
        <w:rPr>
          <w:rFonts w:hAnsi="Times New Roman" w:ascii="Times New Roman"/>
          <w:szCs w:val="24"/>
        </w:rPr>
      </w:pPr>
      <w:r>
        <w:rPr>
          <w:rFonts w:hAnsi="Times New Roman" w:ascii="Times New Roman"/>
          <w:szCs w:val="24"/>
        </w:rPr>
        <w:tab/>
        <w:t xml:space="preserve">Gora navedena nekretnina opisana u točki I. izreke ovog rješenja činila je stečajnu masu, a na istoj je bilo upisano </w:t>
      </w:r>
      <w:proofErr w:type="spellStart"/>
      <w:r>
        <w:rPr>
          <w:rFonts w:hAnsi="Times New Roman" w:ascii="Times New Roman"/>
          <w:szCs w:val="24"/>
        </w:rPr>
        <w:t>razlučno</w:t>
      </w:r>
      <w:proofErr w:type="spellEnd"/>
      <w:r>
        <w:rPr>
          <w:rFonts w:hAnsi="Times New Roman" w:ascii="Times New Roman"/>
          <w:szCs w:val="24"/>
        </w:rPr>
        <w:t xml:space="preserve"> pravo u korist  </w:t>
      </w:r>
      <w:proofErr w:type="spellStart"/>
      <w:r>
        <w:rPr>
          <w:rFonts w:hAnsi="Times New Roman" w:ascii="Times New Roman"/>
          <w:szCs w:val="24"/>
        </w:rPr>
        <w:t>razlučnog</w:t>
      </w:r>
      <w:proofErr w:type="spellEnd"/>
      <w:r>
        <w:rPr>
          <w:rFonts w:hAnsi="Times New Roman" w:ascii="Times New Roman"/>
          <w:szCs w:val="24"/>
        </w:rPr>
        <w:t xml:space="preserve"> vjerovnika.</w:t>
      </w:r>
    </w:p>
    <w:p w:rsidRDefault="00D711FD" w:rsidP="00D711FD" w:rsidR="00D711FD">
      <w:pPr>
        <w:jc w:val="both"/>
        <w:rPr>
          <w:rFonts w:hAnsi="Times New Roman" w:ascii="Times New Roman"/>
          <w:szCs w:val="24"/>
        </w:rPr>
      </w:pPr>
      <w:r>
        <w:rPr>
          <w:rFonts w:hAnsi="Times New Roman" w:ascii="Times New Roman"/>
          <w:szCs w:val="24"/>
        </w:rPr>
        <w:t xml:space="preserve"> </w:t>
      </w:r>
    </w:p>
    <w:p w:rsidRDefault="00D711FD" w:rsidP="00D711FD" w:rsidR="00D711FD">
      <w:pPr>
        <w:jc w:val="both"/>
        <w:rPr>
          <w:rFonts w:hAnsi="Times New Roman" w:ascii="Times New Roman"/>
          <w:szCs w:val="24"/>
        </w:rPr>
      </w:pPr>
      <w:r>
        <w:rPr>
          <w:rFonts w:hAnsi="Times New Roman" w:ascii="Times New Roman"/>
          <w:szCs w:val="24"/>
        </w:rPr>
        <w:tab/>
        <w:t xml:space="preserve">Predmetna nekretnina prodana je u stečajnom postupku putem  provedene 7. javne dražbe za iznos </w:t>
      </w:r>
      <w:proofErr w:type="spellStart"/>
      <w:r>
        <w:rPr>
          <w:rFonts w:hAnsi="Times New Roman" w:ascii="Times New Roman"/>
          <w:szCs w:val="24"/>
        </w:rPr>
        <w:t>kupovnine</w:t>
      </w:r>
      <w:proofErr w:type="spellEnd"/>
      <w:r>
        <w:rPr>
          <w:rFonts w:hAnsi="Times New Roman" w:ascii="Times New Roman"/>
          <w:szCs w:val="24"/>
        </w:rPr>
        <w:t xml:space="preserve"> od </w:t>
      </w:r>
      <w:r>
        <w:rPr>
          <w:rFonts w:hAnsi="Times New Roman" w:ascii="Times New Roman"/>
        </w:rPr>
        <w:t>250.000,00</w:t>
      </w:r>
      <w:r w:rsidRPr="0069315A">
        <w:rPr>
          <w:rFonts w:hAnsi="Times New Roman" w:ascii="Times New Roman"/>
        </w:rPr>
        <w:t xml:space="preserve"> </w:t>
      </w:r>
      <w:r>
        <w:rPr>
          <w:rFonts w:hAnsi="Times New Roman" w:ascii="Times New Roman"/>
          <w:szCs w:val="24"/>
        </w:rPr>
        <w:t xml:space="preserve">kn, te je kupac u cijelosti isplatio </w:t>
      </w:r>
      <w:proofErr w:type="spellStart"/>
      <w:r>
        <w:rPr>
          <w:rFonts w:hAnsi="Times New Roman" w:ascii="Times New Roman"/>
          <w:szCs w:val="24"/>
        </w:rPr>
        <w:t>kupovninu</w:t>
      </w:r>
      <w:proofErr w:type="spellEnd"/>
      <w:r>
        <w:rPr>
          <w:rFonts w:hAnsi="Times New Roman" w:ascii="Times New Roman"/>
          <w:szCs w:val="24"/>
        </w:rPr>
        <w:t>.</w:t>
      </w:r>
    </w:p>
    <w:p w:rsidRDefault="00D711FD" w:rsidP="00D711FD" w:rsidR="00D711FD">
      <w:pPr>
        <w:jc w:val="both"/>
        <w:rPr>
          <w:rFonts w:hAnsi="Times New Roman" w:ascii="Times New Roman"/>
          <w:szCs w:val="24"/>
        </w:rPr>
      </w:pPr>
    </w:p>
    <w:p w:rsidRDefault="00D711FD" w:rsidP="002C4046" w:rsidR="0021666A">
      <w:pPr>
        <w:ind w:firstLine="708"/>
        <w:jc w:val="both"/>
        <w:rPr>
          <w:rFonts w:hAnsi="Times New Roman" w:ascii="Times New Roman"/>
          <w:szCs w:val="24"/>
        </w:rPr>
      </w:pPr>
      <w:r>
        <w:rPr>
          <w:rFonts w:hAnsi="Times New Roman" w:ascii="Times New Roman"/>
          <w:szCs w:val="24"/>
        </w:rPr>
        <w:lastRenderedPageBreak/>
        <w:t xml:space="preserve">Stečajni upravitelj </w:t>
      </w:r>
      <w:r w:rsidR="002C4046">
        <w:rPr>
          <w:rFonts w:hAnsi="Times New Roman" w:ascii="Times New Roman"/>
          <w:szCs w:val="24"/>
        </w:rPr>
        <w:t xml:space="preserve">u </w:t>
      </w:r>
      <w:proofErr w:type="spellStart"/>
      <w:r w:rsidR="002C4046">
        <w:rPr>
          <w:rFonts w:hAnsi="Times New Roman" w:ascii="Times New Roman"/>
          <w:szCs w:val="24"/>
        </w:rPr>
        <w:t>ovosudni</w:t>
      </w:r>
      <w:proofErr w:type="spellEnd"/>
      <w:r w:rsidR="002C4046">
        <w:rPr>
          <w:rFonts w:hAnsi="Times New Roman" w:ascii="Times New Roman"/>
          <w:szCs w:val="24"/>
        </w:rPr>
        <w:t xml:space="preserve"> spis dostavio je pisani prijedlog za diobu </w:t>
      </w:r>
      <w:proofErr w:type="spellStart"/>
      <w:r w:rsidR="002C4046">
        <w:rPr>
          <w:rFonts w:hAnsi="Times New Roman" w:ascii="Times New Roman"/>
          <w:szCs w:val="24"/>
        </w:rPr>
        <w:t>kupovnine</w:t>
      </w:r>
      <w:proofErr w:type="spellEnd"/>
      <w:r w:rsidR="002C4046">
        <w:rPr>
          <w:rFonts w:hAnsi="Times New Roman" w:ascii="Times New Roman"/>
          <w:szCs w:val="24"/>
        </w:rPr>
        <w:t xml:space="preserve"> </w:t>
      </w:r>
      <w:r w:rsidRPr="00C639EC">
        <w:rPr>
          <w:rFonts w:hAnsi="Times New Roman" w:ascii="Times New Roman"/>
          <w:szCs w:val="24"/>
        </w:rPr>
        <w:t xml:space="preserve"> (list 366-368 spisa), </w:t>
      </w:r>
      <w:r w:rsidR="002C4046">
        <w:rPr>
          <w:rFonts w:hAnsi="Times New Roman" w:ascii="Times New Roman"/>
          <w:szCs w:val="24"/>
        </w:rPr>
        <w:t>te kod istoga ostao i  u svom usmenom izlaganju na ročištu.</w:t>
      </w:r>
    </w:p>
    <w:p w:rsidRDefault="002C4046" w:rsidP="002C4046" w:rsidR="002C4046">
      <w:pPr>
        <w:ind w:firstLine="708"/>
        <w:jc w:val="both"/>
        <w:rPr>
          <w:rFonts w:hAnsi="Times New Roman" w:ascii="Times New Roman"/>
          <w:szCs w:val="24"/>
        </w:rPr>
      </w:pPr>
      <w:r>
        <w:rPr>
          <w:rFonts w:hAnsi="Times New Roman" w:ascii="Times New Roman"/>
          <w:szCs w:val="24"/>
        </w:rPr>
        <w:t xml:space="preserve">Nazočni punomoćnik </w:t>
      </w:r>
      <w:proofErr w:type="spellStart"/>
      <w:r>
        <w:rPr>
          <w:rFonts w:hAnsi="Times New Roman" w:ascii="Times New Roman"/>
          <w:szCs w:val="24"/>
        </w:rPr>
        <w:t>razlučnog</w:t>
      </w:r>
      <w:proofErr w:type="spellEnd"/>
      <w:r>
        <w:rPr>
          <w:rFonts w:hAnsi="Times New Roman" w:ascii="Times New Roman"/>
          <w:szCs w:val="24"/>
        </w:rPr>
        <w:t xml:space="preserve"> vjerovnika na prijedlog za diobu </w:t>
      </w:r>
      <w:proofErr w:type="spellStart"/>
      <w:r>
        <w:rPr>
          <w:rFonts w:hAnsi="Times New Roman" w:ascii="Times New Roman"/>
          <w:szCs w:val="24"/>
        </w:rPr>
        <w:t>kupovnine</w:t>
      </w:r>
      <w:proofErr w:type="spellEnd"/>
      <w:r>
        <w:rPr>
          <w:rFonts w:hAnsi="Times New Roman" w:ascii="Times New Roman"/>
          <w:szCs w:val="24"/>
        </w:rPr>
        <w:t xml:space="preserve"> nije imao primjedbi, odnosno s prijedlogom je bio suglasan.</w:t>
      </w:r>
    </w:p>
    <w:p w:rsidRDefault="002C4046" w:rsidP="002C4046" w:rsidR="002C4046">
      <w:pPr>
        <w:ind w:firstLine="708"/>
        <w:jc w:val="both"/>
        <w:rPr>
          <w:rFonts w:hAnsi="Times New Roman" w:ascii="Times New Roman"/>
          <w:szCs w:val="24"/>
        </w:rPr>
      </w:pPr>
    </w:p>
    <w:p w:rsidRDefault="0021666A" w:rsidP="0021666A" w:rsidR="000E33BA">
      <w:pPr>
        <w:ind w:firstLine="708"/>
        <w:jc w:val="both"/>
        <w:rPr>
          <w:rFonts w:hAnsi="Times New Roman" w:ascii="Times New Roman"/>
          <w:szCs w:val="24"/>
        </w:rPr>
      </w:pPr>
      <w:r>
        <w:rPr>
          <w:rFonts w:hAnsi="Times New Roman" w:ascii="Times New Roman"/>
          <w:szCs w:val="24"/>
        </w:rPr>
        <w:t>I</w:t>
      </w:r>
      <w:r w:rsidR="00D711FD" w:rsidRPr="00C639EC">
        <w:rPr>
          <w:rFonts w:hAnsi="Times New Roman" w:ascii="Times New Roman"/>
          <w:szCs w:val="24"/>
        </w:rPr>
        <w:t xml:space="preserve">z postignute </w:t>
      </w:r>
      <w:proofErr w:type="spellStart"/>
      <w:r w:rsidR="00D711FD" w:rsidRPr="00C639EC">
        <w:rPr>
          <w:rFonts w:hAnsi="Times New Roman" w:ascii="Times New Roman"/>
          <w:szCs w:val="24"/>
        </w:rPr>
        <w:t>kupovnine</w:t>
      </w:r>
      <w:proofErr w:type="spellEnd"/>
      <w:r w:rsidR="00D711FD" w:rsidRPr="00C639EC">
        <w:rPr>
          <w:rFonts w:hAnsi="Times New Roman" w:ascii="Times New Roman"/>
          <w:szCs w:val="24"/>
        </w:rPr>
        <w:t xml:space="preserve"> u iznosu od </w:t>
      </w:r>
      <w:r w:rsidR="00D711FD" w:rsidRPr="00C639EC">
        <w:rPr>
          <w:rFonts w:hAnsi="Times New Roman" w:ascii="Times New Roman"/>
        </w:rPr>
        <w:t xml:space="preserve">250.000,00 </w:t>
      </w:r>
      <w:r w:rsidR="00D711FD" w:rsidRPr="00C639EC">
        <w:rPr>
          <w:rFonts w:hAnsi="Times New Roman" w:ascii="Times New Roman"/>
          <w:szCs w:val="24"/>
        </w:rPr>
        <w:t xml:space="preserve">kn namiruju </w:t>
      </w:r>
      <w:r w:rsidR="00DB2DCE">
        <w:rPr>
          <w:rFonts w:hAnsi="Times New Roman" w:ascii="Times New Roman"/>
          <w:szCs w:val="24"/>
        </w:rPr>
        <w:t xml:space="preserve">se </w:t>
      </w:r>
      <w:r w:rsidR="00D711FD" w:rsidRPr="00C639EC">
        <w:rPr>
          <w:rFonts w:hAnsi="Times New Roman" w:ascii="Times New Roman"/>
          <w:szCs w:val="24"/>
        </w:rPr>
        <w:t>troškovi provedbe stečajnog postupka</w:t>
      </w:r>
      <w:r w:rsidR="00D711FD" w:rsidRPr="00C639EC">
        <w:t xml:space="preserve"> </w:t>
      </w:r>
      <w:r w:rsidR="00D711FD" w:rsidRPr="00C639EC">
        <w:rPr>
          <w:rFonts w:hAnsi="Times New Roman" w:ascii="Times New Roman"/>
          <w:szCs w:val="24"/>
        </w:rPr>
        <w:t>sukladno čl. 254. st. 2. i 3. Stečajnog zakona (NN 71/15,104/17,  dalje SZ)</w:t>
      </w:r>
      <w:r w:rsidR="00C639EC">
        <w:rPr>
          <w:rFonts w:hAnsi="Times New Roman" w:ascii="Times New Roman"/>
          <w:szCs w:val="24"/>
        </w:rPr>
        <w:t xml:space="preserve"> u iznosu od </w:t>
      </w:r>
      <w:r w:rsidR="006D6CED">
        <w:rPr>
          <w:rFonts w:hAnsi="Times New Roman" w:ascii="Times New Roman"/>
          <w:szCs w:val="24"/>
        </w:rPr>
        <w:t xml:space="preserve">47.382,25 kn.  Navedeni iznos troškova </w:t>
      </w:r>
      <w:r w:rsidR="00050DE6">
        <w:rPr>
          <w:rFonts w:hAnsi="Times New Roman" w:ascii="Times New Roman"/>
          <w:szCs w:val="24"/>
        </w:rPr>
        <w:t>predstavl</w:t>
      </w:r>
      <w:r w:rsidR="00893E5C">
        <w:rPr>
          <w:rFonts w:hAnsi="Times New Roman" w:ascii="Times New Roman"/>
          <w:szCs w:val="24"/>
        </w:rPr>
        <w:t>ja troškove utvrđivanja predmet</w:t>
      </w:r>
      <w:r w:rsidR="00050DE6">
        <w:rPr>
          <w:rFonts w:hAnsi="Times New Roman" w:ascii="Times New Roman"/>
          <w:szCs w:val="24"/>
        </w:rPr>
        <w:t xml:space="preserve">a </w:t>
      </w:r>
      <w:proofErr w:type="spellStart"/>
      <w:r w:rsidR="00050DE6">
        <w:rPr>
          <w:rFonts w:hAnsi="Times New Roman" w:ascii="Times New Roman"/>
          <w:szCs w:val="24"/>
        </w:rPr>
        <w:t>razlučnog</w:t>
      </w:r>
      <w:proofErr w:type="spellEnd"/>
      <w:r w:rsidR="00050DE6">
        <w:rPr>
          <w:rFonts w:hAnsi="Times New Roman" w:ascii="Times New Roman"/>
          <w:szCs w:val="24"/>
        </w:rPr>
        <w:t xml:space="preserve"> prava</w:t>
      </w:r>
      <w:r w:rsidR="00893E5C">
        <w:rPr>
          <w:rFonts w:hAnsi="Times New Roman" w:ascii="Times New Roman"/>
          <w:szCs w:val="24"/>
        </w:rPr>
        <w:t xml:space="preserve"> koji se određuju paušalno u iznosu od </w:t>
      </w:r>
      <w:r w:rsidR="00050DE6">
        <w:rPr>
          <w:rFonts w:hAnsi="Times New Roman" w:ascii="Times New Roman"/>
          <w:szCs w:val="24"/>
        </w:rPr>
        <w:t xml:space="preserve"> </w:t>
      </w:r>
      <w:r w:rsidR="00D711FD">
        <w:rPr>
          <w:rFonts w:hAnsi="Times New Roman" w:ascii="Times New Roman"/>
          <w:szCs w:val="24"/>
        </w:rPr>
        <w:t>5</w:t>
      </w:r>
      <w:r w:rsidR="00312BDE">
        <w:rPr>
          <w:rFonts w:hAnsi="Times New Roman" w:ascii="Times New Roman"/>
          <w:szCs w:val="24"/>
        </w:rPr>
        <w:t>% od utrška propisane čl. 254.  st. 2 SZ-a, te u konkretnom slučaju iznose 12.500,00 kn, te zati</w:t>
      </w:r>
      <w:r w:rsidR="001602C3">
        <w:rPr>
          <w:rFonts w:hAnsi="Times New Roman" w:ascii="Times New Roman"/>
          <w:szCs w:val="24"/>
        </w:rPr>
        <w:t>m</w:t>
      </w:r>
      <w:r w:rsidR="0018482A">
        <w:rPr>
          <w:rFonts w:hAnsi="Times New Roman" w:ascii="Times New Roman"/>
          <w:szCs w:val="24"/>
        </w:rPr>
        <w:t>,</w:t>
      </w:r>
      <w:r w:rsidR="001602C3">
        <w:rPr>
          <w:rFonts w:hAnsi="Times New Roman" w:ascii="Times New Roman"/>
          <w:szCs w:val="24"/>
        </w:rPr>
        <w:t xml:space="preserve"> sukladno čl. 254. st. 3. SZ-a</w:t>
      </w:r>
      <w:r w:rsidR="0018482A">
        <w:rPr>
          <w:rFonts w:hAnsi="Times New Roman" w:ascii="Times New Roman"/>
          <w:szCs w:val="24"/>
        </w:rPr>
        <w:t>,</w:t>
      </w:r>
      <w:r w:rsidR="001602C3">
        <w:rPr>
          <w:rFonts w:hAnsi="Times New Roman" w:ascii="Times New Roman"/>
          <w:szCs w:val="24"/>
        </w:rPr>
        <w:t xml:space="preserve"> </w:t>
      </w:r>
      <w:r w:rsidR="00312BDE">
        <w:rPr>
          <w:rFonts w:hAnsi="Times New Roman" w:ascii="Times New Roman"/>
          <w:szCs w:val="24"/>
        </w:rPr>
        <w:t xml:space="preserve"> troškovi</w:t>
      </w:r>
      <w:r w:rsidR="001602C3">
        <w:rPr>
          <w:rFonts w:hAnsi="Times New Roman" w:ascii="Times New Roman"/>
          <w:szCs w:val="24"/>
        </w:rPr>
        <w:t xml:space="preserve"> unovčenja predmeta </w:t>
      </w:r>
      <w:proofErr w:type="spellStart"/>
      <w:r w:rsidR="001602C3">
        <w:rPr>
          <w:rFonts w:hAnsi="Times New Roman" w:ascii="Times New Roman"/>
          <w:szCs w:val="24"/>
        </w:rPr>
        <w:t>razlučnog</w:t>
      </w:r>
      <w:proofErr w:type="spellEnd"/>
      <w:r w:rsidR="001602C3">
        <w:rPr>
          <w:rFonts w:hAnsi="Times New Roman" w:ascii="Times New Roman"/>
          <w:szCs w:val="24"/>
        </w:rPr>
        <w:t xml:space="preserve"> prava</w:t>
      </w:r>
      <w:r w:rsidR="00DB2DCE">
        <w:rPr>
          <w:rFonts w:hAnsi="Times New Roman" w:ascii="Times New Roman"/>
          <w:szCs w:val="24"/>
        </w:rPr>
        <w:t>, a koju su</w:t>
      </w:r>
      <w:r w:rsidR="00312BDE">
        <w:rPr>
          <w:rFonts w:hAnsi="Times New Roman" w:ascii="Times New Roman"/>
          <w:szCs w:val="24"/>
        </w:rPr>
        <w:t xml:space="preserve"> </w:t>
      </w:r>
      <w:r w:rsidR="00DB2DCE">
        <w:rPr>
          <w:rFonts w:hAnsi="Times New Roman" w:ascii="Times New Roman"/>
          <w:szCs w:val="24"/>
        </w:rPr>
        <w:t xml:space="preserve"> stvarno </w:t>
      </w:r>
      <w:r w:rsidR="005C1D04">
        <w:rPr>
          <w:rFonts w:hAnsi="Times New Roman" w:ascii="Times New Roman"/>
          <w:szCs w:val="24"/>
        </w:rPr>
        <w:t xml:space="preserve">nastali </w:t>
      </w:r>
      <w:r w:rsidR="00312BDE">
        <w:rPr>
          <w:rFonts w:hAnsi="Times New Roman" w:ascii="Times New Roman"/>
          <w:szCs w:val="24"/>
        </w:rPr>
        <w:t xml:space="preserve">u iznosu od </w:t>
      </w:r>
      <w:r w:rsidR="00AF1BBA">
        <w:rPr>
          <w:rFonts w:hAnsi="Times New Roman" w:ascii="Times New Roman"/>
          <w:szCs w:val="24"/>
        </w:rPr>
        <w:t>34.88</w:t>
      </w:r>
      <w:r w:rsidR="001602C3">
        <w:rPr>
          <w:rFonts w:hAnsi="Times New Roman" w:ascii="Times New Roman"/>
          <w:szCs w:val="24"/>
        </w:rPr>
        <w:t>2,25 kn</w:t>
      </w:r>
      <w:r w:rsidR="005C1D04">
        <w:rPr>
          <w:rFonts w:hAnsi="Times New Roman" w:ascii="Times New Roman"/>
          <w:szCs w:val="24"/>
        </w:rPr>
        <w:t xml:space="preserve">. Navedeni iznos predstavlja </w:t>
      </w:r>
      <w:r w:rsidR="0018482A">
        <w:rPr>
          <w:rFonts w:hAnsi="Times New Roman" w:ascii="Times New Roman"/>
          <w:szCs w:val="24"/>
        </w:rPr>
        <w:t xml:space="preserve">troškove otvaranja i promjena brave u iznosu od 425,00 kn, troškovi javnog bilježnika </w:t>
      </w:r>
      <w:r w:rsidR="00AE15BF">
        <w:rPr>
          <w:rFonts w:hAnsi="Times New Roman" w:ascii="Times New Roman"/>
          <w:szCs w:val="24"/>
        </w:rPr>
        <w:t xml:space="preserve">u iznosu od </w:t>
      </w:r>
      <w:r w:rsidR="0018482A">
        <w:rPr>
          <w:rFonts w:hAnsi="Times New Roman" w:ascii="Times New Roman"/>
          <w:szCs w:val="24"/>
        </w:rPr>
        <w:t xml:space="preserve">178,75 kn, upravna pristojba </w:t>
      </w:r>
      <w:r w:rsidR="00AE15BF">
        <w:rPr>
          <w:rFonts w:hAnsi="Times New Roman" w:ascii="Times New Roman"/>
          <w:szCs w:val="24"/>
        </w:rPr>
        <w:t xml:space="preserve">u iznosu od </w:t>
      </w:r>
      <w:r w:rsidR="0018482A">
        <w:rPr>
          <w:rFonts w:hAnsi="Times New Roman" w:ascii="Times New Roman"/>
          <w:szCs w:val="24"/>
        </w:rPr>
        <w:t xml:space="preserve">50,00 kn, troškovi poštarine </w:t>
      </w:r>
      <w:r w:rsidR="00AE15BF">
        <w:rPr>
          <w:rFonts w:hAnsi="Times New Roman" w:ascii="Times New Roman"/>
          <w:szCs w:val="24"/>
        </w:rPr>
        <w:t xml:space="preserve"> u iznosu od </w:t>
      </w:r>
      <w:r w:rsidR="0018482A">
        <w:rPr>
          <w:rFonts w:hAnsi="Times New Roman" w:ascii="Times New Roman"/>
          <w:szCs w:val="24"/>
        </w:rPr>
        <w:t xml:space="preserve">28,50 kn, troškovi zatvaranja žiro računa </w:t>
      </w:r>
      <w:r w:rsidR="00AE15BF">
        <w:rPr>
          <w:rFonts w:hAnsi="Times New Roman" w:ascii="Times New Roman"/>
          <w:szCs w:val="24"/>
        </w:rPr>
        <w:t xml:space="preserve"> u iznosu od </w:t>
      </w:r>
      <w:r w:rsidR="0018482A">
        <w:rPr>
          <w:rFonts w:hAnsi="Times New Roman" w:ascii="Times New Roman"/>
          <w:szCs w:val="24"/>
        </w:rPr>
        <w:t>200,00 kn, te bruto nagrada stečajnog upravitelja u iznosu od 34.000,00 kn.</w:t>
      </w:r>
    </w:p>
    <w:p w:rsidRDefault="005A441A" w:rsidP="00D711FD" w:rsidR="00D711FD">
      <w:pPr>
        <w:ind w:firstLine="708"/>
        <w:jc w:val="both"/>
        <w:rPr>
          <w:rFonts w:hAnsi="Times New Roman" w:ascii="Times New Roman"/>
          <w:szCs w:val="24"/>
        </w:rPr>
      </w:pPr>
      <w:r>
        <w:rPr>
          <w:rFonts w:hAnsi="Times New Roman" w:ascii="Times New Roman"/>
          <w:szCs w:val="24"/>
        </w:rPr>
        <w:t>P</w:t>
      </w:r>
      <w:r w:rsidR="00D711FD" w:rsidRPr="007001FF">
        <w:rPr>
          <w:rFonts w:hAnsi="Times New Roman" w:ascii="Times New Roman"/>
          <w:szCs w:val="24"/>
        </w:rPr>
        <w:t xml:space="preserve">reostalim iznosom od </w:t>
      </w:r>
      <w:r w:rsidR="000A0DD6">
        <w:rPr>
          <w:rFonts w:hAnsi="Times New Roman" w:ascii="Times New Roman"/>
        </w:rPr>
        <w:t>202,617,75</w:t>
      </w:r>
      <w:r w:rsidR="00D711FD" w:rsidRPr="0019327F">
        <w:rPr>
          <w:rFonts w:hAnsi="Times New Roman" w:ascii="Times New Roman"/>
        </w:rPr>
        <w:t xml:space="preserve"> </w:t>
      </w:r>
      <w:r w:rsidR="00D711FD" w:rsidRPr="007001FF">
        <w:rPr>
          <w:rFonts w:hAnsi="Times New Roman" w:ascii="Times New Roman"/>
          <w:szCs w:val="24"/>
        </w:rPr>
        <w:t xml:space="preserve">kn </w:t>
      </w:r>
      <w:r w:rsidR="00D711FD">
        <w:rPr>
          <w:rFonts w:hAnsi="Times New Roman" w:ascii="Times New Roman"/>
          <w:szCs w:val="24"/>
        </w:rPr>
        <w:t>namiruje se</w:t>
      </w:r>
      <w:r w:rsidR="00D711FD" w:rsidRPr="007001FF">
        <w:rPr>
          <w:rFonts w:hAnsi="Times New Roman" w:ascii="Times New Roman"/>
          <w:szCs w:val="24"/>
        </w:rPr>
        <w:t xml:space="preserve"> </w:t>
      </w:r>
      <w:proofErr w:type="spellStart"/>
      <w:r w:rsidR="00D711FD" w:rsidRPr="007001FF">
        <w:rPr>
          <w:rFonts w:hAnsi="Times New Roman" w:ascii="Times New Roman"/>
          <w:szCs w:val="24"/>
        </w:rPr>
        <w:t>razlučni</w:t>
      </w:r>
      <w:proofErr w:type="spellEnd"/>
      <w:r w:rsidR="00D711FD" w:rsidRPr="007001FF">
        <w:rPr>
          <w:rFonts w:hAnsi="Times New Roman" w:ascii="Times New Roman"/>
          <w:szCs w:val="24"/>
        </w:rPr>
        <w:t xml:space="preserve"> vjerovnik</w:t>
      </w:r>
      <w:r w:rsidR="00D711FD" w:rsidRPr="00946235">
        <w:rPr>
          <w:rFonts w:hAnsi="Times New Roman" w:ascii="Times New Roman"/>
        </w:rPr>
        <w:t xml:space="preserve"> </w:t>
      </w:r>
      <w:r w:rsidR="000A0DD6" w:rsidRPr="00EB0CD8">
        <w:rPr>
          <w:rFonts w:hAnsi="Times New Roman" w:ascii="Times New Roman"/>
          <w:bCs/>
          <w:szCs w:val="24"/>
        </w:rPr>
        <w:t>OTP banka Hrvatska dioničko društvo, Split, Domovinskog rata 61, OIB 52508873833</w:t>
      </w:r>
      <w:r w:rsidR="00D711FD" w:rsidRPr="007001FF">
        <w:rPr>
          <w:rFonts w:hAnsi="Times New Roman" w:ascii="Times New Roman"/>
          <w:szCs w:val="24"/>
        </w:rPr>
        <w:t xml:space="preserve">, a što predstavlja namirenje od </w:t>
      </w:r>
      <w:r w:rsidR="000A0DD6" w:rsidRPr="007D54EE">
        <w:rPr>
          <w:rFonts w:hAnsi="Times New Roman" w:ascii="Times New Roman"/>
        </w:rPr>
        <w:t>0,69</w:t>
      </w:r>
      <w:r w:rsidR="000A0DD6">
        <w:rPr>
          <w:rFonts w:hAnsi="Times New Roman" w:ascii="Times New Roman"/>
        </w:rPr>
        <w:t>43</w:t>
      </w:r>
      <w:r w:rsidR="00D711FD" w:rsidRPr="007001FF">
        <w:rPr>
          <w:rFonts w:hAnsi="Times New Roman" w:ascii="Times New Roman"/>
          <w:szCs w:val="24"/>
        </w:rPr>
        <w:t>% u odno</w:t>
      </w:r>
      <w:r w:rsidR="00D711FD">
        <w:rPr>
          <w:rFonts w:hAnsi="Times New Roman" w:ascii="Times New Roman"/>
          <w:szCs w:val="24"/>
        </w:rPr>
        <w:t xml:space="preserve">su na ukupno osiguranu tražbinu (ukupno osigurana tražbina iznosi </w:t>
      </w:r>
      <w:r w:rsidR="000A0DD6">
        <w:rPr>
          <w:rFonts w:hAnsi="Times New Roman" w:ascii="Times New Roman"/>
        </w:rPr>
        <w:t xml:space="preserve">29.182.574,72 </w:t>
      </w:r>
      <w:r w:rsidR="00D711FD">
        <w:rPr>
          <w:rFonts w:hAnsi="Times New Roman" w:ascii="Times New Roman"/>
          <w:szCs w:val="24"/>
        </w:rPr>
        <w:t>kn).</w:t>
      </w:r>
    </w:p>
    <w:p w:rsidRDefault="005A441A" w:rsidP="00D711FD" w:rsidR="005A441A">
      <w:pPr>
        <w:ind w:firstLine="708"/>
        <w:jc w:val="both"/>
        <w:rPr>
          <w:rFonts w:hAnsi="Times New Roman" w:ascii="Times New Roman"/>
          <w:szCs w:val="24"/>
        </w:rPr>
      </w:pPr>
    </w:p>
    <w:p w:rsidRDefault="00D711FD" w:rsidP="00D711FD" w:rsidR="00D711FD">
      <w:pPr>
        <w:ind w:firstLine="720"/>
        <w:jc w:val="both"/>
        <w:rPr>
          <w:rFonts w:hAnsi="Times New Roman" w:ascii="Times New Roman"/>
          <w:szCs w:val="24"/>
        </w:rPr>
      </w:pPr>
      <w:r>
        <w:rPr>
          <w:rFonts w:hAnsi="Times New Roman" w:ascii="Times New Roman"/>
          <w:szCs w:val="24"/>
        </w:rPr>
        <w:t xml:space="preserve">Slijedom svega iznesenoga, te na temelju čl. 253., čl. 254. i  čl. 248. st. 1. </w:t>
      </w:r>
      <w:proofErr w:type="spellStart"/>
      <w:r>
        <w:rPr>
          <w:rFonts w:hAnsi="Times New Roman" w:ascii="Times New Roman"/>
          <w:szCs w:val="24"/>
        </w:rPr>
        <w:t>toč</w:t>
      </w:r>
      <w:proofErr w:type="spellEnd"/>
      <w:r>
        <w:rPr>
          <w:rFonts w:hAnsi="Times New Roman" w:ascii="Times New Roman"/>
          <w:szCs w:val="24"/>
        </w:rPr>
        <w:t xml:space="preserve">. 1 i 2 </w:t>
      </w:r>
      <w:r w:rsidR="0002000B">
        <w:rPr>
          <w:rFonts w:hAnsi="Times New Roman" w:ascii="Times New Roman"/>
          <w:szCs w:val="24"/>
        </w:rPr>
        <w:t>SZ-a,</w:t>
      </w:r>
      <w:r>
        <w:rPr>
          <w:rFonts w:hAnsi="Times New Roman" w:ascii="Times New Roman"/>
          <w:szCs w:val="24"/>
        </w:rPr>
        <w:t xml:space="preserve"> doneseno je ovo rješenje. </w:t>
      </w:r>
    </w:p>
    <w:p w:rsidRDefault="00D711FD" w:rsidP="00D711FD" w:rsidR="00D711FD">
      <w:pPr>
        <w:ind w:firstLine="708"/>
        <w:jc w:val="both"/>
        <w:rPr>
          <w:rFonts w:hAnsi="Times New Roman" w:ascii="Times New Roman"/>
          <w:szCs w:val="24"/>
        </w:rPr>
      </w:pPr>
      <w:r>
        <w:rPr>
          <w:rFonts w:hAnsi="Times New Roman" w:ascii="Times New Roman"/>
          <w:szCs w:val="24"/>
        </w:rPr>
        <w:t xml:space="preserve"> </w:t>
      </w:r>
    </w:p>
    <w:p w:rsidRDefault="00D711FD" w:rsidP="00D711FD" w:rsidR="00D711FD">
      <w:pPr>
        <w:jc w:val="center"/>
        <w:rPr>
          <w:rFonts w:hAnsi="Times New Roman" w:ascii="Times New Roman"/>
          <w:szCs w:val="24"/>
        </w:rPr>
      </w:pPr>
      <w:r>
        <w:rPr>
          <w:rFonts w:hAnsi="Times New Roman" w:ascii="Times New Roman"/>
          <w:szCs w:val="24"/>
        </w:rPr>
        <w:t>U Zagrebu, 26. veljače 2019.</w:t>
      </w:r>
    </w:p>
    <w:p w:rsidRDefault="00D711FD" w:rsidP="00D711FD" w:rsidR="00D711FD">
      <w:pPr>
        <w:jc w:val="center"/>
        <w:rPr>
          <w:rFonts w:hAnsi="Times New Roman" w:ascii="Times New Roman"/>
          <w:szCs w:val="24"/>
        </w:rPr>
      </w:pPr>
    </w:p>
    <w:p w:rsidRDefault="00D711FD" w:rsidP="00D711FD" w:rsidR="00D711FD">
      <w:pPr>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SUDAC:</w:t>
      </w:r>
    </w:p>
    <w:p w:rsidRDefault="006F7D9A" w:rsidP="00D711FD" w:rsidR="00D711FD">
      <w:pPr>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sidR="00D711FD">
        <w:rPr>
          <w:rFonts w:hAnsi="Times New Roman" w:ascii="Times New Roman"/>
          <w:szCs w:val="24"/>
        </w:rPr>
        <w:t>LUCIJA BUTIGAN</w:t>
      </w:r>
      <w:r>
        <w:rPr>
          <w:rFonts w:hAnsi="Times New Roman" w:ascii="Times New Roman"/>
          <w:szCs w:val="24"/>
        </w:rPr>
        <w:t>,v.r.</w:t>
      </w:r>
      <w:r w:rsidR="00D711FD">
        <w:rPr>
          <w:rFonts w:hAnsi="Times New Roman" w:ascii="Times New Roman"/>
          <w:szCs w:val="24"/>
        </w:rPr>
        <w:t xml:space="preserve"> </w:t>
      </w:r>
    </w:p>
    <w:p w:rsidRDefault="00D711FD" w:rsidP="00D711FD" w:rsidR="00D711FD">
      <w:pPr>
        <w:ind w:firstLine="720" w:left="2160"/>
        <w:jc w:val="right"/>
        <w:rPr>
          <w:rFonts w:hAnsi="Times New Roman" w:ascii="Times New Roman"/>
          <w:szCs w:val="24"/>
        </w:rPr>
      </w:pPr>
    </w:p>
    <w:p w:rsidRDefault="00D711FD" w:rsidP="00D711FD" w:rsidR="00D711FD">
      <w:pPr>
        <w:rPr>
          <w:rFonts w:hAnsi="Times New Roman" w:ascii="Times New Roman"/>
          <w:szCs w:val="24"/>
        </w:rPr>
      </w:pPr>
      <w:r>
        <w:rPr>
          <w:rFonts w:hAnsi="Times New Roman" w:ascii="Times New Roman"/>
          <w:szCs w:val="24"/>
        </w:rPr>
        <w:t>UPUTA O PRAVNOM LIJEKU:</w:t>
      </w:r>
    </w:p>
    <w:p w:rsidRDefault="00D711FD" w:rsidP="00D711FD" w:rsidR="00D711FD">
      <w:pPr>
        <w:pStyle w:val="Tijeloteksta"/>
        <w:rPr>
          <w:rFonts w:cs="Times New Roman"/>
          <w:szCs w:val="24"/>
        </w:rPr>
      </w:pPr>
      <w:r>
        <w:rPr>
          <w:rFonts w:cs="Times New Roman"/>
          <w:szCs w:val="24"/>
        </w:rPr>
        <w:t>Protiv ovog rješenja žalba se može podnijeti u roku osam dana od dana dostave rješenja, putem ovog suda  u 3 primjerka, za Visoki trgovački sud Republike Hrvatske.</w:t>
      </w:r>
    </w:p>
    <w:p w:rsidRDefault="00D711FD" w:rsidP="00D711FD" w:rsidR="00D711FD">
      <w:pPr>
        <w:pStyle w:val="Tijeloteksta"/>
        <w:rPr>
          <w:rFonts w:cs="Times New Roman"/>
          <w:szCs w:val="24"/>
        </w:rPr>
      </w:pP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p>
    <w:p w:rsidRDefault="00D711FD" w:rsidP="00692346" w:rsidR="006F7D9A">
      <w:pPr>
        <w:ind w:left="4956"/>
        <w:rPr>
          <w:rFonts w:hAnsi="Times New Roman" w:ascii="Times New Roman"/>
          <w:color w:val="000000"/>
          <w:szCs w:val="24"/>
        </w:rPr>
      </w:pPr>
      <w:r>
        <w:rPr>
          <w:rFonts w:hAnsi="Times New Roman" w:ascii="Times New Roman"/>
          <w:szCs w:val="24"/>
        </w:rPr>
        <w:t xml:space="preserve"> </w:t>
      </w:r>
      <w:r w:rsidR="006F7D9A">
        <w:rPr>
          <w:rFonts w:hAnsi="Times New Roman" w:ascii="Times New Roman"/>
          <w:color w:val="000000"/>
          <w:szCs w:val="24"/>
        </w:rPr>
        <w:t xml:space="preserve">Za točnost </w:t>
      </w:r>
      <w:proofErr w:type="spellStart"/>
      <w:r w:rsidR="006F7D9A">
        <w:rPr>
          <w:rFonts w:hAnsi="Times New Roman" w:ascii="Times New Roman"/>
          <w:color w:val="000000"/>
          <w:szCs w:val="24"/>
        </w:rPr>
        <w:t>otpravka</w:t>
      </w:r>
      <w:proofErr w:type="spellEnd"/>
      <w:r w:rsidR="006F7D9A">
        <w:rPr>
          <w:rFonts w:hAnsi="Times New Roman" w:ascii="Times New Roman"/>
          <w:color w:val="000000"/>
          <w:szCs w:val="24"/>
        </w:rPr>
        <w:t>-ovlašteni službenik</w:t>
      </w:r>
    </w:p>
    <w:p w:rsidRDefault="006F7D9A" w:rsidP="00C662EE" w:rsidR="006F7D9A" w:rsidRPr="00C662EE">
      <w:pPr>
        <w:ind w:firstLine="720" w:left="5760"/>
        <w:rPr>
          <w:rFonts w:hAnsi="Times New Roman" w:ascii="Times New Roman"/>
          <w:szCs w:val="24"/>
        </w:rPr>
      </w:pPr>
      <w:r w:rsidRPr="00C662EE">
        <w:rPr>
          <w:rFonts w:hAnsi="Times New Roman" w:ascii="Times New Roman"/>
          <w:color w:val="000000"/>
        </w:rPr>
        <w:t xml:space="preserve">Monika </w:t>
      </w:r>
      <w:proofErr w:type="spellStart"/>
      <w:r w:rsidRPr="00C662EE">
        <w:rPr>
          <w:rFonts w:hAnsi="Times New Roman" w:ascii="Times New Roman"/>
          <w:color w:val="000000"/>
        </w:rPr>
        <w:t>Grbac</w:t>
      </w:r>
      <w:proofErr w:type="spellEnd"/>
    </w:p>
    <w:p w:rsidRDefault="00D711FD" w:rsidP="006F7D9A" w:rsidR="00D711FD" w:rsidRPr="002E2FCB">
      <w:pPr>
        <w:rPr>
          <w:rFonts w:hAnsi="Times New Roman" w:ascii="Times New Roman"/>
          <w:szCs w:val="24"/>
        </w:rPr>
      </w:pPr>
      <w:bookmarkStart w:name="_GoBack" w:id="0"/>
      <w:bookmarkEnd w:id="0"/>
    </w:p>
    <w:p w:rsidRDefault="00D711FD" w:rsidP="00D711FD" w:rsidR="00D711FD"/>
    <w:p w:rsidRDefault="00696B29" w:rsidP="00D711FD" w:rsidR="00696B29" w:rsidRPr="00D711FD">
      <w:pPr>
        <w:ind w:firstLine="708"/>
      </w:pPr>
    </w:p>
    <w:sectPr w:rsidSect="00D711FD" w:rsidR="00696B29" w:rsidRPr="00D711F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11FD" w:rsidP="00D711FD" w:rsidR="00D711FD">
      <w:r>
        <w:separator/>
      </w:r>
    </w:p>
  </w:endnote>
  <w:endnote w:id="0" w:type="continuationSeparator">
    <w:p w:rsidRDefault="00D711FD" w:rsidP="00D711FD" w:rsidR="00D711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11FD" w:rsidP="00D711FD" w:rsidR="00D711FD">
      <w:r>
        <w:separator/>
      </w:r>
    </w:p>
  </w:footnote>
  <w:footnote w:id="0" w:type="continuationSeparator">
    <w:p w:rsidRDefault="00D711FD" w:rsidP="00D711FD" w:rsidR="00D711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711FD" w:rsidP="00D711FD" w:rsidR="00D711FD">
    <w:pPr>
      <w:pStyle w:val="Zaglavlje"/>
      <w:tabs>
        <w:tab w:pos="7696" w:val="left"/>
      </w:tabs>
    </w:pPr>
    <w:r>
      <w:tab/>
    </w:r>
    <w:sdt>
      <w:sdtPr>
        <w:id w:val="581267011"/>
        <w:docPartObj>
          <w:docPartGallery w:val="Page Numbers (Top of Page)"/>
          <w:docPartUnique/>
        </w:docPartObj>
      </w:sdtPr>
      <w:sdtEndPr/>
      <w:sdtContent>
        <w:r>
          <w:fldChar w:fldCharType="begin"/>
        </w:r>
        <w:r>
          <w:instrText>PAGE   \* MERGEFORMAT</w:instrText>
        </w:r>
        <w:r>
          <w:fldChar w:fldCharType="separate"/>
        </w:r>
        <w:r w:rsidR="006F7D9A">
          <w:rPr>
            <w:noProof/>
          </w:rPr>
          <w:t>2</w:t>
        </w:r>
        <w:r>
          <w:fldChar w:fldCharType="end"/>
        </w:r>
      </w:sdtContent>
    </w:sdt>
    <w:r>
      <w:tab/>
    </w:r>
    <w:r>
      <w:rPr>
        <w:rFonts w:hAnsi="Times New Roman" w:ascii="Times New Roman"/>
        <w:szCs w:val="24"/>
      </w:rPr>
      <w:t xml:space="preserve">20. St-730/12   </w:t>
    </w:r>
  </w:p>
  <w:p w:rsidRDefault="00D711FD" w:rsidR="00D711F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852831"/>
    <w:multiLevelType w:val="hybridMultilevel"/>
    <w:tmpl w:val="4B522090"/>
    <w:lvl w:tplc="041A0013" w:ilvl="0">
      <w:start w:val="1"/>
      <w:numFmt w:val="upperRoman"/>
      <w:lvlText w:val="%1."/>
      <w:lvlJc w:val="righ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11FD"/>
    <w:rsid w:val="0002000B"/>
    <w:rsid w:val="00050DE6"/>
    <w:rsid w:val="000A0DD6"/>
    <w:rsid w:val="000E33BA"/>
    <w:rsid w:val="001602C3"/>
    <w:rsid w:val="0018482A"/>
    <w:rsid w:val="0021666A"/>
    <w:rsid w:val="00235D57"/>
    <w:rsid w:val="0024423B"/>
    <w:rsid w:val="002C4046"/>
    <w:rsid w:val="00312BDE"/>
    <w:rsid w:val="003F0E8B"/>
    <w:rsid w:val="005A441A"/>
    <w:rsid w:val="005C1D04"/>
    <w:rsid w:val="00696B29"/>
    <w:rsid w:val="006D6CED"/>
    <w:rsid w:val="006F7D9A"/>
    <w:rsid w:val="00893E5C"/>
    <w:rsid w:val="00AE15BF"/>
    <w:rsid w:val="00AF1BBA"/>
    <w:rsid w:val="00B524ED"/>
    <w:rsid w:val="00C639EC"/>
    <w:rsid w:val="00D711FD"/>
    <w:rsid w:val="00DB2D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711FD"/>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locked/>
    <w:rsid w:val="00D711FD"/>
  </w:style>
  <w:style w:styleId="Tijeloteksta" w:type="paragraph">
    <w:name w:val="Body Text"/>
    <w:aliases w:val="uvlaka 3,uvlaka 2"/>
    <w:basedOn w:val="Normal"/>
    <w:link w:val="TijelotekstaChar"/>
    <w:unhideWhenUsed/>
    <w:rsid w:val="00D711FD"/>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D711FD"/>
    <w:rPr>
      <w:rFonts w:cs="Times New Roman" w:eastAsia="Times New Roman" w:hAnsi="Arial" w:ascii="Arial"/>
      <w:szCs w:val="20"/>
      <w:lang w:eastAsia="hr-HR"/>
    </w:rPr>
  </w:style>
  <w:style w:styleId="Odlomakpopisa" w:type="paragraph">
    <w:name w:val="List Paragraph"/>
    <w:basedOn w:val="Normal"/>
    <w:uiPriority w:val="34"/>
    <w:qFormat/>
    <w:rsid w:val="00D711FD"/>
    <w:pPr>
      <w:ind w:left="720"/>
      <w:contextualSpacing/>
    </w:pPr>
  </w:style>
  <w:style w:styleId="Tekstbalonia" w:type="paragraph">
    <w:name w:val="Balloon Text"/>
    <w:basedOn w:val="Normal"/>
    <w:link w:val="TekstbaloniaChar"/>
    <w:uiPriority w:val="99"/>
    <w:semiHidden/>
    <w:unhideWhenUsed/>
    <w:rsid w:val="00D711F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711FD"/>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711FD"/>
    <w:pPr>
      <w:tabs>
        <w:tab w:pos="4536" w:val="center"/>
        <w:tab w:pos="9072" w:val="right"/>
      </w:tabs>
    </w:pPr>
  </w:style>
  <w:style w:customStyle="true" w:styleId="ZaglavljeChar" w:type="character">
    <w:name w:val="Zaglavlje Char"/>
    <w:basedOn w:val="Zadanifontodlomka"/>
    <w:link w:val="Zaglavlje"/>
    <w:uiPriority w:val="99"/>
    <w:rsid w:val="00D711FD"/>
    <w:rPr>
      <w:rFonts w:cs="Times New Roman" w:eastAsia="Times New Roman" w:hAnsi="Arial" w:ascii="Arial"/>
      <w:szCs w:val="20"/>
      <w:lang w:eastAsia="hr-HR"/>
    </w:rPr>
  </w:style>
  <w:style w:styleId="Podnoje" w:type="paragraph">
    <w:name w:val="footer"/>
    <w:basedOn w:val="Normal"/>
    <w:link w:val="PodnojeChar"/>
    <w:uiPriority w:val="99"/>
    <w:unhideWhenUsed/>
    <w:rsid w:val="00D711FD"/>
    <w:pPr>
      <w:tabs>
        <w:tab w:pos="4536" w:val="center"/>
        <w:tab w:pos="9072" w:val="right"/>
      </w:tabs>
    </w:pPr>
  </w:style>
  <w:style w:customStyle="true" w:styleId="PodnojeChar" w:type="character">
    <w:name w:val="Podnožje Char"/>
    <w:basedOn w:val="Zadanifontodlomka"/>
    <w:link w:val="Podnoje"/>
    <w:uiPriority w:val="99"/>
    <w:rsid w:val="00D711FD"/>
    <w:rPr>
      <w:rFonts w:cs="Times New Roman" w:eastAsia="Times New Roman" w:hAnsi="Arial" w:ascii="Arial"/>
      <w:szCs w:val="20"/>
      <w:lang w:eastAsia="hr-HR"/>
    </w:rPr>
  </w:style>
  <w:style w:styleId="Uvuenotijeloteksta" w:type="paragraph">
    <w:name w:val="Body Text Indent"/>
    <w:basedOn w:val="Normal"/>
    <w:link w:val="UvuenotijelotekstaChar"/>
    <w:uiPriority w:val="99"/>
    <w:semiHidden/>
    <w:unhideWhenUsed/>
    <w:rsid w:val="005C1D04"/>
    <w:pPr>
      <w:spacing w:after="120"/>
      <w:ind w:left="283"/>
    </w:pPr>
  </w:style>
  <w:style w:customStyle="true" w:styleId="UvuenotijelotekstaChar" w:type="character">
    <w:name w:val="Uvučeno tijelo teksta Char"/>
    <w:basedOn w:val="Zadanifontodlomka"/>
    <w:link w:val="Uvuenotijeloteksta"/>
    <w:uiPriority w:val="99"/>
    <w:semiHidden/>
    <w:rsid w:val="005C1D04"/>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6F7D9A"/>
    <w:rPr>
      <w:color w:val="808080"/>
      <w:bdr w:space="0" w:sz="0" w:color="auto" w:val="none"/>
      <w:shd w:fill="CCFFFF" w:color="auto" w:val="clear"/>
    </w:rPr>
  </w:style>
  <w:style w:customStyle="true" w:styleId="eSPISCCParagraphDefaultFont" w:type="character">
    <w:name w:val="eSPIS_CC_Paragraph Default Font"/>
    <w:basedOn w:val="Zadanifontodlomka"/>
    <w:rsid w:val="006F7D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F7D9A"/>
    <w:rPr>
      <w:bdr w:space="0" w:sz="0" w:color="auto" w:val="none"/>
      <w:shd w:fill="FFFFCC" w:color="auto" w:val="clear"/>
      <w:lang w:val="hr-HR"/>
    </w:rPr>
  </w:style>
  <w:style w:customStyle="true" w:styleId="PozadinaSvijetloCrvena" w:type="character">
    <w:name w:val="Pozadina_SvijetloCrvena"/>
    <w:basedOn w:val="eSPISCCParagraphDefaultFont"/>
    <w:rsid w:val="006F7D9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F7D9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711FD"/>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locked/>
    <w:rsid w:val="00D711FD"/>
  </w:style>
  <w:style w:styleId="Tijeloteksta" w:type="paragraph">
    <w:name w:val="Body Text"/>
    <w:aliases w:val="uvlaka 3,uvlaka 2"/>
    <w:basedOn w:val="Normal"/>
    <w:link w:val="TijelotekstaChar"/>
    <w:unhideWhenUsed/>
    <w:rsid w:val="00D711FD"/>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D711FD"/>
    <w:rPr>
      <w:rFonts w:ascii="Arial" w:cs="Times New Roman" w:eastAsia="Times New Roman" w:hAnsi="Arial"/>
      <w:szCs w:val="20"/>
      <w:lang w:eastAsia="hr-HR"/>
    </w:rPr>
  </w:style>
  <w:style w:styleId="Odlomakpopisa" w:type="paragraph">
    <w:name w:val="List Paragraph"/>
    <w:basedOn w:val="Normal"/>
    <w:uiPriority w:val="34"/>
    <w:qFormat/>
    <w:rsid w:val="00D711FD"/>
    <w:pPr>
      <w:ind w:left="720"/>
      <w:contextualSpacing/>
    </w:pPr>
  </w:style>
  <w:style w:styleId="Tekstbalonia" w:type="paragraph">
    <w:name w:val="Balloon Text"/>
    <w:basedOn w:val="Normal"/>
    <w:link w:val="TekstbaloniaChar"/>
    <w:uiPriority w:val="99"/>
    <w:semiHidden/>
    <w:unhideWhenUsed/>
    <w:rsid w:val="00D711FD"/>
    <w:rPr>
      <w:rFonts w:ascii="Tahoma" w:cs="Tahoma" w:hAnsi="Tahoma"/>
      <w:sz w:val="16"/>
      <w:szCs w:val="16"/>
    </w:rPr>
  </w:style>
  <w:style w:customStyle="1" w:styleId="TekstbaloniaChar" w:type="character">
    <w:name w:val="Tekst balončića Char"/>
    <w:basedOn w:val="Zadanifontodlomka"/>
    <w:link w:val="Tekstbalonia"/>
    <w:uiPriority w:val="99"/>
    <w:semiHidden/>
    <w:rsid w:val="00D711FD"/>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711FD"/>
    <w:pPr>
      <w:tabs>
        <w:tab w:pos="4536" w:val="center"/>
        <w:tab w:pos="9072" w:val="right"/>
      </w:tabs>
    </w:pPr>
  </w:style>
  <w:style w:customStyle="1" w:styleId="ZaglavljeChar" w:type="character">
    <w:name w:val="Zaglavlje Char"/>
    <w:basedOn w:val="Zadanifontodlomka"/>
    <w:link w:val="Zaglavlje"/>
    <w:uiPriority w:val="99"/>
    <w:rsid w:val="00D711FD"/>
    <w:rPr>
      <w:rFonts w:ascii="Arial" w:cs="Times New Roman" w:eastAsia="Times New Roman" w:hAnsi="Arial"/>
      <w:szCs w:val="20"/>
      <w:lang w:eastAsia="hr-HR"/>
    </w:rPr>
  </w:style>
  <w:style w:styleId="Podnoje" w:type="paragraph">
    <w:name w:val="footer"/>
    <w:basedOn w:val="Normal"/>
    <w:link w:val="PodnojeChar"/>
    <w:uiPriority w:val="99"/>
    <w:unhideWhenUsed/>
    <w:rsid w:val="00D711FD"/>
    <w:pPr>
      <w:tabs>
        <w:tab w:pos="4536" w:val="center"/>
        <w:tab w:pos="9072" w:val="right"/>
      </w:tabs>
    </w:pPr>
  </w:style>
  <w:style w:customStyle="1" w:styleId="PodnojeChar" w:type="character">
    <w:name w:val="Podnožje Char"/>
    <w:basedOn w:val="Zadanifontodlomka"/>
    <w:link w:val="Podnoje"/>
    <w:uiPriority w:val="99"/>
    <w:rsid w:val="00D711FD"/>
    <w:rPr>
      <w:rFonts w:ascii="Arial" w:cs="Times New Roman" w:eastAsia="Times New Roman" w:hAnsi="Arial"/>
      <w:szCs w:val="20"/>
      <w:lang w:eastAsia="hr-HR"/>
    </w:rPr>
  </w:style>
  <w:style w:styleId="Uvuenotijeloteksta" w:type="paragraph">
    <w:name w:val="Body Text Indent"/>
    <w:basedOn w:val="Normal"/>
    <w:link w:val="UvuenotijelotekstaChar"/>
    <w:uiPriority w:val="99"/>
    <w:semiHidden/>
    <w:unhideWhenUsed/>
    <w:rsid w:val="005C1D04"/>
    <w:pPr>
      <w:spacing w:after="120"/>
      <w:ind w:left="283"/>
    </w:pPr>
  </w:style>
  <w:style w:customStyle="1" w:styleId="UvuenotijelotekstaChar" w:type="character">
    <w:name w:val="Uvučeno tijelo teksta Char"/>
    <w:basedOn w:val="Zadanifontodlomka"/>
    <w:link w:val="Uvuenotijeloteksta"/>
    <w:uiPriority w:val="99"/>
    <w:semiHidden/>
    <w:rsid w:val="005C1D04"/>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6F7D9A"/>
    <w:rPr>
      <w:color w:val="808080"/>
      <w:bdr w:color="auto" w:space="0" w:sz="0" w:val="none"/>
      <w:shd w:color="auto" w:fill="CCFFFF" w:val="clear"/>
    </w:rPr>
  </w:style>
  <w:style w:customStyle="1" w:styleId="eSPISCCParagraphDefaultFont" w:type="character">
    <w:name w:val="eSPIS_CC_Paragraph Default Font"/>
    <w:basedOn w:val="Zadanifontodlomka"/>
    <w:rsid w:val="006F7D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F7D9A"/>
    <w:rPr>
      <w:bdr w:color="auto" w:space="0" w:sz="0" w:val="none"/>
      <w:shd w:color="auto" w:fill="FFFFCC" w:val="clear"/>
      <w:lang w:val="hr-HR"/>
    </w:rPr>
  </w:style>
  <w:style w:customStyle="1" w:styleId="PozadinaSvijetloCrvena" w:type="character">
    <w:name w:val="Pozadina_SvijetloCrvena"/>
    <w:basedOn w:val="eSPISCCParagraphDefaultFont"/>
    <w:rsid w:val="006F7D9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F7D9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2585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2019.</izvorni_sadrzaj>
    <derivirana_varijabla naziv="DomainObject.DatumDonosenjaOdluke_1">26.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St-730/2012-137</izvorni_sadrzaj>
    <derivirana_varijabla naziv="DomainObject.Oznaka_1">St-730/2012-137</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730</izvorni_sadrzaj>
    <derivirana_varijabla naziv="DomainObject.Predmet.Broj_1">730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2012.</izvorni_sadrzaj>
    <derivirana_varijabla naziv="DomainObject.Predmet.DatumOsnivanja_1">11.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2003-04-28 PREDMET spis na uvid u referadu sutkinje Orlić-Zaninović,aa IN2 napomene: 2008-04-28 PREDMET podnesak (HZMO) od 25.04.2008.+ spis na uvid u ref. sudske savjetnice Mikinac,aa 03.07.2008 IN2 napomene: 2008-05-20 PREDMET AA IN2 napomene: 2008-06-27 PREDMET podn. HZMO od 23.5.08. SS Mikinac + spis IN2 napomene: 2011-01-28 PREDMET spis povučen iz arhive na traženje sutk. Zajec zbog uvida na P-3643/10. dana 28.01.2011. IN2 napomene: 2011-02-01 PREDMET spis a/a</izvorni_sadrzaj>
    <derivirana_varijabla naziv="DomainObject.Predmet.Opis_1">MIGRIRANO IZ IN2 IN2 napomene: 2003-04-28 PREDMET spis na uvid u referadu sutkinje Orlić-Zaninović,aa IN2 napomene: 2008-04-28 PREDMET podnesak (HZMO) od 25.04.2008.+ spis na uvid u ref. sudske savjetnice Mikinac,aa 03.07.2008 IN2 napomene: 2008-05-20 PREDMET AA IN2 napomene: 2008-06-27 PREDMET podn. HZMO od 23.5.08. SS Mikinac + spis IN2 napomene: 2011-01-28 PREDMET spis povučen iz arhive na traženje sutk. Zajec zbog uvida na P-3643/10. dana 28.01.2011. IN2 napomene: 2011-02-01 PREDMET spis a/a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St-730/2012</izvorni_sadrzaj>
    <derivirana_varijabla naziv="DomainObject.Predmet.OznakaBroj_1">St-730/2012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Stečajna masa iza AUTOCENTAR - RIZZITELLI d.o.o. u stečaju</izvorni_sadrzaj>
    <derivirana_varijabla naziv="DomainObject.Predmet.ProtustrankaFormated_1">  Stečajna masa iza AUTOCENTAR - RIZZITELLI d.o.o. u stečaju</derivirana_varijabla>
  </DomainObject.Predmet.ProtustrankaFormated>
  <DomainObject.Predmet.ProtustrankaFormatedOIB>
    <izvorni_sadrzaj>  Stečajna masa iza AUTOCENTAR - RIZZITELLI d.o.o. u stečaju, OIB 54905468870</izvorni_sadrzaj>
    <derivirana_varijabla naziv="DomainObject.Predmet.ProtustrankaFormatedOIB_1">  Stečajna masa iza AUTOCENTAR - RIZZITELLI d.o.o. u stečaju, OIB 54905468870</derivirana_varijabla>
  </DomainObject.Predmet.ProtustrankaFormatedOIB>
  <DomainObject.Predmet.ProtustrankaFormatedWithAdress>
    <izvorni_sadrzaj> Stečajna masa iza AUTOCENTAR - RIZZITELLI d.o.o. u stečaju, Jordanovac 113, 10000 Zagreb</izvorni_sadrzaj>
    <derivirana_varijabla naziv="DomainObject.Predmet.ProtustrankaFormatedWithAdress_1"> Stečajna masa iza AUTOCENTAR - RIZZITELLI d.o.o. u stečaju, Jordanovac 113, 10000 Zagreb</derivirana_varijabla>
  </DomainObject.Predmet.ProtustrankaFormatedWithAdress>
  <DomainObject.Predmet.ProtustrankaFormatedWithAdressOIB>
    <izvorni_sadrzaj> Stečajna masa iza AUTOCENTAR - RIZZITELLI d.o.o. u stečaju, OIB 54905468870, Jordanovac 113, 10000 Zagreb</izvorni_sadrzaj>
    <derivirana_varijabla naziv="DomainObject.Predmet.ProtustrankaFormatedWithAdressOIB_1"> Stečajna masa iza AUTOCENTAR - RIZZITELLI d.o.o. u stečaju, OIB 54905468870, Jordanovac 113, 10000 Zagreb</derivirana_varijabla>
  </DomainObject.Predmet.ProtustrankaFormatedWithAdressOIB>
  <DomainObject.Predmet.ProtustrankaWithAdress>
    <izvorni_sadrzaj>Stečajna masa iza AUTOCENTAR - RIZZITELLI d.o.o. u stečaju Jordanovac 113, 10000 Zagreb</izvorni_sadrzaj>
    <derivirana_varijabla naziv="DomainObject.Predmet.ProtustrankaWithAdress_1">Stečajna masa iza AUTOCENTAR - RIZZITELLI d.o.o. u stečaju Jordanovac 113, 10000 Zagreb</derivirana_varijabla>
  </DomainObject.Predmet.ProtustrankaWithAdress>
  <DomainObject.Predmet.ProtustrankaWithAdressOIB>
    <izvorni_sadrzaj>Stečajna masa iza AUTOCENTAR - RIZZITELLI d.o.o. u stečaju, OIB 54905468870, Jordanovac 113, 10000 Zagreb</izvorni_sadrzaj>
    <derivirana_varijabla naziv="DomainObject.Predmet.ProtustrankaWithAdressOIB_1">Stečajna masa iza AUTOCENTAR - RIZZITELLI d.o.o. u stečaju, OIB 54905468870, Jordanovac 113, 10000 Zagreb</derivirana_varijabla>
  </DomainObject.Predmet.ProtustrankaWithAdressOIB>
  <DomainObject.Predmet.ProtustrankaNazivFormated>
    <izvorni_sadrzaj>Stečajna masa iza AUTOCENTAR - RIZZITELLI d.o.o. u stečaju</izvorni_sadrzaj>
    <derivirana_varijabla naziv="DomainObject.Predmet.ProtustrankaNazivFormated_1">Stečajna masa iza AUTOCENTAR - RIZZITELLI d.o.o. u stečaju</derivirana_varijabla>
  </DomainObject.Predmet.ProtustrankaNazivFormated>
  <DomainObject.Predmet.ProtustrankaNazivFormatedOIB>
    <izvorni_sadrzaj>Stečajna masa iza AUTOCENTAR - RIZZITELLI d.o.o. u stečaju, OIB 54905468870</izvorni_sadrzaj>
    <derivirana_varijabla naziv="DomainObject.Predmet.ProtustrankaNazivFormatedOIB_1">Stečajna masa iza AUTOCENTAR - RIZZITELLI d.o.o. u stečaju, OIB 54905468870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 službenoj dužnosti / - Po službenoj dužnosti; Dražen Tome; Damir Mandić; Željko Glavinić; Ugostiteljska Burza d. o. o. za usluge; Davor Bogović; Milan Blagić</izvorni_sadrzaj>
    <derivirana_varijabla naziv="DomainObject.Predmet.StrankaFormated_1">  Po službenoj dužnosti / - Po službenoj dužnosti; Dražen Tome; Damir Mandić; Željko Glavinić; Ugostiteljska Burza d. o. o. za usluge; Davor Bogović; Milan Blagić</derivirana_varijabla>
  </DomainObject.Predmet.StrankaFormated>
  <DomainObject.Predmet.StrankaFormatedOIB>
    <izvorni_sadrzaj>  Po službenoj dužnosti / - Po službenoj dužnosti; Dražen Tome, OIB 39524678220; Damir Mandić, OIB 46094548231; Željko Glavinić, OIB 14256639005; Ugostiteljska Burza d. o. o. za usluge, OIB 40084411616; Davor Bogović, OIB 90737617352; Milan Blagić</izvorni_sadrzaj>
    <derivirana_varijabla naziv="DomainObject.Predmet.StrankaFormatedOIB_1">  Po službenoj dužnosti / - Po službenoj dužnosti; Dražen Tome, OIB 39524678220; Damir Mandić, OIB 46094548231; Željko Glavinić, OIB 14256639005; Ugostiteljska Burza d. o. o. za usluge, OIB 40084411616; Davor Bogović, OIB 90737617352; Milan Blagić</derivirana_varijabla>
  </DomainObject.Predmet.StrankaFormatedOIB>
  <DomainObject.Predmet.StrankaFormatedWithAdress>
    <izvorni_sadrzaj> Po službenoj dužnosti / - Po službenoj dužnosti; Dražen Tome, Ivana Kukuljevića Sakcinskog 7, 44000 Sisak; Damir Mandić, Lijevi Odvojak I 2, 44250 Novo Selište; Željko Glavinić, Ulica Ivana Meštrovića 42, 44000 Sisak; Ugostiteljska Burza d. o. o. za usluge, Castel San Pietro Terme 18, 51410 Opatija; Davor Bogović, Ulica Kneza Trpimira 13, 44000 Sisak; Milan Blagić</izvorni_sadrzaj>
    <derivirana_varijabla naziv="DomainObject.Predmet.StrankaFormatedWithAdress_1"> Po službenoj dužnosti / - Po službenoj dužnosti; Dražen Tome, Ivana Kukuljevića Sakcinskog 7, 44000 Sisak; Damir Mandić, Lijevi Odvojak I 2, 44250 Novo Selište; Željko Glavinić, Ulica Ivana Meštrovića 42, 44000 Sisak; Ugostiteljska Burza d. o. o. za usluge, Castel San Pietro Terme 18, 51410 Opatija; Davor Bogović, Ulica Kneza Trpimira 13, 44000 Sisak; Milan Blagić</derivirana_varijabla>
  </DomainObject.Predmet.StrankaFormatedWithAdress>
  <DomainObject.Predmet.StrankaFormatedWithAdressOIB>
    <izvorni_sadrzaj> Po službenoj dužnosti / - Po službenoj dužnosti; Dražen Tome, OIB 39524678220, Ivana Kukuljevića Sakcinskog 7, 44000 Sisak; Damir Mandić, OIB 46094548231, Lijevi Odvojak I 2, 44250 Novo Selište; Željko Glavinić, OIB 14256639005, Ulica Ivana Meštrovića 42, 44000 Sisak; Ugostiteljska Burza d. o. o. za usluge, OIB 40084411616, Castel San Pietro Terme 18, 51410 Opatija; Davor Bogović, OIB 90737617352, Ulica Kneza Trpimira 13, 44000 Sisak; Milan Blagić</izvorni_sadrzaj>
    <derivirana_varijabla naziv="DomainObject.Predmet.StrankaFormatedWithAdressOIB_1"> Po službenoj dužnosti / - Po službenoj dužnosti; Dražen Tome, OIB 39524678220, Ivana Kukuljevića Sakcinskog 7, 44000 Sisak; Damir Mandić, OIB 46094548231, Lijevi Odvojak I 2, 44250 Novo Selište; Željko Glavinić, OIB 14256639005, Ulica Ivana Meštrovića 42, 44000 Sisak; Ugostiteljska Burza d. o. o. za usluge, OIB 40084411616, Castel San Pietro Terme 18, 51410 Opatija; Davor Bogović, OIB 90737617352, Ulica Kneza Trpimira 13, 44000 Sisak; Milan Blagić</derivirana_varijabla>
  </DomainObject.Predmet.StrankaFormatedWithAdressOIB>
  <DomainObject.Predmet.StrankaWithAdress>
    <izvorni_sadrzaj>Po službenoj dužnosti / - Po službenoj dužnosti ,Dražen Tome Ivana Kukuljevića Sakcinskog 7,44000 Sisak,Damir Mandić Lijevi Odvojak I 2,44250 Novo Selište,Željko Glavinić Ulica Ivana Meštrovića 42,44000 Sisak,Ugostiteljska Burza d. o. o. za usluge Castel San Pietro Terme 18,51410 Opatija,Davor Bogović Ulica Kneza Trpimira 13,44000 Sisak,Milan Blagić </izvorni_sadrzaj>
    <derivirana_varijabla naziv="DomainObject.Predmet.StrankaWithAdress_1">Po službenoj dužnosti / - Po službenoj dužnosti ,Dražen Tome Ivana Kukuljevića Sakcinskog 7,44000 Sisak,Damir Mandić Lijevi Odvojak I 2,44250 Novo Selište,Željko Glavinić Ulica Ivana Meštrovića 42,44000 Sisak,Ugostiteljska Burza d. o. o. za usluge Castel San Pietro Terme 18,51410 Opatija,Davor Bogović Ulica Kneza Trpimira 13,44000 Sisak,Milan Blagić </derivirana_varijabla>
  </DomainObject.Predmet.StrankaWithAdress>
  <DomainObject.Predmet.StrankaWithAdressOIB>
    <izvorni_sadrzaj>Po službenoj dužnosti / - Po službenoj dužnosti,Dražen Tome, OIB 39524678220, Ivana Kukuljevića Sakcinskog 7,44000 Sisak,Damir Mandić, OIB 46094548231, Lijevi Odvojak I 2,44250 Novo Selište,Željko Glavinić, OIB 14256639005, Ulica Ivana Meštrovića 42,44000 Sisak,Ugostiteljska Burza d. o. o. za usluge, OIB 40084411616, Castel San Pietro Terme 18,51410 Opatija,Davor Bogović, OIB 90737617352, Ulica Kneza Trpimira 13,44000 Sisak,Milan Blagić</izvorni_sadrzaj>
    <derivirana_varijabla naziv="DomainObject.Predmet.StrankaWithAdressOIB_1">Po službenoj dužnosti / - Po službenoj dužnosti,Dražen Tome, OIB 39524678220, Ivana Kukuljevića Sakcinskog 7,44000 Sisak,Damir Mandić, OIB 46094548231, Lijevi Odvojak I 2,44250 Novo Selište,Željko Glavinić, OIB 14256639005, Ulica Ivana Meštrovića 42,44000 Sisak,Ugostiteljska Burza d. o. o. za usluge, OIB 40084411616, Castel San Pietro Terme 18,51410 Opatija,Davor Bogović, OIB 90737617352, Ulica Kneza Trpimira 13,44000 Sisak,Milan Blagić</derivirana_varijabla>
  </DomainObject.Predmet.StrankaWithAdressOIB>
  <DomainObject.Predmet.StrankaNazivFormated>
    <izvorni_sadrzaj>Po službenoj dužnosti / - Po službenoj dužnosti,Dražen Tome,Damir Mandić,Željko Glavinić,Ugostiteljska Burza d. o. o. za usluge,Davor Bogović,Milan Blagić</izvorni_sadrzaj>
    <derivirana_varijabla naziv="DomainObject.Predmet.StrankaNazivFormated_1">Po službenoj dužnosti / - Po službenoj dužnosti,Dražen Tome,Damir Mandić,Željko Glavinić,Ugostiteljska Burza d. o. o. za usluge,Davor Bogović,Milan Blagić</derivirana_varijabla>
  </DomainObject.Predmet.StrankaNazivFormated>
  <DomainObject.Predmet.StrankaNazivFormatedOIB>
    <izvorni_sadrzaj>Po službenoj dužnosti / - Po službenoj dužnosti,Dražen Tome, OIB 39524678220,Damir Mandić, OIB 46094548231,Željko Glavinić, OIB 14256639005,Ugostiteljska Burza d. o. o. za usluge, OIB 40084411616,Davor Bogović, OIB 90737617352,Milan Blagić</izvorni_sadrzaj>
    <derivirana_varijabla naziv="DomainObject.Predmet.StrankaNazivFormatedOIB_1">Po službenoj dužnosti / - Po službenoj dužnosti,Dražen Tome, OIB 39524678220,Damir Mandić, OIB 46094548231,Željko Glavinić, OIB 14256639005,Ugostiteljska Burza d. o. o. za usluge, OIB 40084411616,Davor Bogović, OIB 90737617352,Milan Blagić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Po službenoj dužnosti / - Po službenoj dužnosti</item>
      <item>Dražen Tome</item>
      <item>Damir Mandić</item>
      <item>Željko Glavinić</item>
      <item>Ugostiteljska Burza d. o. o. za usluge</item>
      <item>Davor Bogović</item>
      <item>Milan Blagić</item>
    </izvorni_sadrzaj>
    <derivirana_varijabla naziv="DomainObject.Predmet.StrankaListFormated_1">
      <item>Po službenoj dužnosti / - Po službenoj dužnosti</item>
      <item>Dražen Tome</item>
      <item>Damir Mandić</item>
      <item>Željko Glavinić</item>
      <item>Ugostiteljska Burza d. o. o. za usluge</item>
      <item>Davor Bogović</item>
      <item>Milan Blagić</item>
    </derivirana_varijabla>
  </DomainObject.Predmet.StrankaListFormated>
  <DomainObject.Predmet.StrankaListFormatedOIB>
    <izvorni_sadrzaj>
      <item>Po službenoj dužnosti / - Po službenoj dužnosti</item>
      <item>Dražen Tome, OIB 39524678220</item>
      <item>Damir Mandić, OIB 46094548231</item>
      <item>Željko Glavinić, OIB 14256639005</item>
      <item>Ugostiteljska Burza d. o. o. za usluge, OIB 40084411616</item>
      <item>Davor Bogović, OIB 90737617352</item>
      <item>Milan Blagić</item>
    </izvorni_sadrzaj>
    <derivirana_varijabla naziv="DomainObject.Predmet.StrankaListFormatedOIB_1">
      <item>Po službenoj dužnosti / - Po službenoj dužnosti</item>
      <item>Dražen Tome, OIB 39524678220</item>
      <item>Damir Mandić, OIB 46094548231</item>
      <item>Željko Glavinić, OIB 14256639005</item>
      <item>Ugostiteljska Burza d. o. o. za usluge, OIB 40084411616</item>
      <item>Davor Bogović, OIB 90737617352</item>
      <item>Milan Blagić</item>
    </derivirana_varijabla>
  </DomainObject.Predmet.StrankaListFormatedOIB>
  <DomainObject.Predmet.StrankaListFormatedWithAdress>
    <izvorni_sadrzaj>
      <item>Po službenoj dužnosti / - Po službenoj dužnosti</item>
      <item>Dražen Tome, Ivana Kukuljevića Sakcinskog 7, 44000 Sisak</item>
      <item>Damir Mandić, Lijevi Odvojak I 2, 44250 Novo Selište</item>
      <item>Željko Glavinić, Ulica Ivana Meštrovića 42, 44000 Sisak</item>
      <item>Ugostiteljska Burza d. o. o. za usluge, Castel San Pietro Terme 18, 51410 Opatija</item>
      <item>Davor Bogović, Ulica Kneza Trpimira 13, 44000 Sisak</item>
      <item>Milan Blagić</item>
    </izvorni_sadrzaj>
    <derivirana_varijabla naziv="DomainObject.Predmet.StrankaListFormatedWithAdress_1">
      <item>Po službenoj dužnosti / - Po službenoj dužnosti</item>
      <item>Dražen Tome, Ivana Kukuljevića Sakcinskog 7, 44000 Sisak</item>
      <item>Damir Mandić, Lijevi Odvojak I 2, 44250 Novo Selište</item>
      <item>Željko Glavinić, Ulica Ivana Meštrovića 42, 44000 Sisak</item>
      <item>Ugostiteljska Burza d. o. o. za usluge, Castel San Pietro Terme 18, 51410 Opatija</item>
      <item>Davor Bogović, Ulica Kneza Trpimira 13, 44000 Sisak</item>
      <item>Milan Blagić</item>
    </derivirana_varijabla>
  </DomainObject.Predmet.StrankaListFormatedWithAdress>
  <DomainObject.Predmet.StrankaListFormatedWithAdressOIB>
    <izvorni_sadrzaj>
      <item>Po službenoj dužnosti / - Po službenoj dužnosti</item>
      <item>Dražen Tome, OIB 39524678220, Ivana Kukuljevića Sakcinskog 7, 44000 Sisak</item>
      <item>Damir Mandić, OIB 46094548231, Lijevi Odvojak I 2, 44250 Novo Selište</item>
      <item>Željko Glavinić, OIB 14256639005, Ulica Ivana Meštrovića 42, 44000 Sisak</item>
      <item>Ugostiteljska Burza d. o. o. za usluge, OIB 40084411616, Castel San Pietro Terme 18, 51410 Opatija</item>
      <item>Davor Bogović, OIB 90737617352, Ulica Kneza Trpimira 13, 44000 Sisak</item>
      <item>Milan Blagić</item>
    </izvorni_sadrzaj>
    <derivirana_varijabla naziv="DomainObject.Predmet.StrankaListFormatedWithAdressOIB_1">
      <item>Po službenoj dužnosti / - Po službenoj dužnosti</item>
      <item>Dražen Tome, OIB 39524678220, Ivana Kukuljevića Sakcinskog 7, 44000 Sisak</item>
      <item>Damir Mandić, OIB 46094548231, Lijevi Odvojak I 2, 44250 Novo Selište</item>
      <item>Željko Glavinić, OIB 14256639005, Ulica Ivana Meštrovića 42, 44000 Sisak</item>
      <item>Ugostiteljska Burza d. o. o. za usluge, OIB 40084411616, Castel San Pietro Terme 18, 51410 Opatija</item>
      <item>Davor Bogović, OIB 90737617352, Ulica Kneza Trpimira 13, 44000 Sisak</item>
      <item>Milan Blagić</item>
    </derivirana_varijabla>
  </DomainObject.Predmet.StrankaListFormatedWithAdressOIB>
  <DomainObject.Predmet.StrankaListNazivFormated>
    <izvorni_sadrzaj>
      <item>Po službenoj dužnosti / - Po službenoj dužnosti</item>
      <item>Dražen Tome</item>
      <item>Damir Mandić</item>
      <item>Željko Glavinić</item>
      <item>Ugostiteljska Burza d. o. o. za usluge</item>
      <item>Davor Bogović</item>
      <item>Milan Blagić</item>
    </izvorni_sadrzaj>
    <derivirana_varijabla naziv="DomainObject.Predmet.StrankaListNazivFormated_1">
      <item>Po službenoj dužnosti / - Po službenoj dužnosti</item>
      <item>Dražen Tome</item>
      <item>Damir Mandić</item>
      <item>Željko Glavinić</item>
      <item>Ugostiteljska Burza d. o. o. za usluge</item>
      <item>Davor Bogović</item>
      <item>Milan Blagić</item>
    </derivirana_varijabla>
  </DomainObject.Predmet.StrankaListNazivFormated>
  <DomainObject.Predmet.StrankaListNazivFormatedOIB>
    <izvorni_sadrzaj>
      <item>Po službenoj dužnosti / - Po službenoj dužnosti</item>
      <item>Dražen Tome, OIB 39524678220</item>
      <item>Damir Mandić, OIB 46094548231</item>
      <item>Željko Glavinić, OIB 14256639005</item>
      <item>Ugostiteljska Burza d. o. o. za usluge, OIB 40084411616</item>
      <item>Davor Bogović, OIB 90737617352</item>
      <item>Milan Blagić</item>
    </izvorni_sadrzaj>
    <derivirana_varijabla naziv="DomainObject.Predmet.StrankaListNazivFormatedOIB_1">
      <item>Po službenoj dužnosti / - Po službenoj dužnosti</item>
      <item>Dražen Tome, OIB 39524678220</item>
      <item>Damir Mandić, OIB 46094548231</item>
      <item>Željko Glavinić, OIB 14256639005</item>
      <item>Ugostiteljska Burza d. o. o. za usluge, OIB 40084411616</item>
      <item>Davor Bogović, OIB 90737617352</item>
      <item>Milan Blagić</item>
    </derivirana_varijabla>
  </DomainObject.Predmet.StrankaListNazivFormatedOIB>
  <DomainObject.Predmet.ProtuStrankaListFormated>
    <izvorni_sadrzaj>
      <item>Stečajna masa iza AUTOCENTAR - RIZZITELLI d.o.o. u stečaju</item>
    </izvorni_sadrzaj>
    <derivirana_varijabla naziv="DomainObject.Predmet.ProtuStrankaListFormated_1">
      <item>Stečajna masa iza AUTOCENTAR - RIZZITELLI d.o.o. u stečaju</item>
    </derivirana_varijabla>
  </DomainObject.Predmet.ProtuStrankaListFormated>
  <DomainObject.Predmet.ProtuStrankaListFormatedOIB>
    <izvorni_sadrzaj>
      <item>Stečajna masa iza AUTOCENTAR - RIZZITELLI d.o.o. u stečaju, OIB 54905468870</item>
    </izvorni_sadrzaj>
    <derivirana_varijabla naziv="DomainObject.Predmet.ProtuStrankaListFormatedOIB_1">
      <item>Stečajna masa iza AUTOCENTAR - RIZZITELLI d.o.o. u stečaju, OIB 54905468870</item>
    </derivirana_varijabla>
  </DomainObject.Predmet.ProtuStrankaListFormatedOIB>
  <DomainObject.Predmet.ProtuStrankaListFormatedWithAdress>
    <izvorni_sadrzaj>
      <item>Stečajna masa iza AUTOCENTAR - RIZZITELLI d.o.o. u stečaju, Jordanovac 113, 10000 Zagreb</item>
    </izvorni_sadrzaj>
    <derivirana_varijabla naziv="DomainObject.Predmet.ProtuStrankaListFormatedWithAdress_1">
      <item>Stečajna masa iza AUTOCENTAR - RIZZITELLI d.o.o. u stečaju, Jordanovac 113, 10000 Zagreb</item>
    </derivirana_varijabla>
  </DomainObject.Predmet.ProtuStrankaListFormatedWithAdress>
  <DomainObject.Predmet.ProtuStrankaListFormatedWithAdressOIB>
    <izvorni_sadrzaj>
      <item>Stečajna masa iza AUTOCENTAR - RIZZITELLI d.o.o. u stečaju, OIB 54905468870, Jordanovac 113, 10000 Zagreb</item>
    </izvorni_sadrzaj>
    <derivirana_varijabla naziv="DomainObject.Predmet.ProtuStrankaListFormatedWithAdressOIB_1">
      <item>Stečajna masa iza AUTOCENTAR - RIZZITELLI d.o.o. u stečaju, OIB 54905468870, Jordanovac 113, 10000 Zagreb</item>
    </derivirana_varijabla>
  </DomainObject.Predmet.ProtuStrankaListFormatedWithAdressOIB>
  <DomainObject.Predmet.ProtuStrankaListNazivFormated>
    <izvorni_sadrzaj>
      <item>Stečajna masa iza AUTOCENTAR - RIZZITELLI d.o.o. u stečaju</item>
    </izvorni_sadrzaj>
    <derivirana_varijabla naziv="DomainObject.Predmet.ProtuStrankaListNazivFormated_1">
      <item>Stečajna masa iza AUTOCENTAR - RIZZITELLI d.o.o. u stečaju</item>
    </derivirana_varijabla>
  </DomainObject.Predmet.ProtuStrankaListNazivFormated>
  <DomainObject.Predmet.ProtuStrankaListNazivFormatedOIB>
    <izvorni_sadrzaj>
      <item>Stečajna masa iza AUTOCENTAR - RIZZITELLI d.o.o. u stečaju, OIB 54905468870</item>
    </izvorni_sadrzaj>
    <derivirana_varijabla naziv="DomainObject.Predmet.ProtuStrankaListNazivFormatedOIB_1">
      <item>Stečajna masa iza AUTOCENTAR - RIZZITELLI d.o.o. u stečaju, OIB 54905468870</item>
    </derivirana_varijabla>
  </DomainObject.Predmet.ProtuStrankaListNazivFormatedOIB>
  <DomainObject.Predmet.OstaliListFormated>
    <izvorni_sadrzaj>
      <item>Erste&amp;SteiermÄrkische bank  dioničko društvo</item>
      <item>RH, MF, Porezna uprava Zagreb</item>
      <item>OD ŽURIĆ I PARTNERI, odvj. LUKA VUKELIĆ</item>
      <item>OTP banka Hrvatska dioničko društvo</item>
    </izvorni_sadrzaj>
    <derivirana_varijabla naziv="DomainObject.Predmet.OstaliListFormated_1">
      <item>Erste&amp;SteiermÄrkische bank  dioničko društvo</item>
      <item>RH, MF, Porezna uprava Zagreb</item>
      <item>OD ŽURIĆ I PARTNERI, odvj. LUKA VUKELIĆ</item>
      <item>OTP banka Hrvatska dioničko društvo</item>
    </derivirana_varijabla>
  </DomainObject.Predmet.OstaliListFormated>
  <DomainObject.Predmet.OstaliListFormatedOIB>
    <izvorni_sadrzaj>
      <item>Erste&amp;SteiermÄrkische bank  dioničko društvo, OIB 23057039320</item>
      <item>RH, MF, Porezna uprava Zagreb</item>
      <item>OD ŽURIĆ I PARTNERI, odvj. LUKA VUKELIĆ</item>
      <item>OTP banka Hrvatska dioničko društvo, OIB 52508873833</item>
    </izvorni_sadrzaj>
    <derivirana_varijabla naziv="DomainObject.Predmet.OstaliListFormatedOIB_1">
      <item>Erste&amp;SteiermÄrkische bank  dioničko društvo, OIB 23057039320</item>
      <item>RH, MF, Porezna uprava Zagreb</item>
      <item>OD ŽURIĆ I PARTNERI, odvj. LUKA VUKELIĆ</item>
      <item>OTP banka Hrvatska dioničko društvo, OIB 52508873833</item>
    </derivirana_varijabla>
  </DomainObject.Predmet.OstaliListFormatedOIB>
  <DomainObject.Predmet.OstaliListFormatedWithAdress>
    <izvorni_sadrzaj>
      <item>Erste&amp;SteiermÄrkische bank  dioničko društvo, Jadranski Trg 3/a, 51000 Rijeka</item>
      <item>RH, MF, Porezna uprava Zagreb, Av. Dubrovnik 32, 10000 Zagreb</item>
      <item>OD ŽURIĆ I PARTNERI, odvj. LUKA VUKELIĆ, Ivana Lučića 2a, 10000 Zagreb</item>
      <item>OTP banka Hrvatska dioničko društvo, Ulica Domovinskog rata 3, 23000 Zadar</item>
    </izvorni_sadrzaj>
    <derivirana_varijabla naziv="DomainObject.Predmet.OstaliListFormatedWithAdress_1">
      <item>Erste&amp;SteiermÄrkische bank  dioničko društvo, Jadranski Trg 3/a, 51000 Rijeka</item>
      <item>RH, MF, Porezna uprava Zagreb, Av. Dubrovnik 32, 10000 Zagreb</item>
      <item>OD ŽURIĆ I PARTNERI, odvj. LUKA VUKELIĆ, Ivana Lučića 2a, 10000 Zagreb</item>
      <item>OTP banka Hrvatska dioničko društvo, Ulica Domovinskog rata 3, 23000 Zadar</item>
    </derivirana_varijabla>
  </DomainObject.Predmet.OstaliListFormatedWithAdress>
  <DomainObject.Predmet.OstaliListFormatedWithAdressOIB>
    <izvorni_sadrzaj>
      <item>Erste&amp;SteiermÄrkische bank  dioničko društvo, OIB 23057039320, Jadranski Trg 3/a, 51000 Rijeka</item>
      <item>RH, MF, Porezna uprava Zagreb, Av. Dubrovnik 32, 10000 Zagreb</item>
      <item>OD ŽURIĆ I PARTNERI, odvj. LUKA VUKELIĆ, Ivana Lučića 2a, 10000 Zagreb</item>
      <item>OTP banka Hrvatska dioničko društvo, OIB 52508873833, Ulica Domovinskog rata 3, 23000 Zadar</item>
    </izvorni_sadrzaj>
    <derivirana_varijabla naziv="DomainObject.Predmet.OstaliListFormatedWithAdressOIB_1">
      <item>Erste&amp;SteiermÄrkische bank  dioničko društvo, OIB 23057039320, Jadranski Trg 3/a, 51000 Rijeka</item>
      <item>RH, MF, Porezna uprava Zagreb, Av. Dubrovnik 32, 10000 Zagreb</item>
      <item>OD ŽURIĆ I PARTNERI, odvj. LUKA VUKELIĆ, Ivana Lučića 2a, 10000 Zagreb</item>
      <item>OTP banka Hrvatska dioničko društvo, OIB 52508873833, Ulica Domovinskog rata 3, 23000 Zadar</item>
    </derivirana_varijabla>
  </DomainObject.Predmet.OstaliListFormatedWithAdressOIB>
  <DomainObject.Predmet.OstaliListNazivFormated>
    <izvorni_sadrzaj>
      <item>Erste&amp;SteiermÄrkische bank  dioničko društvo</item>
      <item>RH, MF, Porezna uprava Zagreb</item>
      <item>OD ŽURIĆ I PARTNERI, odvj. LUKA VUKELIĆ</item>
      <item>OTP banka Hrvatska dioničko društvo</item>
    </izvorni_sadrzaj>
    <derivirana_varijabla naziv="DomainObject.Predmet.OstaliListNazivFormated_1">
      <item>Erste&amp;SteiermÄrkische bank  dioničko društvo</item>
      <item>RH, MF, Porezna uprava Zagreb</item>
      <item>OD ŽURIĆ I PARTNERI, odvj. LUKA VUKELIĆ</item>
      <item>OTP banka Hrvatska dioničko društvo</item>
    </derivirana_varijabla>
  </DomainObject.Predmet.OstaliListNazivFormated>
  <DomainObject.Predmet.OstaliListNazivFormatedOIB>
    <izvorni_sadrzaj>
      <item>Erste&amp;SteiermÄrkische bank  dioničko društvo, OIB 23057039320</item>
      <item>RH, MF, Porezna uprava Zagreb</item>
      <item>OD ŽURIĆ I PARTNERI, odvj. LUKA VUKELIĆ</item>
      <item>OTP banka Hrvatska dioničko društvo, OIB 52508873833</item>
    </izvorni_sadrzaj>
    <derivirana_varijabla naziv="DomainObject.Predmet.OstaliListNazivFormatedOIB_1">
      <item>Erste&amp;SteiermÄrkische bank  dioničko društvo, OIB 23057039320</item>
      <item>RH, MF, Porezna uprava Zagreb</item>
      <item>OD ŽURIĆ I PARTNERI, odvj. LUKA VUKELIĆ</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2019.</izvorni_sadrzaj>
    <derivirana_varijabla naziv="DomainObject.Datum_1">26. veljače 2019.</derivirana_varijabla>
  </DomainObject.Datum>
  <DomainObject.PoslovniBrojDokumenta>
    <izvorni_sadrzaj>St-730/2012-137</izvorni_sadrzaj>
    <derivirana_varijabla naziv="DomainObject.PoslovniBrojDokumenta_1">St-730/2012-137</derivirana_varijabla>
  </DomainObject.PoslovniBrojDokumenta>
  <DomainObject.Predmet.StrankaIDrugi>
    <izvorni_sadrzaj>Dražen Tome i dr.</izvorni_sadrzaj>
    <derivirana_varijabla naziv="DomainObject.Predmet.StrankaIDrugi_1">Dražen Tome i dr.</derivirana_varijabla>
  </DomainObject.Predmet.StrankaIDrugi>
  <DomainObject.Predmet.ProtustrankaIDrugi>
    <izvorni_sadrzaj>Stečajna masa iza AUTOCENTAR - RIZZITELLI d.o.o. u stečaju</izvorni_sadrzaj>
    <derivirana_varijabla naziv="DomainObject.Predmet.ProtustrankaIDrugi_1">Stečajna masa iza AUTOCENTAR - RIZZITELLI d.o.o. u stečaju</derivirana_varijabla>
  </DomainObject.Predmet.ProtustrankaIDrugi>
  <DomainObject.Predmet.StrankaIDrugiAdressOIB>
    <izvorni_sadrzaj>Dražen Tome, OIB 39524678220, Ivana Kukuljevića Sakcinskog 7, 44000 Sisak i dr.</izvorni_sadrzaj>
    <derivirana_varijabla naziv="DomainObject.Predmet.StrankaIDrugiAdressOIB_1">Dražen Tome, OIB 39524678220, Ivana Kukuljevića Sakcinskog 7, 44000 Sisak i dr.</derivirana_varijabla>
  </DomainObject.Predmet.StrankaIDrugiAdressOIB>
  <DomainObject.Predmet.ProtustrankaIDrugiAdressOIB>
    <izvorni_sadrzaj>Stečajna masa iza AUTOCENTAR - RIZZITELLI d.o.o. u stečaju, OIB 54905468870, Jordanovac 113, 10000 Zagreb</izvorni_sadrzaj>
    <derivirana_varijabla naziv="DomainObject.Predmet.ProtustrankaIDrugiAdressOIB_1">Stečajna masa iza AUTOCENTAR - RIZZITELLI d.o.o. u stečaju, OIB 54905468870, Jordanovac 113,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AUTOCENTAR - RIZZITELLI d.o.o. u stečaju</item>
      <item>Po službenoj dužnosti / - Po službenoj dužnosti</item>
      <item>Erste&amp;SteiermÄrkische bank  dioničko društvo</item>
      <item>RH, MF, Porezna uprava Zagreb</item>
      <item>OD ŽURIĆ I PARTNERI, odvj. LUKA VUKELIĆ</item>
      <item>OTP banka Hrvatska dioničko društvo</item>
      <item>Dražen Tome</item>
      <item>Damir Mandić</item>
      <item>Željko Glavinić</item>
      <item>Ugostiteljska Burza d. o. o. za usluge</item>
      <item>Davor Bogović</item>
      <item>Milan Blagić</item>
    </izvorni_sadrzaj>
    <derivirana_varijabla naziv="DomainObject.Predmet.SudioniciListNaziv_1">
      <item>Stečajna masa iza AUTOCENTAR - RIZZITELLI d.o.o. u stečaju</item>
      <item>Po službenoj dužnosti / - Po službenoj dužnosti</item>
      <item>Erste&amp;SteiermÄrkische bank  dioničko društvo</item>
      <item>RH, MF, Porezna uprava Zagreb</item>
      <item>OD ŽURIĆ I PARTNERI, odvj. LUKA VUKELIĆ</item>
      <item>OTP banka Hrvatska dioničko društvo</item>
      <item>Dražen Tome</item>
      <item>Damir Mandić</item>
      <item>Željko Glavinić</item>
      <item>Ugostiteljska Burza d. o. o. za usluge</item>
      <item>Davor Bogović</item>
      <item>Milan Blagić</item>
    </derivirana_varijabla>
  </DomainObject.Predmet.SudioniciListNaziv>
  <DomainObject.Predmet.SudioniciListAdressOIB>
    <izvorni_sadrzaj>
      <item>Stečajna masa iza AUTOCENTAR - RIZZITELLI d.o.o. u stečaju, OIB 54905468870, Jordanovac 113,10000 Zagreb</item>
      <item>Po službenoj dužnosti / - Po službenoj dužnosti</item>
      <item>Erste&amp;SteiermÄrkische bank  dioničko društvo, OIB 23057039320, Jadranski Trg 3/a,51000 Rijeka</item>
      <item>RH, MF, Porezna uprava Zagreb, Av. Dubrovnik 32,10000 Zagreb</item>
      <item>OD ŽURIĆ I PARTNERI, odvj. LUKA VUKELIĆ, Ivana Lučića 2a,10000 Zagreb</item>
      <item>OTP banka Hrvatska dioničko društvo, OIB 52508873833, Ulica Domovinskog rata 3,23000 Zadar</item>
      <item>Dražen Tome, OIB 39524678220, Ivana Kukuljevića Sakcinskog 7,44000 Sisak</item>
      <item>Damir Mandić, OIB 46094548231, Lijevi Odvojak I 2,44250 Novo Selište</item>
      <item>Željko Glavinić, OIB 14256639005, Ulica Ivana Meštrovića 42,44000 Sisak</item>
      <item>Ugostiteljska Burza d. o. o. za usluge, OIB 40084411616, Castel San Pietro Terme 18,51410 Opatija</item>
      <item>Davor Bogović, OIB 90737617352, Ulica Kneza Trpimira 13,44000 Sisak</item>
      <item>Milan Blagić</item>
    </izvorni_sadrzaj>
    <derivirana_varijabla naziv="DomainObject.Predmet.SudioniciListAdressOIB_1">
      <item>Stečajna masa iza AUTOCENTAR - RIZZITELLI d.o.o. u stečaju, OIB 54905468870, Jordanovac 113,10000 Zagreb</item>
      <item>Po službenoj dužnosti / - Po službenoj dužnosti</item>
      <item>Erste&amp;SteiermÄrkische bank  dioničko društvo, OIB 23057039320, Jadranski Trg 3/a,51000 Rijeka</item>
      <item>RH, MF, Porezna uprava Zagreb, Av. Dubrovnik 32,10000 Zagreb</item>
      <item>OD ŽURIĆ I PARTNERI, odvj. LUKA VUKELIĆ, Ivana Lučića 2a,10000 Zagreb</item>
      <item>OTP banka Hrvatska dioničko društvo, OIB 52508873833, Ulica Domovinskog rata 3,23000 Zadar</item>
      <item>Dražen Tome, OIB 39524678220, Ivana Kukuljevića Sakcinskog 7,44000 Sisak</item>
      <item>Damir Mandić, OIB 46094548231, Lijevi Odvojak I 2,44250 Novo Selište</item>
      <item>Željko Glavinić, OIB 14256639005, Ulica Ivana Meštrovića 42,44000 Sisak</item>
      <item>Ugostiteljska Burza d. o. o. za usluge, OIB 40084411616, Castel San Pietro Terme 18,51410 Opatija</item>
      <item>Davor Bogović, OIB 90737617352, Ulica Kneza Trpimira 13,44000 Sisak</item>
      <item>Milan Blagić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54905468870</item>
      <item>, OIB null</item>
      <item>, OIB 23057039320</item>
      <item>, OIB null</item>
      <item>, OIB null</item>
      <item>, OIB 52508873833</item>
      <item>, OIB 39524678220</item>
      <item>, OIB 46094548231</item>
      <item>, OIB 14256639005</item>
      <item>, OIB 40084411616</item>
      <item>, OIB 90737617352</item>
      <item>, OIB null</item>
    </izvorni_sadrzaj>
    <derivirana_varijabla naziv="DomainObject.Predmet.SudioniciListNazivOIB_1">
      <item>, OIB 54905468870</item>
      <item>, OIB null</item>
      <item>, OIB 23057039320</item>
      <item>, OIB null</item>
      <item>, OIB null</item>
      <item>, OIB 52508873833</item>
      <item>, OIB 39524678220</item>
      <item>, OIB 46094548231</item>
      <item>, OIB 14256639005</item>
      <item>, OIB 40084411616</item>
      <item>, OIB 90737617352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Boltužić, OIB 24281705494, Jordanovac 113 Zagreb</item>
    </izvorni_sadrzaj>
    <derivirana_varijabla naziv="DomainObject.Predmet.StecajniUpraviteljiListAddressOIB_1">
      <item>Ivica Boltužić, OIB 24281705494, Jordanovac 113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veljače 2019.</izvorni_sadrzaj>
    <derivirana_varijabla naziv="DomainObject.Predmet.DatumZadnjeOdrzaneSudskeRadnje_1">26. veljače 2019.</derivirana_varijabla>
  </DomainObject.Predmet.DatumZadnjeOdrzaneSudskeRadnje>
  <DomainObject.PredzadnjaOdlukaIzPredmeta.DatumDonosenjaOdluke>
    <izvorni_sadrzaj>28. siječnja 2019.</izvorni_sadrzaj>
    <derivirana_varijabla naziv="DomainObject.PredzadnjaOdlukaIzPredmeta.DatumDonosenjaOdluke_1">28. siječnja 2019.</derivirana_varijabla>
  </DomainObject.PredzadnjaOdlukaIzPredmeta.DatumDonosenjaOdluke>
  <DomainObject.PredzadnjaOdlukaIzPredmeta.Oznaka>
    <izvorni_sadrzaj>St-730/2012-133</izvorni_sadrzaj>
    <derivirana_varijabla naziv="DomainObject.PredzadnjaOdlukaIzPredmeta.Oznaka_1">St-730/2012-133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592</properties:Words>
  <properties:Characters>3137</properties:Characters>
  <properties:Lines>82</properties:Lines>
  <properties:Paragraphs>27</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2019-02-26T12:15:00Z</dcterms:created>
  <dc:creator>Monika Grbac</dc:creator>
  <cp:lastModifiedBy>Monika Grbac</cp:lastModifiedBy>
  <dcterms:modified xmlns:xsi="http://www.w3.org/2001/XMLSchema-instance" xsi:type="dcterms:W3CDTF">2019-02-26T12:36:00Z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St-730/2012-137 / Odluka - Rješenje - o namirenju (st-730-12 st. masa RIZITELLI.docx)</vt:lpwstr>
  </prop:property>
  <prop:property name="CC_coloring" pid="4" fmtid="{D5CDD505-2E9C-101B-9397-08002B2CF9AE}">
    <vt:bool>true</vt:bool>
  </prop:property>
  <prop:property name="BrojStranica" pid="5" fmtid="{D5CDD505-2E9C-101B-9397-08002B2CF9AE}">
    <vt:i4>2</vt:i4>
  </prop:property>
</prop:Properties>
</file>