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1722e" w14:paraId="a51722e" w:rsidRDefault="00070F82" w:rsidR="00171938" w:rsidRPr="007C6AC4">
      <w:pPr>
        <w15:collapsed w:val="false"/>
      </w:pPr>
      <w:bookmarkStart w:name="_GoBack" w:id="0"/>
      <w:bookmarkEnd w:id="0"/>
      <w:r>
        <w:rPr>
          <w:noProof/>
        </w:rPr>
        <w:t xml:space="preserve">   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56A8" w:rsidP="00B356A8" w:rsidR="00B356A8" w:rsidRPr="007C6AC4"/>
    <w:p w:rsidRDefault="00B356A8" w:rsidP="00B356A8" w:rsidR="00B356A8" w:rsidRPr="007C6AC4">
      <w:r w:rsidRPr="007C6AC4">
        <w:t xml:space="preserve">           Republika Hrvatska</w:t>
      </w:r>
    </w:p>
    <w:p w:rsidRDefault="00B356A8" w:rsidP="00B356A8" w:rsidR="00B356A8" w:rsidRPr="007C6AC4">
      <w:r w:rsidRPr="007C6AC4">
        <w:t>TRGOVAČKI SUD U ZAGREBU</w:t>
      </w:r>
    </w:p>
    <w:p w:rsidRDefault="00B356A8" w:rsidP="00B356A8" w:rsidR="00B356A8" w:rsidRPr="007C6AC4">
      <w:r w:rsidRPr="007C6AC4">
        <w:t xml:space="preserve">        Zagreb, Amruševa 2/II</w:t>
      </w:r>
      <w:r w:rsidRPr="007C6AC4">
        <w:tab/>
      </w:r>
      <w:r w:rsidRPr="007C6AC4">
        <w:tab/>
      </w:r>
      <w:r w:rsidRPr="007C6AC4">
        <w:tab/>
      </w:r>
      <w:r w:rsidRPr="007C6AC4">
        <w:tab/>
        <w:t xml:space="preserve">                                        </w:t>
      </w:r>
    </w:p>
    <w:p w:rsidRDefault="004C46AF" w:rsidP="00B356A8" w:rsidR="00B356A8" w:rsidRPr="007C6AC4">
      <w:pPr>
        <w:jc w:val="right"/>
      </w:pPr>
      <w:r>
        <w:t xml:space="preserve">20 </w:t>
      </w:r>
      <w:r w:rsidR="00E27E18">
        <w:t>St-5311/16</w:t>
      </w:r>
      <w:r w:rsidR="00FD6E4C">
        <w:t>-11</w:t>
      </w:r>
    </w:p>
    <w:p w:rsidRDefault="008E6857" w:rsidP="00B356A8" w:rsidR="008E6857" w:rsidRPr="007C6AC4">
      <w:pPr>
        <w:jc w:val="right"/>
      </w:pPr>
    </w:p>
    <w:p w:rsidRDefault="00DB66BA" w:rsidP="00DB66BA" w:rsidR="00DB66BA" w:rsidRPr="007C6AC4">
      <w:pPr>
        <w:jc w:val="center"/>
      </w:pPr>
      <w:r w:rsidRPr="007C6AC4">
        <w:t>U  I M E  R E P U B L I K E    H R V A T S K E</w:t>
      </w:r>
    </w:p>
    <w:p w:rsidRDefault="00DB66BA" w:rsidP="00B356A8" w:rsidR="00DB66BA" w:rsidRPr="007C6AC4">
      <w:pPr>
        <w:jc w:val="right"/>
      </w:pPr>
    </w:p>
    <w:p w:rsidRDefault="00B356A8" w:rsidP="00B356A8" w:rsidR="00B356A8" w:rsidRPr="007C6AC4">
      <w:pPr>
        <w:jc w:val="center"/>
      </w:pPr>
      <w:r w:rsidRPr="007C6AC4">
        <w:t>R J E Š E N J E</w:t>
      </w:r>
    </w:p>
    <w:p w:rsidRDefault="00B356A8" w:rsidP="00B356A8" w:rsidR="00B356A8" w:rsidRPr="007C6AC4">
      <w:pPr>
        <w:jc w:val="center"/>
      </w:pPr>
      <w:r w:rsidRPr="007C6AC4">
        <w:t xml:space="preserve">  </w:t>
      </w:r>
    </w:p>
    <w:p w:rsidRDefault="00B356A8" w:rsidP="00B356A8" w:rsidR="00B356A8" w:rsidRPr="007C6AC4">
      <w:pPr>
        <w:jc w:val="both"/>
      </w:pPr>
      <w:r w:rsidRPr="007C6AC4">
        <w:tab/>
        <w:t>TRGOVAČKI SUD U ZAGREB, po sucu pojedincu Luciji Butigan, postupajući po prijedlogu dužnika</w:t>
      </w:r>
      <w:r w:rsidR="007C6AC4" w:rsidRPr="007C6AC4">
        <w:t xml:space="preserve"> </w:t>
      </w:r>
      <w:r w:rsidR="00E27E18" w:rsidRPr="00BB51F8">
        <w:rPr>
          <w:color w:val="000000"/>
        </w:rPr>
        <w:t>M-PACK d.o.o., Zagreb, Ivana Šibla 9/1, OIB:19533312891</w:t>
      </w:r>
      <w:r w:rsidR="00E27E18">
        <w:rPr>
          <w:color w:val="000000"/>
        </w:rPr>
        <w:t>, za sklapanje predstečajne nagodbe, dana 3. travnja 2017.</w:t>
      </w:r>
    </w:p>
    <w:p w:rsidRDefault="0064323D" w:rsidP="00B356A8" w:rsidR="0064323D" w:rsidRPr="007C6AC4">
      <w:pPr>
        <w:jc w:val="center"/>
      </w:pPr>
    </w:p>
    <w:p w:rsidRDefault="00AB63BA" w:rsidP="00B356A8" w:rsidR="0038221B" w:rsidRPr="007C6AC4">
      <w:pPr>
        <w:jc w:val="center"/>
      </w:pPr>
      <w:r w:rsidRPr="007C6AC4">
        <w:t>r i j e š i o   j e</w:t>
      </w:r>
    </w:p>
    <w:p w:rsidRDefault="0038221B" w:rsidR="0038221B" w:rsidRPr="007C6AC4"/>
    <w:p w:rsidRDefault="00300A75" w:rsidP="00300A75" w:rsidR="00F333E3">
      <w:pPr>
        <w:ind w:firstLine="708"/>
        <w:jc w:val="both"/>
      </w:pPr>
      <w:r>
        <w:t xml:space="preserve">I. </w:t>
      </w:r>
      <w:r w:rsidR="00F333E3" w:rsidRPr="007C6AC4">
        <w:t xml:space="preserve">Odobrava se sklopljena predstečajna nagodba između dužnika </w:t>
      </w:r>
      <w:r w:rsidR="00E27E18" w:rsidRPr="00BB51F8">
        <w:rPr>
          <w:color w:val="000000"/>
        </w:rPr>
        <w:t>M-PACK d.o.o., Zagreb, Ivana Šibla 9/1, OIB:19533312891</w:t>
      </w:r>
      <w:r w:rsidR="000F4932">
        <w:t>,</w:t>
      </w:r>
      <w:r w:rsidR="000F4932" w:rsidRPr="007C6AC4">
        <w:t xml:space="preserve"> za sklapanje predstečajne nagodbe</w:t>
      </w:r>
      <w:r w:rsidR="004C46AF">
        <w:t xml:space="preserve"> </w:t>
      </w:r>
      <w:r w:rsidR="00F333E3" w:rsidRPr="007C6AC4">
        <w:t>i vjerovnika predstečajne nagodbe čije su tražbine utvrđene:</w:t>
      </w:r>
    </w:p>
    <w:p w:rsidRDefault="00E27E18" w:rsidP="00E27E18" w:rsidR="00E27E18" w:rsidRPr="00BB51F8">
      <w:pPr>
        <w:pStyle w:val="Bezproreda10"/>
        <w:numPr>
          <w:ilvl w:val="0"/>
          <w:numId w:val="14"/>
        </w:numPr>
        <w:jc w:val="both"/>
        <w:rPr>
          <w:rFonts w:cs="Times New Roman" w:eastAsia="Times New Roman" w:hAnsi="Times New Roman" w:ascii="Times New Roman"/>
          <w:bCs/>
          <w:color w:val="000000"/>
          <w:sz w:val="24"/>
          <w:szCs w:val="24"/>
          <w:lang w:eastAsia="hr-HR"/>
        </w:rPr>
      </w:pPr>
      <w:r w:rsidRPr="00BB51F8">
        <w:rPr>
          <w:rFonts w:cs="Times New Roman" w:hAnsi="Times New Roman" w:ascii="Times New Roman"/>
          <w:sz w:val="24"/>
          <w:szCs w:val="24"/>
        </w:rPr>
        <w:t>RH, MINISTARSTVO FINANCIJA – POREZNA UPRAVA, Katančićeva 5, Zagreb,OIB: 18683136487</w:t>
      </w:r>
    </w:p>
    <w:p w:rsidRDefault="00E27E18" w:rsidP="00E27E18" w:rsidR="00E27E18" w:rsidRPr="00BB51F8">
      <w:pPr>
        <w:pStyle w:val="Bezproreda10"/>
        <w:numPr>
          <w:ilvl w:val="0"/>
          <w:numId w:val="14"/>
        </w:numPr>
        <w:jc w:val="both"/>
        <w:rPr>
          <w:rFonts w:cs="Times New Roman" w:eastAsia="Times New Roman" w:hAnsi="Times New Roman" w:ascii="Times New Roman"/>
          <w:bCs/>
          <w:color w:val="000000"/>
          <w:sz w:val="24"/>
          <w:szCs w:val="24"/>
          <w:lang w:eastAsia="hr-HR"/>
        </w:rPr>
      </w:pPr>
      <w:r w:rsidRPr="00BB51F8">
        <w:rPr>
          <w:rFonts w:cs="Times New Roman" w:hAnsi="Times New Roman" w:ascii="Times New Roman"/>
          <w:sz w:val="24"/>
          <w:szCs w:val="24"/>
        </w:rPr>
        <w:t>VIPNET d.o.o., Vrtni put 1, Zagreb, OIB: 29524210204</w:t>
      </w:r>
    </w:p>
    <w:p w:rsidRDefault="00E27E18" w:rsidP="00E27E18" w:rsidR="00E27E18" w:rsidRPr="00BB51F8">
      <w:pPr>
        <w:pStyle w:val="Bezproreda10"/>
        <w:numPr>
          <w:ilvl w:val="0"/>
          <w:numId w:val="14"/>
        </w:numPr>
        <w:jc w:val="both"/>
        <w:rPr>
          <w:rFonts w:cs="Times New Roman" w:eastAsia="Times New Roman" w:hAnsi="Times New Roman" w:ascii="Times New Roman"/>
          <w:bCs/>
          <w:color w:val="000000"/>
          <w:sz w:val="24"/>
          <w:szCs w:val="24"/>
          <w:lang w:eastAsia="hr-HR"/>
        </w:rPr>
      </w:pPr>
      <w:r w:rsidRPr="00BB51F8">
        <w:rPr>
          <w:rFonts w:cs="Times New Roman" w:hAnsi="Times New Roman" w:ascii="Times New Roman"/>
          <w:sz w:val="24"/>
          <w:szCs w:val="24"/>
        </w:rPr>
        <w:t xml:space="preserve">DIT d.o.o., Zelena ulica 2, 10251 Hrvatski Leskovac, OIB: 51065127989 </w:t>
      </w:r>
    </w:p>
    <w:p w:rsidRDefault="00E27E18" w:rsidP="00E27E18" w:rsidR="00E27E18" w:rsidRPr="00BB51F8">
      <w:pPr>
        <w:pStyle w:val="Bezproreda10"/>
        <w:numPr>
          <w:ilvl w:val="0"/>
          <w:numId w:val="14"/>
        </w:numPr>
        <w:jc w:val="both"/>
        <w:rPr>
          <w:rFonts w:cs="Times New Roman" w:eastAsia="Times New Roman" w:hAnsi="Times New Roman" w:ascii="Times New Roman"/>
          <w:bCs/>
          <w:color w:val="000000"/>
          <w:sz w:val="24"/>
          <w:szCs w:val="24"/>
          <w:lang w:eastAsia="hr-HR"/>
        </w:rPr>
      </w:pPr>
      <w:r w:rsidRPr="00BB51F8">
        <w:rPr>
          <w:rFonts w:cs="Times New Roman" w:hAnsi="Times New Roman" w:ascii="Times New Roman"/>
          <w:sz w:val="24"/>
          <w:szCs w:val="24"/>
        </w:rPr>
        <w:t>FINA, Ulica Grada Vukovara 70, Zagreb, OIB: 85821130368</w:t>
      </w:r>
    </w:p>
    <w:p w:rsidRDefault="00E27E18" w:rsidP="00E27E18" w:rsidR="00E27E18" w:rsidRPr="00BB51F8">
      <w:pPr>
        <w:pStyle w:val="Bezproreda10"/>
        <w:numPr>
          <w:ilvl w:val="0"/>
          <w:numId w:val="14"/>
        </w:numPr>
        <w:jc w:val="both"/>
        <w:rPr>
          <w:rFonts w:cs="Times New Roman" w:eastAsia="Times New Roman" w:hAnsi="Times New Roman" w:ascii="Times New Roman"/>
          <w:bCs/>
          <w:color w:val="000000"/>
          <w:sz w:val="24"/>
          <w:szCs w:val="24"/>
          <w:lang w:eastAsia="hr-HR"/>
        </w:rPr>
      </w:pPr>
      <w:r w:rsidRPr="00BB51F8">
        <w:rPr>
          <w:rFonts w:cs="Times New Roman" w:hAnsi="Times New Roman" w:ascii="Times New Roman"/>
          <w:sz w:val="24"/>
          <w:szCs w:val="24"/>
        </w:rPr>
        <w:t xml:space="preserve">GRADSKI URED ZA PROSTORNO UREĐENJE, </w:t>
      </w:r>
      <w:r w:rsidRPr="00BB51F8">
        <w:rPr>
          <w:rFonts w:cs="Times New Roman" w:hAnsi="Times New Roman" w:ascii="Times New Roman"/>
          <w:caps/>
          <w:sz w:val="24"/>
          <w:szCs w:val="24"/>
        </w:rPr>
        <w:t>izgradnju Grada, graditeljstvo, komunalne poslove i promet, t</w:t>
      </w:r>
      <w:r w:rsidRPr="00BB51F8">
        <w:rPr>
          <w:rFonts w:cs="Times New Roman" w:hAnsi="Times New Roman" w:ascii="Times New Roman"/>
          <w:sz w:val="24"/>
          <w:szCs w:val="24"/>
        </w:rPr>
        <w:t>rg Stjepana Radića 1,</w:t>
      </w:r>
      <w:r w:rsidRPr="00BB51F8">
        <w:rPr>
          <w:rFonts w:cs="Times New Roman" w:hAnsi="Times New Roman" w:ascii="Times New Roman"/>
          <w:caps/>
          <w:sz w:val="24"/>
          <w:szCs w:val="24"/>
        </w:rPr>
        <w:t xml:space="preserve"> </w:t>
      </w:r>
      <w:r w:rsidRPr="00BB51F8">
        <w:rPr>
          <w:rFonts w:cs="Times New Roman" w:hAnsi="Times New Roman" w:ascii="Times New Roman"/>
          <w:sz w:val="24"/>
          <w:szCs w:val="24"/>
        </w:rPr>
        <w:t>Zagreb, OIB: 61817894937</w:t>
      </w:r>
    </w:p>
    <w:p w:rsidRDefault="00E27E18" w:rsidP="00E27E18" w:rsidR="00E27E18" w:rsidRPr="00BB51F8">
      <w:pPr>
        <w:pStyle w:val="Bezproreda10"/>
        <w:numPr>
          <w:ilvl w:val="0"/>
          <w:numId w:val="14"/>
        </w:numPr>
        <w:jc w:val="both"/>
        <w:rPr>
          <w:rFonts w:cs="Times New Roman" w:eastAsia="Times New Roman" w:hAnsi="Times New Roman" w:ascii="Times New Roman"/>
          <w:bCs/>
          <w:color w:val="000000"/>
          <w:sz w:val="24"/>
          <w:szCs w:val="24"/>
          <w:lang w:eastAsia="hr-HR"/>
        </w:rPr>
      </w:pPr>
      <w:r w:rsidRPr="00BB51F8">
        <w:rPr>
          <w:rFonts w:cs="Times New Roman" w:hAnsi="Times New Roman" w:ascii="Times New Roman"/>
          <w:sz w:val="24"/>
          <w:szCs w:val="24"/>
        </w:rPr>
        <w:t>HEP-TOPLINARSTVO d.o.o, Miševečka 15a, Zagreb, OIB: 15907062900</w:t>
      </w:r>
    </w:p>
    <w:p w:rsidRDefault="00E27E18" w:rsidP="00E27E18" w:rsidR="00E27E18" w:rsidRPr="00BB51F8">
      <w:pPr>
        <w:pStyle w:val="Bezproreda10"/>
        <w:numPr>
          <w:ilvl w:val="0"/>
          <w:numId w:val="14"/>
        </w:numPr>
        <w:jc w:val="both"/>
        <w:rPr>
          <w:rFonts w:cs="Times New Roman" w:eastAsia="Times New Roman" w:hAnsi="Times New Roman" w:ascii="Times New Roman"/>
          <w:bCs/>
          <w:color w:val="000000"/>
          <w:sz w:val="24"/>
          <w:szCs w:val="24"/>
          <w:lang w:eastAsia="hr-HR"/>
        </w:rPr>
      </w:pPr>
      <w:r w:rsidRPr="00BB51F8">
        <w:rPr>
          <w:rFonts w:cs="Times New Roman" w:hAnsi="Times New Roman" w:ascii="Times New Roman"/>
          <w:sz w:val="24"/>
          <w:szCs w:val="24"/>
        </w:rPr>
        <w:t>HEP OPERATOR DISTRIBUCIJSKOG SUSTAVA d.o.o., Ulica grada Vukovara 37, Zagreb, OIB: 46830600751</w:t>
      </w:r>
    </w:p>
    <w:p w:rsidRDefault="00E27E18" w:rsidP="00E27E18" w:rsidR="00E27E18" w:rsidRPr="00BB51F8">
      <w:pPr>
        <w:pStyle w:val="Bezproreda10"/>
        <w:numPr>
          <w:ilvl w:val="0"/>
          <w:numId w:val="14"/>
        </w:numPr>
        <w:jc w:val="both"/>
        <w:rPr>
          <w:rFonts w:cs="Times New Roman" w:eastAsia="Times New Roman" w:hAnsi="Times New Roman" w:ascii="Times New Roman"/>
          <w:bCs/>
          <w:color w:val="000000"/>
          <w:sz w:val="24"/>
          <w:szCs w:val="24"/>
          <w:lang w:eastAsia="hr-HR"/>
        </w:rPr>
      </w:pPr>
      <w:r w:rsidRPr="00BB51F8">
        <w:rPr>
          <w:rFonts w:cs="Times New Roman" w:hAnsi="Times New Roman" w:ascii="Times New Roman"/>
          <w:sz w:val="24"/>
          <w:szCs w:val="24"/>
        </w:rPr>
        <w:t>HEP OPSKRBA d.o.o., Ulica grada Vukovara 37, Zagreb, OIB: 63073332379</w:t>
      </w:r>
    </w:p>
    <w:p w:rsidRDefault="00E27E18" w:rsidP="00E27E18" w:rsidR="00E27E18" w:rsidRPr="00BB51F8">
      <w:pPr>
        <w:pStyle w:val="Bezproreda10"/>
        <w:numPr>
          <w:ilvl w:val="0"/>
          <w:numId w:val="14"/>
        </w:numPr>
        <w:jc w:val="both"/>
        <w:rPr>
          <w:rFonts w:cs="Times New Roman" w:eastAsia="Times New Roman" w:hAnsi="Times New Roman" w:ascii="Times New Roman"/>
          <w:bCs/>
          <w:color w:val="000000"/>
          <w:sz w:val="24"/>
          <w:szCs w:val="24"/>
          <w:lang w:eastAsia="hr-HR"/>
        </w:rPr>
      </w:pPr>
      <w:r w:rsidRPr="00BB51F8">
        <w:rPr>
          <w:rFonts w:cs="Times New Roman" w:hAnsi="Times New Roman" w:ascii="Times New Roman"/>
          <w:sz w:val="24"/>
          <w:szCs w:val="24"/>
        </w:rPr>
        <w:t>REPRO-GRAV d.o.o., Babukićeva 3a, Zagreb, OIB: 60256816339</w:t>
      </w:r>
    </w:p>
    <w:p w:rsidRDefault="00E27E18" w:rsidP="00E27E18" w:rsidR="00E27E18" w:rsidRPr="00BB51F8">
      <w:pPr>
        <w:pStyle w:val="Bezproreda10"/>
        <w:numPr>
          <w:ilvl w:val="0"/>
          <w:numId w:val="14"/>
        </w:numPr>
        <w:jc w:val="both"/>
        <w:rPr>
          <w:rFonts w:cs="Times New Roman" w:eastAsia="Times New Roman" w:hAnsi="Times New Roman" w:ascii="Times New Roman"/>
          <w:bCs/>
          <w:color w:val="000000"/>
          <w:sz w:val="24"/>
          <w:szCs w:val="24"/>
          <w:lang w:eastAsia="hr-HR"/>
        </w:rPr>
      </w:pPr>
      <w:r w:rsidRPr="00BB51F8">
        <w:rPr>
          <w:rFonts w:cs="Times New Roman" w:hAnsi="Times New Roman" w:ascii="Times New Roman"/>
          <w:sz w:val="24"/>
          <w:szCs w:val="24"/>
        </w:rPr>
        <w:t>LIDER-CENTAR d.o.o., Gornjopoljska 9, Sesvete, OIB: 82550666346</w:t>
      </w:r>
    </w:p>
    <w:p w:rsidRDefault="00E27E18" w:rsidP="00E27E18" w:rsidR="00E27E18" w:rsidRPr="00BB51F8">
      <w:pPr>
        <w:pStyle w:val="Bezproreda10"/>
        <w:numPr>
          <w:ilvl w:val="0"/>
          <w:numId w:val="14"/>
        </w:numPr>
        <w:jc w:val="both"/>
        <w:rPr>
          <w:rFonts w:cs="Times New Roman" w:eastAsia="Times New Roman" w:hAnsi="Times New Roman" w:ascii="Times New Roman"/>
          <w:bCs/>
          <w:color w:val="000000"/>
          <w:sz w:val="24"/>
          <w:szCs w:val="24"/>
          <w:lang w:eastAsia="hr-HR"/>
        </w:rPr>
      </w:pPr>
      <w:r w:rsidRPr="00BB51F8">
        <w:rPr>
          <w:rFonts w:cs="Times New Roman" w:hAnsi="Times New Roman" w:ascii="Times New Roman"/>
          <w:sz w:val="24"/>
          <w:szCs w:val="24"/>
        </w:rPr>
        <w:t>NARODNE NOVINE d.d., Savski gaj put XIII, 10020 Zagreb, OIB: 64546066176</w:t>
      </w:r>
    </w:p>
    <w:p w:rsidRDefault="00E27E18" w:rsidP="00E27E18" w:rsidR="00E27E18" w:rsidRPr="00BB51F8">
      <w:pPr>
        <w:pStyle w:val="Bezproreda10"/>
        <w:numPr>
          <w:ilvl w:val="0"/>
          <w:numId w:val="14"/>
        </w:numPr>
        <w:jc w:val="both"/>
        <w:rPr>
          <w:rFonts w:cs="Times New Roman" w:eastAsia="Times New Roman" w:hAnsi="Times New Roman" w:ascii="Times New Roman"/>
          <w:bCs/>
          <w:color w:val="000000"/>
          <w:sz w:val="24"/>
          <w:szCs w:val="24"/>
          <w:lang w:eastAsia="hr-HR"/>
        </w:rPr>
      </w:pPr>
      <w:r w:rsidRPr="00BB51F8">
        <w:rPr>
          <w:rFonts w:cs="Times New Roman" w:hAnsi="Times New Roman" w:ascii="Times New Roman"/>
          <w:sz w:val="24"/>
          <w:szCs w:val="24"/>
        </w:rPr>
        <w:t>TEPEDE d.o.o., Vodovodna 20A, Zagreb, OIB: 79173973124</w:t>
      </w:r>
    </w:p>
    <w:p w:rsidRDefault="00E27E18" w:rsidP="00E27E18" w:rsidR="00E27E18" w:rsidRPr="00BB51F8">
      <w:pPr>
        <w:pStyle w:val="Bezproreda10"/>
        <w:numPr>
          <w:ilvl w:val="0"/>
          <w:numId w:val="14"/>
        </w:numPr>
        <w:jc w:val="both"/>
        <w:rPr>
          <w:rFonts w:cs="Times New Roman" w:eastAsia="Times New Roman" w:hAnsi="Times New Roman" w:ascii="Times New Roman"/>
          <w:bCs/>
          <w:color w:val="000000"/>
          <w:sz w:val="24"/>
          <w:szCs w:val="24"/>
          <w:lang w:eastAsia="hr-HR"/>
        </w:rPr>
      </w:pPr>
      <w:r w:rsidRPr="00BB51F8">
        <w:rPr>
          <w:rFonts w:cs="Times New Roman" w:hAnsi="Times New Roman" w:ascii="Times New Roman"/>
          <w:sz w:val="24"/>
          <w:szCs w:val="24"/>
        </w:rPr>
        <w:t>TISKARA DAR-MAR d.o.o., Cvjetno naselje 4, Velika Gorica, OIB: 53186064262</w:t>
      </w:r>
    </w:p>
    <w:p w:rsidRDefault="00E27E18" w:rsidP="00E27E18" w:rsidR="00E27E18" w:rsidRPr="00BB51F8">
      <w:pPr>
        <w:pStyle w:val="Bezproreda10"/>
        <w:numPr>
          <w:ilvl w:val="0"/>
          <w:numId w:val="14"/>
        </w:numPr>
        <w:jc w:val="both"/>
        <w:rPr>
          <w:rFonts w:cs="Times New Roman" w:eastAsia="Times New Roman" w:hAnsi="Times New Roman" w:ascii="Times New Roman"/>
          <w:bCs/>
          <w:color w:val="000000"/>
          <w:sz w:val="24"/>
          <w:szCs w:val="24"/>
          <w:lang w:eastAsia="hr-HR"/>
        </w:rPr>
      </w:pPr>
      <w:r w:rsidRPr="00BB51F8">
        <w:rPr>
          <w:rFonts w:cs="Times New Roman" w:hAnsi="Times New Roman" w:ascii="Times New Roman"/>
          <w:sz w:val="24"/>
          <w:szCs w:val="24"/>
        </w:rPr>
        <w:t>TOP GUMA d.o.o., Matije Gupca 31, 10340 Vrbovec, OIB: 46835172327</w:t>
      </w:r>
    </w:p>
    <w:p w:rsidRDefault="00E27E18" w:rsidP="00E27E18" w:rsidR="00E27E18" w:rsidRPr="00BB51F8">
      <w:pPr>
        <w:pStyle w:val="Bezproreda10"/>
        <w:numPr>
          <w:ilvl w:val="0"/>
          <w:numId w:val="14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B51F8">
        <w:rPr>
          <w:rFonts w:cs="Times New Roman" w:hAnsi="Times New Roman" w:ascii="Times New Roman"/>
          <w:sz w:val="24"/>
          <w:szCs w:val="24"/>
        </w:rPr>
        <w:t>VELPROM d.o.o., Dalmatinska 27, Gradići, 10410</w:t>
      </w:r>
      <w:r w:rsidRPr="00BB51F8">
        <w:rPr>
          <w:rFonts w:cs="Times New Roman" w:eastAsia="Times New Roman" w:hAnsi="Times New Roman" w:ascii="Times New Roman"/>
          <w:bCs/>
          <w:color w:val="000000"/>
          <w:sz w:val="24"/>
          <w:szCs w:val="24"/>
          <w:lang w:eastAsia="hr-HR"/>
        </w:rPr>
        <w:t xml:space="preserve"> Velika Gorica</w:t>
      </w:r>
      <w:r w:rsidRPr="00BB51F8">
        <w:rPr>
          <w:rFonts w:cs="Times New Roman" w:hAnsi="Times New Roman" w:ascii="Times New Roman"/>
          <w:sz w:val="24"/>
          <w:szCs w:val="24"/>
        </w:rPr>
        <w:t>, OIB: 33428207264</w:t>
      </w:r>
    </w:p>
    <w:p w:rsidRDefault="00E27E18" w:rsidP="00E27E18" w:rsidR="00E27E18" w:rsidRPr="00BB51F8">
      <w:pPr>
        <w:pStyle w:val="Bezproreda10"/>
        <w:numPr>
          <w:ilvl w:val="0"/>
          <w:numId w:val="14"/>
        </w:numPr>
        <w:jc w:val="both"/>
        <w:rPr>
          <w:rFonts w:cs="Times New Roman" w:eastAsia="Times New Roman" w:hAnsi="Times New Roman" w:ascii="Times New Roman"/>
          <w:bCs/>
          <w:color w:val="000000"/>
          <w:sz w:val="24"/>
          <w:szCs w:val="24"/>
          <w:lang w:eastAsia="hr-HR"/>
        </w:rPr>
      </w:pPr>
      <w:r w:rsidRPr="00BB51F8">
        <w:rPr>
          <w:rFonts w:cs="Times New Roman" w:hAnsi="Times New Roman" w:ascii="Times New Roman"/>
          <w:sz w:val="24"/>
          <w:szCs w:val="24"/>
        </w:rPr>
        <w:t>HRVATSKE VODE, Ulica grada Vukovara 220,</w:t>
      </w:r>
      <w:r w:rsidRPr="00BB51F8">
        <w:rPr>
          <w:rStyle w:val="st"/>
          <w:rFonts w:cs="Times New Roman" w:hAnsi="Times New Roman" w:ascii="Times New Roman"/>
          <w:b/>
          <w:sz w:val="24"/>
          <w:szCs w:val="24"/>
        </w:rPr>
        <w:t xml:space="preserve"> </w:t>
      </w:r>
      <w:r w:rsidRPr="00BB51F8">
        <w:rPr>
          <w:rFonts w:cs="Times New Roman" w:hAnsi="Times New Roman" w:ascii="Times New Roman"/>
          <w:sz w:val="24"/>
          <w:szCs w:val="24"/>
        </w:rPr>
        <w:t>Zagreb, OIB: 28921383001</w:t>
      </w:r>
    </w:p>
    <w:p w:rsidRDefault="00E27E18" w:rsidP="00E27E18" w:rsidR="00E27E18" w:rsidRPr="00BB51F8">
      <w:pPr>
        <w:pStyle w:val="Bezproreda10"/>
        <w:numPr>
          <w:ilvl w:val="0"/>
          <w:numId w:val="14"/>
        </w:numPr>
        <w:jc w:val="both"/>
        <w:rPr>
          <w:rFonts w:cs="Times New Roman" w:eastAsia="Times New Roman" w:hAnsi="Times New Roman" w:ascii="Times New Roman"/>
          <w:bCs/>
          <w:color w:val="000000"/>
          <w:sz w:val="24"/>
          <w:szCs w:val="24"/>
          <w:lang w:eastAsia="hr-HR"/>
        </w:rPr>
      </w:pPr>
      <w:r w:rsidRPr="00BB51F8">
        <w:rPr>
          <w:rFonts w:cs="Times New Roman" w:hAnsi="Times New Roman" w:ascii="Times New Roman"/>
          <w:sz w:val="24"/>
          <w:szCs w:val="24"/>
        </w:rPr>
        <w:t>VODOOPSKRBA I ODVODNJA d.o.o., Eleonore Patačić 1b, Zagreb, OIB: 83416546499</w:t>
      </w:r>
    </w:p>
    <w:p w:rsidRDefault="00E27E18" w:rsidP="00E27E18" w:rsidR="00E27E18" w:rsidRPr="00BB51F8">
      <w:pPr>
        <w:pStyle w:val="Bezproreda10"/>
        <w:numPr>
          <w:ilvl w:val="0"/>
          <w:numId w:val="14"/>
        </w:numPr>
        <w:jc w:val="both"/>
        <w:rPr>
          <w:rFonts w:cs="Times New Roman" w:eastAsia="Times New Roman" w:hAnsi="Times New Roman" w:ascii="Times New Roman"/>
          <w:bCs/>
          <w:color w:val="000000"/>
          <w:sz w:val="24"/>
          <w:szCs w:val="24"/>
          <w:lang w:eastAsia="hr-HR"/>
        </w:rPr>
      </w:pPr>
      <w:r w:rsidRPr="00BB51F8">
        <w:rPr>
          <w:rFonts w:cs="Times New Roman" w:hAnsi="Times New Roman" w:ascii="Times New Roman"/>
          <w:sz w:val="24"/>
          <w:szCs w:val="24"/>
        </w:rPr>
        <w:t>ZAGREBAČKA BANKA d.d., Trg bana Josipa Jelačića 10, Zagreb, OIB: 92963223473</w:t>
      </w:r>
    </w:p>
    <w:p w:rsidRDefault="00E27E18" w:rsidP="00E27E18" w:rsidR="00E27E18" w:rsidRPr="00BB51F8">
      <w:pPr>
        <w:pStyle w:val="Bezproreda10"/>
        <w:numPr>
          <w:ilvl w:val="0"/>
          <w:numId w:val="14"/>
        </w:numPr>
        <w:jc w:val="both"/>
        <w:rPr>
          <w:rFonts w:cs="Times New Roman" w:eastAsia="Times New Roman" w:hAnsi="Times New Roman" w:ascii="Times New Roman"/>
          <w:bCs/>
          <w:color w:val="000000"/>
          <w:sz w:val="24"/>
          <w:szCs w:val="24"/>
          <w:lang w:eastAsia="hr-HR"/>
        </w:rPr>
      </w:pPr>
      <w:r w:rsidRPr="00BB51F8">
        <w:rPr>
          <w:rFonts w:cs="Times New Roman" w:hAnsi="Times New Roman" w:ascii="Times New Roman"/>
          <w:sz w:val="24"/>
          <w:szCs w:val="24"/>
        </w:rPr>
        <w:t>ZAGREBAČKI HOLDING d.o.o., PODRUŽNICA ZAGREBAČKI VELESAJAM, Avenija Dubrovnik 15, Zagreb, OIB: 85584865987</w:t>
      </w:r>
    </w:p>
    <w:p w:rsidRDefault="00E27E18" w:rsidP="00E27E18" w:rsidR="00E27E18" w:rsidRPr="00BB51F8">
      <w:pPr>
        <w:pStyle w:val="Bezproreda10"/>
        <w:numPr>
          <w:ilvl w:val="0"/>
          <w:numId w:val="14"/>
        </w:numPr>
        <w:jc w:val="both"/>
        <w:rPr>
          <w:rFonts w:cs="Times New Roman" w:eastAsia="Times New Roman" w:hAnsi="Times New Roman" w:ascii="Times New Roman"/>
          <w:bCs/>
          <w:color w:val="000000"/>
          <w:sz w:val="24"/>
          <w:szCs w:val="24"/>
          <w:lang w:eastAsia="hr-HR"/>
        </w:rPr>
      </w:pPr>
      <w:r w:rsidRPr="00BB51F8">
        <w:rPr>
          <w:rFonts w:cs="Times New Roman" w:hAnsi="Times New Roman" w:ascii="Times New Roman"/>
          <w:sz w:val="24"/>
          <w:szCs w:val="24"/>
        </w:rPr>
        <w:t>JELENA KABALIN, Rendićeva 32, Zagreb, OIB: 33973372630</w:t>
      </w:r>
    </w:p>
    <w:p w:rsidRDefault="00E27E18" w:rsidP="00E27E18" w:rsidR="00E27E18" w:rsidRPr="00BB51F8">
      <w:pPr>
        <w:pStyle w:val="Bezproreda10"/>
        <w:numPr>
          <w:ilvl w:val="0"/>
          <w:numId w:val="14"/>
        </w:numPr>
        <w:jc w:val="both"/>
        <w:rPr>
          <w:rFonts w:cs="Times New Roman" w:eastAsia="Times New Roman" w:hAnsi="Times New Roman" w:ascii="Times New Roman"/>
          <w:bCs/>
          <w:color w:val="000000"/>
          <w:sz w:val="24"/>
          <w:szCs w:val="24"/>
          <w:lang w:eastAsia="hr-HR"/>
        </w:rPr>
      </w:pPr>
      <w:r w:rsidRPr="00BB51F8">
        <w:rPr>
          <w:rFonts w:cs="Times New Roman" w:hAnsi="Times New Roman" w:ascii="Times New Roman"/>
          <w:sz w:val="24"/>
          <w:szCs w:val="24"/>
        </w:rPr>
        <w:t>ZNANJE d.o.o., Matka Mandića 2, Zagreb, OIB: 80627693538</w:t>
      </w:r>
    </w:p>
    <w:p w:rsidRDefault="00E27E18" w:rsidP="00E27E18" w:rsidR="00E27E18" w:rsidRPr="00BB51F8">
      <w:pPr>
        <w:pStyle w:val="Bezproreda10"/>
        <w:numPr>
          <w:ilvl w:val="0"/>
          <w:numId w:val="14"/>
        </w:numPr>
        <w:jc w:val="both"/>
        <w:rPr>
          <w:rFonts w:cs="Times New Roman" w:eastAsia="Times New Roman" w:hAnsi="Times New Roman" w:ascii="Times New Roman"/>
          <w:bCs/>
          <w:color w:val="000000"/>
          <w:sz w:val="24"/>
          <w:szCs w:val="24"/>
          <w:lang w:eastAsia="hr-HR"/>
        </w:rPr>
      </w:pPr>
      <w:r w:rsidRPr="00BB51F8">
        <w:rPr>
          <w:rFonts w:cs="Times New Roman" w:hAnsi="Times New Roman" w:ascii="Times New Roman"/>
          <w:sz w:val="24"/>
          <w:szCs w:val="24"/>
        </w:rPr>
        <w:lastRenderedPageBreak/>
        <w:t xml:space="preserve">TEHNOINVEST, Supilova 7a, Zagreb, OIB: 87207761909 </w:t>
      </w:r>
    </w:p>
    <w:p w:rsidRDefault="00E27E18" w:rsidP="00E27E18" w:rsidR="00E27E18" w:rsidRPr="00BB51F8">
      <w:pPr>
        <w:pStyle w:val="Bezproreda10"/>
        <w:numPr>
          <w:ilvl w:val="0"/>
          <w:numId w:val="14"/>
        </w:numPr>
        <w:jc w:val="both"/>
        <w:rPr>
          <w:rFonts w:cs="Times New Roman" w:hAnsi="Times New Roman" w:ascii="Times New Roman"/>
          <w:sz w:val="24"/>
          <w:szCs w:val="24"/>
          <w:lang w:val="en-US"/>
        </w:rPr>
      </w:pPr>
      <w:r w:rsidRPr="00BB51F8">
        <w:rPr>
          <w:rFonts w:cs="Times New Roman" w:hAnsi="Times New Roman" w:ascii="Times New Roman"/>
          <w:sz w:val="24"/>
          <w:szCs w:val="24"/>
        </w:rPr>
        <w:t>DRAŽEN STANIĆ, Pičmanova 7, Zagreb, OIB: 57406071923</w:t>
      </w:r>
    </w:p>
    <w:p w:rsidRDefault="00E27E18" w:rsidP="00070F82" w:rsidR="00E27E18" w:rsidRPr="007C6AC4">
      <w:pPr>
        <w:jc w:val="both"/>
      </w:pPr>
    </w:p>
    <w:p w:rsidRDefault="004C46AF" w:rsidP="00070F82" w:rsidR="00070F82">
      <w:pPr>
        <w:autoSpaceDE w:val="false"/>
        <w:autoSpaceDN w:val="false"/>
        <w:adjustRightInd w:val="false"/>
        <w:jc w:val="both"/>
      </w:pPr>
      <w:r w:rsidRPr="00A359BC">
        <w:t xml:space="preserve">a kojom nagodbom se dužnik </w:t>
      </w:r>
      <w:r w:rsidR="00E27E18" w:rsidRPr="00BB51F8">
        <w:rPr>
          <w:color w:val="000000"/>
        </w:rPr>
        <w:t>M-PACK d.o.o., Zagreb, Ivana Šibla 9/1, OIB:19533312891</w:t>
      </w:r>
      <w:r w:rsidR="00E27E18">
        <w:rPr>
          <w:color w:val="000000"/>
        </w:rPr>
        <w:t>,</w:t>
      </w:r>
      <w:r>
        <w:t xml:space="preserve"> </w:t>
      </w:r>
      <w:r w:rsidRPr="00A359BC">
        <w:t xml:space="preserve">obvezuje na temelju Rješenja o prihvaćanju Plana financijskog restrukturiranja koji se kod Financijske agencije Zagreb vodi pod posl.br. </w:t>
      </w:r>
      <w:r w:rsidR="00E27E18" w:rsidRPr="00BB51F8">
        <w:t>Klasa: UP-I/110/07/15-01/8939, Ur.br.: 04-06-16-8939-58 od 6. srpnja 2016., Nagodbeno vijeće ZG 03, a koje rješenje je postalo izvršno dana 23. srpnja 2016.</w:t>
      </w:r>
      <w:r w:rsidR="00E27E18">
        <w:t xml:space="preserve">, </w:t>
      </w:r>
      <w:r w:rsidR="000F4932" w:rsidRPr="003475B8">
        <w:t>vjerovnicima</w:t>
      </w:r>
      <w:r w:rsidR="000F4932">
        <w:t xml:space="preserve"> </w:t>
      </w:r>
      <w:r w:rsidRPr="00A359BC">
        <w:t>predstečajne nagodbe</w:t>
      </w:r>
      <w:r>
        <w:t xml:space="preserve"> </w:t>
      </w:r>
      <w:r w:rsidR="00070F82" w:rsidRPr="006F7C6C">
        <w:t>isplatiti utvrđene obveze</w:t>
      </w:r>
      <w:r w:rsidR="00070F82">
        <w:t>,</w:t>
      </w:r>
      <w:r w:rsidR="00070F82" w:rsidRPr="006F7C6C">
        <w:t xml:space="preserve"> odnosno iznose utvrđenih tražbina, tako da sudionici ove Nagodbe suglasno uređuju svoje odnose na način predložen u citiranom prihvaćenom Planu financijskog restrukturiranja dužnika, a koji namirenje tražbina uređuje kako slijedi:</w:t>
      </w:r>
    </w:p>
    <w:p w:rsidRDefault="00E27E18" w:rsidP="00070F82" w:rsidR="00E27E18">
      <w:pPr>
        <w:autoSpaceDE w:val="false"/>
        <w:autoSpaceDN w:val="false"/>
        <w:adjustRightInd w:val="false"/>
        <w:jc w:val="both"/>
      </w:pPr>
    </w:p>
    <w:p w:rsidRDefault="00E27E18" w:rsidP="00E27E18" w:rsidR="00E27E18" w:rsidRPr="00BB51F8">
      <w:pPr>
        <w:widowControl w:val="false"/>
        <w:ind w:left="720"/>
        <w:jc w:val="both"/>
        <w:rPr>
          <w:bCs/>
          <w:color w:val="000000"/>
        </w:rPr>
      </w:pPr>
      <w:r>
        <w:t xml:space="preserve">1. </w:t>
      </w:r>
      <w:r w:rsidRPr="00BB51F8">
        <w:t xml:space="preserve">Vjerovniku </w:t>
      </w:r>
      <w:r w:rsidRPr="00BB51F8">
        <w:rPr>
          <w:b/>
        </w:rPr>
        <w:t>RH, MINISTARSTVO FINANCIJA – POREZNA UPRAVA</w:t>
      </w:r>
      <w:r w:rsidRPr="00BB51F8">
        <w:t xml:space="preserve">, Katančićeva 5, Zagreb, OIB: 18683136487, utvrđena je tražbina u iznosu od 64.877,11 kn. Dužnik se obvezuje Vjerovniku isplatiti smanjenu tražbinu u iznosu od </w:t>
      </w:r>
      <w:r w:rsidRPr="00BB51F8">
        <w:rPr>
          <w:bCs/>
          <w:color w:val="000000"/>
        </w:rPr>
        <w:t xml:space="preserve">19.463,13 kn, na način da će istu namiriti putem 20 (dvadeset) uzastopnih kvartalnih anuiteta bez kamata, a prvi anuitet u iznosu od 973,16 kn dospijeva na naplatu godinu dana od pravomoćnosti Predstečajne nagodbe sklopljene pred mjesno nadležnim Trgovačkim sudom. Vjerovnik otpušta dužniku dio tražbine u iznosu od 45.413,98 kn. </w:t>
      </w:r>
    </w:p>
    <w:p w:rsidRDefault="00E27E18" w:rsidP="00E27E18" w:rsidR="00E27E18" w:rsidRPr="00BB51F8">
      <w:pPr>
        <w:jc w:val="both"/>
        <w:rPr>
          <w:bCs/>
          <w:color w:val="000000"/>
        </w:rPr>
      </w:pPr>
    </w:p>
    <w:p w:rsidRDefault="00E27E18" w:rsidP="00E27E18" w:rsidR="00E27E18" w:rsidRPr="00BB51F8">
      <w:pPr>
        <w:widowControl w:val="false"/>
        <w:ind w:left="720"/>
        <w:jc w:val="both"/>
        <w:rPr>
          <w:bCs/>
          <w:color w:val="000000"/>
        </w:rPr>
      </w:pPr>
      <w:r>
        <w:t xml:space="preserve">2. </w:t>
      </w:r>
      <w:r w:rsidRPr="00BB51F8">
        <w:t xml:space="preserve">Vjerovniku </w:t>
      </w:r>
      <w:r w:rsidRPr="00BB51F8">
        <w:rPr>
          <w:b/>
        </w:rPr>
        <w:t>VIPNET d.o.o.</w:t>
      </w:r>
      <w:r w:rsidRPr="00BB51F8">
        <w:t xml:space="preserve">, Vrtni put 1, Zagreb, OIB: 29524210204, utvrđena je tražbina u iznosu od 644,93 kn. Dužnik se obvezuje Vjerovniku isplatiti smanjenu tražbinu u iznosu od </w:t>
      </w:r>
      <w:r w:rsidRPr="00BB51F8">
        <w:rPr>
          <w:bCs/>
          <w:color w:val="000000"/>
        </w:rPr>
        <w:t>193,48 kn, na način da će istu namiriti putem 20 (dvadeset) uzastopnih kvartalnih anuiteta bez kamata, a prvi anuitet u iznosu od 9,67 kn dospijeva na naplatu godinu dana od pravomoćnosti Predstečajne nagodbe sklopljene pred mjesno nadležnim Trgovačkim sudom. Vjerovnik otpušta dužniku dio tražbine u iznosu od 451,45 kn.</w:t>
      </w:r>
    </w:p>
    <w:p w:rsidRDefault="00E27E18" w:rsidP="00E27E18" w:rsidR="00E27E18" w:rsidRPr="00BB51F8">
      <w:pPr>
        <w:pStyle w:val="Odlomakpopisa"/>
        <w:rPr>
          <w:bCs/>
          <w:color w:val="000000"/>
        </w:rPr>
      </w:pPr>
    </w:p>
    <w:p w:rsidRDefault="00E27E18" w:rsidP="00E27E18" w:rsidR="00E27E18" w:rsidRPr="00BB51F8">
      <w:pPr>
        <w:widowControl w:val="false"/>
        <w:ind w:left="720"/>
        <w:jc w:val="both"/>
        <w:rPr>
          <w:bCs/>
          <w:color w:val="000000"/>
        </w:rPr>
      </w:pPr>
      <w:r>
        <w:t xml:space="preserve">3. </w:t>
      </w:r>
      <w:r w:rsidRPr="00BB51F8">
        <w:t xml:space="preserve">Vjerovniku </w:t>
      </w:r>
      <w:r w:rsidRPr="00BB51F8">
        <w:rPr>
          <w:b/>
        </w:rPr>
        <w:t>DIT d.o.o.</w:t>
      </w:r>
      <w:r w:rsidRPr="00BB51F8">
        <w:t xml:space="preserve">, Zelena ulica 2, 10251 Hrvatski Leskovac, OIB: 51065127989, utvrđena je tražbina u iznosu od 1.150,05 kn. Dužnik se obvezuje Vjerovniku isplatiti smanjenu tražbinu u iznosu od </w:t>
      </w:r>
      <w:r w:rsidRPr="00BB51F8">
        <w:rPr>
          <w:bCs/>
          <w:color w:val="000000"/>
        </w:rPr>
        <w:t>345,02 kn, na način da će istu namiriti putem 20 (dvadeset) uzastopnih kvartalnih anuiteta bez kamata, a prvi anuitet u iznosu od 17,25 kn dospijeva na naplatu godinu dana od pravomoćnosti Predstečajne nagodbe sklopljene pred mjesno nadležnim Trgovačkim sudom. Vjerovnik otpušta dužniku dio tražbine u iznosu od 805,03 kn.</w:t>
      </w:r>
    </w:p>
    <w:p w:rsidRDefault="00E27E18" w:rsidP="00E27E18" w:rsidR="00E27E18" w:rsidRPr="00BB51F8">
      <w:pPr>
        <w:ind w:left="720"/>
        <w:jc w:val="both"/>
        <w:rPr>
          <w:bCs/>
          <w:color w:val="000000"/>
        </w:rPr>
      </w:pPr>
    </w:p>
    <w:p w:rsidRDefault="00E27E18" w:rsidP="00E27E18" w:rsidR="00E27E18" w:rsidRPr="00BB51F8">
      <w:pPr>
        <w:widowControl w:val="false"/>
        <w:ind w:left="720"/>
        <w:jc w:val="both"/>
        <w:rPr>
          <w:bCs/>
          <w:color w:val="000000"/>
        </w:rPr>
      </w:pPr>
      <w:r>
        <w:t xml:space="preserve">4. </w:t>
      </w:r>
      <w:r w:rsidRPr="00BB51F8">
        <w:t xml:space="preserve">Vjerovniku </w:t>
      </w:r>
      <w:r w:rsidRPr="00BB51F8">
        <w:rPr>
          <w:b/>
        </w:rPr>
        <w:t>FINA</w:t>
      </w:r>
      <w:r w:rsidRPr="00BB51F8">
        <w:t xml:space="preserve">, Ulica Grada Vukovara 70, Zagreb, OIB: 85821130368, utvrđena je tražbina u iznosu od 2.196,68 kn. Dužnik se obvezuje Vjerovniku isplatiti smanjenu tražbinu u iznosu od </w:t>
      </w:r>
      <w:r w:rsidRPr="00BB51F8">
        <w:rPr>
          <w:bCs/>
          <w:color w:val="000000"/>
        </w:rPr>
        <w:t>659,00 kn, na način da će istu namiriti putem 20 (dvadeset) uzastopnih kvartalnih anuiteta bez kamata, a prvi anuitet u iznosu od 32,95 kn dospijeva na naplatu godinu dana od pravomoćnosti Predstečajne nagodbe sklopljene pred mjesno nadležnim Trgovačkim sudom. Vjerovnik otpušta dužniku dio tražbine u iznosu od  1.537,68 kn.</w:t>
      </w:r>
    </w:p>
    <w:p w:rsidRDefault="00E27E18" w:rsidP="00E27E18" w:rsidR="00E27E18" w:rsidRPr="00BB51F8">
      <w:pPr>
        <w:pStyle w:val="Odlomakpopisa"/>
        <w:rPr>
          <w:bCs/>
          <w:color w:val="000000"/>
        </w:rPr>
      </w:pPr>
    </w:p>
    <w:p w:rsidRDefault="00E27E18" w:rsidP="00E27E18" w:rsidR="00E27E18" w:rsidRPr="00BB51F8">
      <w:pPr>
        <w:widowControl w:val="false"/>
        <w:ind w:left="720"/>
        <w:jc w:val="both"/>
        <w:rPr>
          <w:bCs/>
          <w:color w:val="000000"/>
        </w:rPr>
      </w:pPr>
      <w:r>
        <w:t xml:space="preserve">5. </w:t>
      </w:r>
      <w:r w:rsidRPr="00BB51F8">
        <w:t xml:space="preserve">Vjerovniku </w:t>
      </w:r>
      <w:r w:rsidRPr="00BB51F8">
        <w:rPr>
          <w:b/>
        </w:rPr>
        <w:t>GRADSKI URED ZA PROSTORNO UREĐENJE</w:t>
      </w:r>
      <w:r w:rsidRPr="00BB51F8">
        <w:t xml:space="preserve">, </w:t>
      </w:r>
      <w:r w:rsidRPr="00BB51F8">
        <w:rPr>
          <w:b/>
          <w:caps/>
        </w:rPr>
        <w:t>izgradnju Grada, graditeljstvo, komunalne poslove i promet</w:t>
      </w:r>
      <w:r w:rsidRPr="00BB51F8">
        <w:rPr>
          <w:caps/>
        </w:rPr>
        <w:t>, t</w:t>
      </w:r>
      <w:r w:rsidRPr="00BB51F8">
        <w:t>rg Stjepana Radića 1,</w:t>
      </w:r>
      <w:r w:rsidRPr="00BB51F8">
        <w:rPr>
          <w:b/>
          <w:caps/>
        </w:rPr>
        <w:t xml:space="preserve"> </w:t>
      </w:r>
      <w:r w:rsidRPr="00BB51F8">
        <w:t xml:space="preserve">Zagreb, OIB: 61817894937, utvrđena je tražbina u iznosu od 4.061,32 kn. Dužnik se obvezuje Vjerovniku isplatiti smanjenu tražbinu u iznosu od </w:t>
      </w:r>
      <w:r w:rsidRPr="00BB51F8">
        <w:rPr>
          <w:bCs/>
          <w:color w:val="000000"/>
        </w:rPr>
        <w:t xml:space="preserve">1.218,40 kn, na način da će istu namiriti putem 20 (dvadeset) uzastopnih kvartalnih anuiteta bez kamata, a prvi anuitet u iznosu od 60,92 kn dospijeva na naplatu godinu dana od pravomoćnosti Predstečajne nagodbe sklopljene pred mjesno nadležnim </w:t>
      </w:r>
      <w:r w:rsidRPr="00BB51F8">
        <w:rPr>
          <w:bCs/>
          <w:color w:val="000000"/>
        </w:rPr>
        <w:lastRenderedPageBreak/>
        <w:t>Trgovačkim sudom. Vjerovnik otpušta dužniku dio tražbine u iznosu od 2.842,92 kn.</w:t>
      </w:r>
    </w:p>
    <w:p w:rsidRDefault="00E27E18" w:rsidP="00E27E18" w:rsidR="00E27E18" w:rsidRPr="00BB51F8">
      <w:pPr>
        <w:pStyle w:val="Odlomakpopisa"/>
        <w:rPr>
          <w:bCs/>
          <w:color w:val="000000"/>
        </w:rPr>
      </w:pPr>
    </w:p>
    <w:p w:rsidRDefault="00E27E18" w:rsidP="00E27E18" w:rsidR="00E27E18" w:rsidRPr="00BB51F8">
      <w:pPr>
        <w:widowControl w:val="false"/>
        <w:ind w:left="720"/>
        <w:jc w:val="both"/>
        <w:rPr>
          <w:bCs/>
          <w:color w:val="000000"/>
        </w:rPr>
      </w:pPr>
      <w:r>
        <w:t xml:space="preserve">6. </w:t>
      </w:r>
      <w:r w:rsidRPr="00BB51F8">
        <w:t xml:space="preserve">Vjerovniku </w:t>
      </w:r>
      <w:r w:rsidRPr="00BB51F8">
        <w:rPr>
          <w:b/>
        </w:rPr>
        <w:t>HEP-TOPLINARSTVO d.o.o</w:t>
      </w:r>
      <w:r w:rsidRPr="00BB51F8">
        <w:t xml:space="preserve">, Miševečka 15a, Zagreb, OIB: 15907062900, utvrđena je tražbina u iznosu od 20.616,31 kn. Dužnik se obvezuje Vjerovniku isplatiti smanjenu tražbinu u iznosu od </w:t>
      </w:r>
      <w:r w:rsidRPr="00BB51F8">
        <w:rPr>
          <w:bCs/>
          <w:color w:val="000000"/>
        </w:rPr>
        <w:t>6.184,89 kn, na način da će istu namiriti putem 20 (dvadeset) uzastopnih kvartalnih anuiteta bez kamata, a prvi anuitet u iznosu od 309,24 kn dospijeva na naplatu godinu dana od pravomoćnosti Predstečajne nagodbe sklopljene pred mjesno nadležnim Trgovačkim sudom. Vjerovnik otpušta dužniku dio tražbine u iznosu od 14.431,42 kn.</w:t>
      </w:r>
    </w:p>
    <w:p w:rsidRDefault="00E27E18" w:rsidP="00E27E18" w:rsidR="00E27E18" w:rsidRPr="00BB51F8">
      <w:pPr>
        <w:pStyle w:val="Odlomakpopisa"/>
        <w:rPr>
          <w:bCs/>
          <w:color w:val="000000"/>
        </w:rPr>
      </w:pPr>
    </w:p>
    <w:p w:rsidRDefault="00E27E18" w:rsidP="00E27E18" w:rsidR="00E27E18" w:rsidRPr="00BB51F8">
      <w:pPr>
        <w:widowControl w:val="false"/>
        <w:ind w:left="720"/>
        <w:jc w:val="both"/>
        <w:rPr>
          <w:bCs/>
          <w:color w:val="000000"/>
        </w:rPr>
      </w:pPr>
      <w:r>
        <w:t xml:space="preserve">7. </w:t>
      </w:r>
      <w:r w:rsidRPr="00BB51F8">
        <w:t xml:space="preserve">Vjerovniku </w:t>
      </w:r>
      <w:r w:rsidRPr="00BB51F8">
        <w:rPr>
          <w:b/>
        </w:rPr>
        <w:t>HEP OPERATOR DISTRIBUCIJSKOG SUSTAVA d.o.o.</w:t>
      </w:r>
      <w:r w:rsidRPr="00BB51F8">
        <w:t xml:space="preserve">, Ulica grada Vukovara 37, Zagreb, OIB: 46830600751, utvrđena je tražbina u iznosu od 2.323,05 kn. Dužnik se obvezuje Vjerovniku isplatiti smanjenu tražbinu u iznosu od </w:t>
      </w:r>
      <w:r w:rsidRPr="00BB51F8">
        <w:rPr>
          <w:bCs/>
          <w:color w:val="000000"/>
        </w:rPr>
        <w:t>696,92 kn, na način da će istu namiriti putem 20 (dvadeset) uzastopnih kvartalnih anuiteta bez kamata, a prvi anuitet u iznosu od 34,85 kn dospijeva na naplatu godinu dana od pravomoćnosti Predstečajne nagodbe sklopljene pred mjesno nadležnim Trgovačkim sudom. Vjerovnik otpušta dužniku dio tražbine u iznosu od 1.626,13 kn.</w:t>
      </w:r>
    </w:p>
    <w:p w:rsidRDefault="00E27E18" w:rsidP="00E27E18" w:rsidR="00E27E18" w:rsidRPr="00BB51F8">
      <w:pPr>
        <w:pStyle w:val="Odlomakpopisa"/>
        <w:rPr>
          <w:bCs/>
          <w:color w:val="000000"/>
        </w:rPr>
      </w:pPr>
    </w:p>
    <w:p w:rsidRDefault="00E27E18" w:rsidP="00E27E18" w:rsidR="00E27E18" w:rsidRPr="00BB51F8">
      <w:pPr>
        <w:widowControl w:val="false"/>
        <w:ind w:left="720"/>
        <w:jc w:val="both"/>
        <w:rPr>
          <w:bCs/>
          <w:color w:val="000000"/>
        </w:rPr>
      </w:pPr>
      <w:r>
        <w:t xml:space="preserve">8. </w:t>
      </w:r>
      <w:r w:rsidRPr="00BB51F8">
        <w:t xml:space="preserve">Vjerovniku </w:t>
      </w:r>
      <w:r w:rsidRPr="00BB51F8">
        <w:rPr>
          <w:b/>
        </w:rPr>
        <w:t>HEP OPSKRBA d.o.o.</w:t>
      </w:r>
      <w:r w:rsidRPr="00BB51F8">
        <w:t xml:space="preserve">, Ulica grada Vukovara 37, Zagreb, OIB: 63073332379, utvrđena je tražbina u iznosu od 3.771,76 kn. Dužnik se obvezuje Vjerovniku isplatiti smanjenu tražbinu u iznosu od </w:t>
      </w:r>
      <w:r w:rsidRPr="00BB51F8">
        <w:rPr>
          <w:bCs/>
          <w:color w:val="000000"/>
        </w:rPr>
        <w:t>1.131,53 kn, na način da će istu namiriti putem 20 (dvadeset) uzastopnih kvartalnih anuiteta bez kamata, a prvi anuitet u iznosu od 56,58 kn dospijeva na naplatu godinu dana od pravomoćnosti Predstečajne nagodbe sklopljene pred mjesno nadležnim Trgovačkim sudom. Vjerovnik otpušta dužniku dio tražbine u iznosu od 2.640,23 kn.</w:t>
      </w:r>
    </w:p>
    <w:p w:rsidRDefault="00E27E18" w:rsidP="00E27E18" w:rsidR="00E27E18" w:rsidRPr="00BB51F8">
      <w:pPr>
        <w:jc w:val="both"/>
        <w:rPr>
          <w:bCs/>
          <w:color w:val="000000"/>
        </w:rPr>
      </w:pPr>
    </w:p>
    <w:p w:rsidRDefault="00E27E18" w:rsidP="00E27E18" w:rsidR="00E27E18" w:rsidRPr="00BB51F8">
      <w:pPr>
        <w:widowControl w:val="false"/>
        <w:ind w:left="720"/>
        <w:jc w:val="both"/>
        <w:rPr>
          <w:bCs/>
          <w:color w:val="000000"/>
        </w:rPr>
      </w:pPr>
      <w:r>
        <w:t>9.</w:t>
      </w:r>
      <w:r w:rsidRPr="00BB51F8">
        <w:t xml:space="preserve">Vjerovniku </w:t>
      </w:r>
      <w:r w:rsidRPr="00BB51F8">
        <w:rPr>
          <w:b/>
        </w:rPr>
        <w:t>REPRO-GRAV d.o.o.</w:t>
      </w:r>
      <w:r w:rsidRPr="00BB51F8">
        <w:t xml:space="preserve">, Babukićeva 3a, Zagreb, OIB: 60256816339, utvrđena je tražbina u iznosu od 2.235,13 kn. Dužnik se obvezuje Vjerovniku isplatiti smanjenu tražbinu u iznosu od </w:t>
      </w:r>
      <w:r w:rsidRPr="00BB51F8">
        <w:rPr>
          <w:bCs/>
          <w:color w:val="000000"/>
        </w:rPr>
        <w:t>670,54 kn, na način da će istu namiriti putem 20 (dvadeset) uzastopnih kvartalnih anuiteta bez kamata, a prvi anuitet u iznosu od 33,53 kn dospijeva na naplatu godinu dana od pravomoćnosti Predstečajne nagodbe sklopljene pred mjesno nadležnim Trgovačkim sudom. Vjerovnik otpušta dužniku dio tražbine u iznosu od 1.564,59 kn.</w:t>
      </w:r>
    </w:p>
    <w:p w:rsidRDefault="00E27E18" w:rsidP="00E27E18" w:rsidR="00E27E18" w:rsidRPr="00BB51F8">
      <w:pPr>
        <w:ind w:left="720"/>
        <w:jc w:val="both"/>
        <w:rPr>
          <w:bCs/>
          <w:color w:val="000000"/>
        </w:rPr>
      </w:pPr>
    </w:p>
    <w:p w:rsidRDefault="00E27E18" w:rsidP="00E27E18" w:rsidR="00E27E18" w:rsidRPr="00BB51F8">
      <w:pPr>
        <w:widowControl w:val="false"/>
        <w:ind w:left="720"/>
        <w:jc w:val="both"/>
        <w:rPr>
          <w:bCs/>
          <w:color w:val="000000"/>
        </w:rPr>
      </w:pPr>
      <w:r>
        <w:t xml:space="preserve">10. </w:t>
      </w:r>
      <w:r w:rsidRPr="00BB51F8">
        <w:t xml:space="preserve">Vjerovniku </w:t>
      </w:r>
      <w:r w:rsidRPr="00BB51F8">
        <w:rPr>
          <w:b/>
        </w:rPr>
        <w:t>LIDER-CENTAR d.o.o.</w:t>
      </w:r>
      <w:r w:rsidRPr="00BB51F8">
        <w:t xml:space="preserve">, Gornjopoljska 9, Sesvete, OIB: 82550666346, utvrđena je tražbina u iznosu od 12.637,50 kn. Dužnik se obvezuje Vjerovniku isplatiti smanjenu tražbinu u iznosu od </w:t>
      </w:r>
      <w:r w:rsidRPr="00BB51F8">
        <w:rPr>
          <w:bCs/>
          <w:color w:val="000000"/>
        </w:rPr>
        <w:t>3.791,25 kn, na način da će istu namiriti putem 20 (dvadeset) uzastopnih kvartalnih anuiteta bez kamata, a prvi anuitet u iznosu od 189,56 kn dospijeva na naplatu godinu dana od pravomoćnosti Predstečajne nagodbe sklopljene pred mjesno nadležnim Trgovačkim sudom. Vjerovnik otpušta dužniku dio tražbine u iznosu od 8.846,25 kn.</w:t>
      </w:r>
    </w:p>
    <w:p w:rsidRDefault="00E27E18" w:rsidP="00E27E18" w:rsidR="00E27E18" w:rsidRPr="00BB51F8">
      <w:pPr>
        <w:pStyle w:val="Odlomakpopisa"/>
        <w:rPr>
          <w:bCs/>
          <w:color w:val="000000"/>
        </w:rPr>
      </w:pPr>
    </w:p>
    <w:p w:rsidRDefault="00E27E18" w:rsidP="00E27E18" w:rsidR="00E27E18" w:rsidRPr="00BB51F8">
      <w:pPr>
        <w:widowControl w:val="false"/>
        <w:ind w:left="720"/>
        <w:jc w:val="both"/>
        <w:rPr>
          <w:bCs/>
          <w:color w:val="000000"/>
        </w:rPr>
      </w:pPr>
      <w:r>
        <w:t xml:space="preserve">11. </w:t>
      </w:r>
      <w:r w:rsidRPr="00BB51F8">
        <w:t xml:space="preserve">Vjerovniku </w:t>
      </w:r>
      <w:r w:rsidRPr="00BB51F8">
        <w:rPr>
          <w:b/>
        </w:rPr>
        <w:t>NARODNE NOVINE d.d.</w:t>
      </w:r>
      <w:r w:rsidRPr="00BB51F8">
        <w:t xml:space="preserve">, Savski gaj put XIII, 10020 Zagreb, OIB: 64546066176, utvrđena je tražbina u iznosu od 3.628,97 kn. Dužnik se obvezuje Vjerovniku isplatiti smanjenu tražbinu u iznosu od </w:t>
      </w:r>
      <w:r w:rsidRPr="00BB51F8">
        <w:rPr>
          <w:bCs/>
          <w:color w:val="000000"/>
        </w:rPr>
        <w:t>1.088,69 kn, na način da će istu namiriti putem 20 (dvadeset) uzastopnih kvartalnih anuiteta bez kamata, a prvi anuitet u iznosu od 54,43 kn dospijeva na naplatu godinu dana od pravomoćnosti Predstečajne nagodbe sklopljene pred mjesno nadležnim Trgovačkim sudom. Vjerovnik otpušta dužniku dio tražbine u iznosu od 2.540,28 kn.</w:t>
      </w:r>
    </w:p>
    <w:p w:rsidRDefault="00E27E18" w:rsidP="00E27E18" w:rsidR="00E27E18" w:rsidRPr="00BB51F8">
      <w:pPr>
        <w:pStyle w:val="Odlomakpopisa"/>
        <w:rPr>
          <w:bCs/>
          <w:color w:val="000000"/>
        </w:rPr>
      </w:pPr>
    </w:p>
    <w:p w:rsidRDefault="00E27E18" w:rsidP="00E27E18" w:rsidR="00E27E18" w:rsidRPr="00BB51F8">
      <w:pPr>
        <w:widowControl w:val="false"/>
        <w:ind w:left="720"/>
        <w:jc w:val="both"/>
        <w:rPr>
          <w:bCs/>
          <w:color w:val="000000"/>
        </w:rPr>
      </w:pPr>
      <w:r>
        <w:t xml:space="preserve">12. </w:t>
      </w:r>
      <w:r w:rsidRPr="00BB51F8">
        <w:t xml:space="preserve">Vjerovniku </w:t>
      </w:r>
      <w:r w:rsidRPr="00BB51F8">
        <w:rPr>
          <w:b/>
        </w:rPr>
        <w:t>TEPEDE d.o.o.</w:t>
      </w:r>
      <w:r w:rsidRPr="00BB51F8">
        <w:t xml:space="preserve">, Vodovodna 20A, Zagreb, OIB: 79173973124, </w:t>
      </w:r>
      <w:r w:rsidRPr="00BB51F8">
        <w:lastRenderedPageBreak/>
        <w:t xml:space="preserve">utvrđena je tražbina u iznosu od 10.974,93 kn. Dužnik se obvezuje Vjerovniku isplatiti smanjenu tražbinu u iznosu od </w:t>
      </w:r>
      <w:r w:rsidRPr="00BB51F8">
        <w:rPr>
          <w:bCs/>
          <w:color w:val="000000"/>
        </w:rPr>
        <w:t>3.292,48 kn, na način da će istu namiriti putem 20 (dvadeset) uzastopnih kvartalnih anuiteta bez kamata, a prvi anuitet u iznosu od 164,62 kn dospijeva na naplatu godinu dana od pravomoćnosti Predstečajne nagodbe sklopljene pred mjesno nadležnim Trgovačkim sudom. Vjerovnik otpušta dužniku dio tražbine u iznosu od 7.682,45 kn.</w:t>
      </w:r>
    </w:p>
    <w:p w:rsidRDefault="00E27E18" w:rsidP="00E27E18" w:rsidR="00E27E18" w:rsidRPr="00BB51F8">
      <w:pPr>
        <w:pStyle w:val="Odlomakpopisa"/>
        <w:rPr>
          <w:bCs/>
          <w:color w:val="000000"/>
        </w:rPr>
      </w:pPr>
    </w:p>
    <w:p w:rsidRDefault="00E27E18" w:rsidP="00E27E18" w:rsidR="00E27E18" w:rsidRPr="00BB51F8">
      <w:pPr>
        <w:widowControl w:val="false"/>
        <w:ind w:left="720"/>
        <w:jc w:val="both"/>
        <w:rPr>
          <w:bCs/>
          <w:color w:val="000000"/>
        </w:rPr>
      </w:pPr>
      <w:r>
        <w:t xml:space="preserve">13. </w:t>
      </w:r>
      <w:r w:rsidRPr="00BB51F8">
        <w:t xml:space="preserve">Vjerovniku </w:t>
      </w:r>
      <w:r w:rsidRPr="00BB51F8">
        <w:rPr>
          <w:b/>
        </w:rPr>
        <w:t>TISKARA DAR-MAR d.o.o.</w:t>
      </w:r>
      <w:r w:rsidRPr="00BB51F8">
        <w:t xml:space="preserve">, Cvjetno naselje 4, Velika Gorica, OIB: 53186064262, utvrđena je tražbina u iznosu od 5.600,00 kn. Dužnik se obvezuje Vjerovniku isplatiti smanjenu tražbinu u iznosu od </w:t>
      </w:r>
      <w:r w:rsidRPr="00BB51F8">
        <w:rPr>
          <w:bCs/>
          <w:color w:val="000000"/>
        </w:rPr>
        <w:t>1.680,00 kn, na način da će istu namiriti putem 20 (dvadeset) uzastopnih kvartalnih anuiteta bez kamata, a prvi anuitet u iznosu od 84,00kn dospijeva na naplatu godinu dana od pravomoćnosti Predstečajne nagodbe sklopljene pred mjesno nadležnim Trgovačkim sudom. Vjerovnik otpušta dužniku dio tražbine u iznosu od 3.920,00 kn.</w:t>
      </w:r>
    </w:p>
    <w:p w:rsidRDefault="00E27E18" w:rsidP="00E27E18" w:rsidR="00E27E18" w:rsidRPr="00BB51F8">
      <w:pPr>
        <w:pStyle w:val="Odlomakpopisa"/>
        <w:rPr>
          <w:bCs/>
          <w:color w:val="000000"/>
        </w:rPr>
      </w:pPr>
    </w:p>
    <w:p w:rsidRDefault="00E27E18" w:rsidP="00E27E18" w:rsidR="00E27E18" w:rsidRPr="00BB51F8">
      <w:pPr>
        <w:widowControl w:val="false"/>
        <w:ind w:left="720"/>
        <w:jc w:val="both"/>
        <w:rPr>
          <w:bCs/>
          <w:color w:val="000000"/>
        </w:rPr>
      </w:pPr>
      <w:r>
        <w:t xml:space="preserve">14. </w:t>
      </w:r>
      <w:r w:rsidRPr="00BB51F8">
        <w:t xml:space="preserve">Vjerovniku </w:t>
      </w:r>
      <w:r w:rsidRPr="00BB51F8">
        <w:rPr>
          <w:b/>
        </w:rPr>
        <w:t>TOP GUMA d.o.o.</w:t>
      </w:r>
      <w:r w:rsidRPr="00BB51F8">
        <w:t xml:space="preserve">, Matije Gupca 31, 10340 Vrbovec, OIB: 46835172327, utvrđena je tražbina u iznosu od 7.335,00 kn. Dužnik se obvezuje Vjerovniku isplatiti smanjenu tražbinu u iznosu od </w:t>
      </w:r>
      <w:r w:rsidRPr="00BB51F8">
        <w:rPr>
          <w:bCs/>
          <w:color w:val="000000"/>
        </w:rPr>
        <w:t>2.200,50 kn, na način da će istu namiriti putem 20 (dvadeset) uzastopnih kvartalnih anuiteta bez kamata, a prvi anuitet u iznosu od 110,03 kn dospijeva na naplatu godinu dana od pravomoćnosti Predstečajne nagodbe sklopljene pred mjesno nadležnim Trgovačkim sudom. Vjerovnik otpušta dužniku dio tražbine u iznosu od 5.134,50 kn.</w:t>
      </w:r>
    </w:p>
    <w:p w:rsidRDefault="00E27E18" w:rsidP="00E27E18" w:rsidR="00E27E18" w:rsidRPr="00BB51F8">
      <w:pPr>
        <w:pStyle w:val="Odlomakpopisa"/>
        <w:rPr>
          <w:bCs/>
          <w:color w:val="000000"/>
        </w:rPr>
      </w:pPr>
    </w:p>
    <w:p w:rsidRDefault="00E27E18" w:rsidP="00E27E18" w:rsidR="00E27E18" w:rsidRPr="00BB51F8">
      <w:pPr>
        <w:widowControl w:val="false"/>
        <w:ind w:left="720"/>
        <w:jc w:val="both"/>
        <w:rPr>
          <w:bCs/>
          <w:color w:val="000000"/>
        </w:rPr>
      </w:pPr>
      <w:r>
        <w:t xml:space="preserve">15. </w:t>
      </w:r>
      <w:r w:rsidRPr="00BB51F8">
        <w:t xml:space="preserve">Vjerovniku </w:t>
      </w:r>
      <w:r w:rsidRPr="00BB51F8">
        <w:rPr>
          <w:b/>
        </w:rPr>
        <w:t>VELPROM d.o.o.</w:t>
      </w:r>
      <w:r w:rsidRPr="00BB51F8">
        <w:t>, Dalmatinska 27, Gradići, 10410</w:t>
      </w:r>
      <w:r w:rsidRPr="00BB51F8">
        <w:rPr>
          <w:bCs/>
          <w:color w:val="000000"/>
        </w:rPr>
        <w:t xml:space="preserve"> Velika Gorica</w:t>
      </w:r>
      <w:r w:rsidRPr="00BB51F8">
        <w:t xml:space="preserve">, OIB: 33428207264, utvrđena je tražbina u iznosu od 30.700,39 kn. Dužnik se obvezuje Vjerovniku isplatiti smanjenu tražbinu u iznosu od </w:t>
      </w:r>
      <w:r w:rsidRPr="00BB51F8">
        <w:rPr>
          <w:bCs/>
          <w:color w:val="000000"/>
        </w:rPr>
        <w:t>9.210,12 kn, na način da će istu namiriti putem 20 (dvadeset) uzastopnih kvartalnih anuiteta bez kamata, a prvi anuitet u iznosu od 460,51 kn dospijeva na naplatu godinu dana od pravomoćnosti Predstečajne nagodbe sklopljene pred mjesno nadležnim Trgovačkim sudom. Vjerovnik otpušta dužniku dio tražbine u iznosu od 21.490,27 kn.</w:t>
      </w:r>
    </w:p>
    <w:p w:rsidRDefault="00E27E18" w:rsidP="00E27E18" w:rsidR="00E27E18" w:rsidRPr="00BB51F8">
      <w:pPr>
        <w:pStyle w:val="Odlomakpopisa"/>
      </w:pPr>
    </w:p>
    <w:p w:rsidRDefault="00E27E18" w:rsidP="00E27E18" w:rsidR="00E27E18" w:rsidRPr="00BB51F8">
      <w:pPr>
        <w:widowControl w:val="false"/>
        <w:ind w:left="720"/>
        <w:jc w:val="both"/>
        <w:rPr>
          <w:bCs/>
          <w:color w:val="000000"/>
        </w:rPr>
      </w:pPr>
      <w:r>
        <w:t xml:space="preserve">16. </w:t>
      </w:r>
      <w:r w:rsidRPr="00BB51F8">
        <w:t xml:space="preserve">Vjerovniku </w:t>
      </w:r>
      <w:r w:rsidRPr="00BB51F8">
        <w:rPr>
          <w:b/>
        </w:rPr>
        <w:t>HRVATSKE VODE</w:t>
      </w:r>
      <w:r w:rsidRPr="00BB51F8">
        <w:t>, Ulica grada Vukovara 220,</w:t>
      </w:r>
      <w:r w:rsidRPr="00BB51F8">
        <w:rPr>
          <w:rStyle w:val="st"/>
        </w:rPr>
        <w:t xml:space="preserve"> </w:t>
      </w:r>
      <w:r w:rsidRPr="00BB51F8">
        <w:t xml:space="preserve">Zagreb, OIB: 28921383001, utvrđena je tražbina u iznosu od 580,95 kn. Dužnik se obvezuje Vjerovniku isplatiti smanjenu tražbinu u iznosu od </w:t>
      </w:r>
      <w:r w:rsidRPr="00BB51F8">
        <w:rPr>
          <w:bCs/>
          <w:color w:val="000000"/>
        </w:rPr>
        <w:t>174,29 kn, na način da će istu namiriti putem 20 (dvadeset) uzastopnih kvartalnih anuiteta bez kamata, a prvi anuitet u iznosu od 8,71 kn dospijeva na naplatu godinu dana od pravomoćnosti Predstečajne nagodbe sklopljene pred mjesno nadležnim Trgovačkim sudom. Vjerovnik otpušta dužniku dio tražbine u iznosu od 406,66 kn.</w:t>
      </w:r>
    </w:p>
    <w:p w:rsidRDefault="00E27E18" w:rsidP="00E27E18" w:rsidR="00E27E18" w:rsidRPr="00BB51F8">
      <w:pPr>
        <w:pStyle w:val="Odlomakpopisa"/>
        <w:rPr>
          <w:bCs/>
          <w:color w:val="000000"/>
        </w:rPr>
      </w:pPr>
    </w:p>
    <w:p w:rsidRDefault="00E27E18" w:rsidP="00E27E18" w:rsidR="00E27E18" w:rsidRPr="00BB51F8">
      <w:pPr>
        <w:widowControl w:val="false"/>
        <w:ind w:left="720"/>
        <w:jc w:val="both"/>
        <w:rPr>
          <w:bCs/>
          <w:color w:val="000000"/>
        </w:rPr>
      </w:pPr>
      <w:r>
        <w:t xml:space="preserve">17. </w:t>
      </w:r>
      <w:r w:rsidRPr="00BB51F8">
        <w:t xml:space="preserve">Vjerovniku </w:t>
      </w:r>
      <w:r w:rsidRPr="00BB51F8">
        <w:rPr>
          <w:b/>
        </w:rPr>
        <w:t>VODOOPSKRBA I ODVODNJA d.o.o</w:t>
      </w:r>
      <w:r w:rsidRPr="00BB51F8">
        <w:t xml:space="preserve">., Eleonore Patačić 1b, Zagreb, OIB: 83416546499, utvrđena je tražbina u iznosu od 3.701,80 kn. Dužnik se obvezuje Vjerovniku isplatiti smanjenu tražbinu u iznosu od </w:t>
      </w:r>
      <w:r w:rsidRPr="00BB51F8">
        <w:rPr>
          <w:bCs/>
          <w:color w:val="000000"/>
        </w:rPr>
        <w:t>1.110,54 kn, na način da će istu namiriti putem 20 (dvadeset) uzastopnih kvartalnih anuiteta bez kamata, a prvi anuitet u iznosu od 55,53 kn dospijeva na naplatu godinu dana od pravomoćnosti Predstečajne nagodbe sklopljene pred mjesno nadležnim Trgovačkim sudom. Vjerovnik otpušta dužniku dio tražbine u iznosu od 2.591,26 kn.</w:t>
      </w:r>
    </w:p>
    <w:p w:rsidRDefault="00E27E18" w:rsidP="00E27E18" w:rsidR="00E27E18" w:rsidRPr="00BB51F8">
      <w:pPr>
        <w:ind w:left="720"/>
        <w:jc w:val="both"/>
        <w:rPr>
          <w:bCs/>
          <w:color w:val="000000"/>
        </w:rPr>
      </w:pPr>
    </w:p>
    <w:p w:rsidRDefault="00E27E18" w:rsidP="00E27E18" w:rsidR="00E27E18" w:rsidRPr="00BB51F8">
      <w:pPr>
        <w:widowControl w:val="false"/>
        <w:ind w:left="720"/>
        <w:jc w:val="both"/>
        <w:rPr>
          <w:bCs/>
          <w:color w:val="000000"/>
        </w:rPr>
      </w:pPr>
      <w:r>
        <w:t xml:space="preserve">18. </w:t>
      </w:r>
      <w:r w:rsidRPr="00BB51F8">
        <w:t xml:space="preserve">Vjerovniku </w:t>
      </w:r>
      <w:r w:rsidRPr="00BB51F8">
        <w:rPr>
          <w:b/>
        </w:rPr>
        <w:t>ZAGREBAČKA BANKA d.d.</w:t>
      </w:r>
      <w:r w:rsidRPr="00BB51F8">
        <w:t xml:space="preserve">, Trg bana Josipa Jelačića 10, Zagreb, OIB: 92963223473, utvrđena je tražbina u iznosu od 381,74 kn. Dužnik se obvezuje Vjerovniku isplatiti smanjenu tražbinu u iznosu od </w:t>
      </w:r>
      <w:r w:rsidRPr="00BB51F8">
        <w:rPr>
          <w:bCs/>
          <w:color w:val="000000"/>
        </w:rPr>
        <w:t xml:space="preserve">114,52 kn, na način da će istu namiriti putem 20 (dvadeset) uzastopnih kvartalnih anuiteta bez kamata, a prvi anuitet </w:t>
      </w:r>
      <w:r w:rsidRPr="00BB51F8">
        <w:rPr>
          <w:bCs/>
          <w:color w:val="000000"/>
        </w:rPr>
        <w:lastRenderedPageBreak/>
        <w:t>u iznosu od 5,73 kn dospijeva na naplatu godinu dana od pravomoćnosti Predstečajne nagodbe sklopljene pred mjesno nadležnim Trgovačkim sudom. Vjerovnik otpušta dužniku dio tražbine u iznosu od 267,22 kn.</w:t>
      </w:r>
    </w:p>
    <w:p w:rsidRDefault="00E27E18" w:rsidP="00E27E18" w:rsidR="00E27E18" w:rsidRPr="00BB51F8">
      <w:pPr>
        <w:pStyle w:val="Odlomakpopisa"/>
        <w:rPr>
          <w:bCs/>
          <w:color w:val="000000"/>
        </w:rPr>
      </w:pPr>
    </w:p>
    <w:p w:rsidRDefault="00E27E18" w:rsidP="00E27E18" w:rsidR="00E27E18" w:rsidRPr="00BB51F8">
      <w:pPr>
        <w:widowControl w:val="false"/>
        <w:ind w:left="720"/>
        <w:jc w:val="both"/>
        <w:rPr>
          <w:bCs/>
          <w:color w:val="000000"/>
        </w:rPr>
      </w:pPr>
      <w:r>
        <w:t xml:space="preserve">19. </w:t>
      </w:r>
      <w:r w:rsidRPr="00BB51F8">
        <w:t xml:space="preserve">Vjerovniku </w:t>
      </w:r>
      <w:r w:rsidRPr="00BB51F8">
        <w:rPr>
          <w:b/>
        </w:rPr>
        <w:t>ZAGREBAČKI HOLDING d.o.o., PODRUŽNICA ZAGREBAČKI VELESAJAM</w:t>
      </w:r>
      <w:r w:rsidRPr="00BB51F8">
        <w:t xml:space="preserve">, Avenija Dubrovnik 15, Zagreb, OIB: 85584865987, utvrđena je tražbina u iznosu od 6.231,19 kn. Dužnik se obvezuje Vjerovniku isplatiti smanjenu tražbinu u iznosu od </w:t>
      </w:r>
      <w:r w:rsidRPr="00BB51F8">
        <w:rPr>
          <w:bCs/>
          <w:color w:val="000000"/>
        </w:rPr>
        <w:t>1.869,36 kn, na način da će istu namiriti putem 20 (dvadeset) uzastopnih kvartalnih anuiteta bez kamata, a prvi anuitet u iznosu od 93,47 kn dospijeva na naplatu godinu dana od pravomoćnosti Predstečajne nagodbe sklopljene pred mjesno nadležnim Trgovačkim sudom. Vjerovnik otpušta dužniku dio tražbine u iznosu od 4.361,83 kn.</w:t>
      </w:r>
    </w:p>
    <w:p w:rsidRDefault="00E27E18" w:rsidP="00E27E18" w:rsidR="00E27E18" w:rsidRPr="00BB51F8">
      <w:pPr>
        <w:pStyle w:val="Odlomakpopisa"/>
        <w:rPr>
          <w:bCs/>
          <w:color w:val="000000"/>
        </w:rPr>
      </w:pPr>
    </w:p>
    <w:p w:rsidRDefault="00E27E18" w:rsidP="00E27E18" w:rsidR="00E27E18" w:rsidRPr="00BB51F8">
      <w:pPr>
        <w:widowControl w:val="false"/>
        <w:ind w:left="720"/>
        <w:jc w:val="both"/>
        <w:rPr>
          <w:bCs/>
          <w:color w:val="000000"/>
        </w:rPr>
      </w:pPr>
      <w:r>
        <w:t xml:space="preserve">20. </w:t>
      </w:r>
      <w:r w:rsidRPr="00BB51F8">
        <w:t xml:space="preserve">Vjerovniku </w:t>
      </w:r>
      <w:r w:rsidRPr="00BB51F8">
        <w:rPr>
          <w:b/>
        </w:rPr>
        <w:t>JELENA KABALIN</w:t>
      </w:r>
      <w:r w:rsidRPr="00BB51F8">
        <w:t xml:space="preserve">, Rendićeva 32, Zagreb, OIB: 33973372630, utvrđena je tražbina u iznosu od 12.650,00 kn. Dužnik se obvezuje Vjerovniku isplatiti smanjenu tražbinu u iznosu od </w:t>
      </w:r>
      <w:r w:rsidRPr="00BB51F8">
        <w:rPr>
          <w:bCs/>
          <w:color w:val="000000"/>
        </w:rPr>
        <w:t>3.795,00 kn, na način da će istu namiriti putem 20 (dvadeset) uzastopnih kvartalnih anuiteta bez kamata, a prvi anuitet u iznosu od 189,75 kn dospijeva na naplatu godinu dana od pravomoćnosti Predstečajne nagodbe sklopljene pred mjesno nadležnim Trgovačkim sudom. Vjerovnik otpušta dužniku dio tražbine u iznosu od 8.855,00 kn.</w:t>
      </w:r>
    </w:p>
    <w:p w:rsidRDefault="00E27E18" w:rsidP="00E27E18" w:rsidR="00E27E18" w:rsidRPr="00BB51F8">
      <w:pPr>
        <w:pStyle w:val="Odlomakpopisa"/>
        <w:rPr>
          <w:bCs/>
          <w:color w:val="000000"/>
        </w:rPr>
      </w:pPr>
    </w:p>
    <w:p w:rsidRDefault="00E27E18" w:rsidP="00E27E18" w:rsidR="00E27E18" w:rsidRPr="00BB51F8">
      <w:pPr>
        <w:widowControl w:val="false"/>
        <w:ind w:left="720"/>
        <w:jc w:val="both"/>
        <w:rPr>
          <w:bCs/>
          <w:color w:val="000000"/>
        </w:rPr>
      </w:pPr>
      <w:r>
        <w:t xml:space="preserve">21. </w:t>
      </w:r>
      <w:r w:rsidRPr="00BB51F8">
        <w:t xml:space="preserve">Vjerovniku </w:t>
      </w:r>
      <w:r w:rsidRPr="00BB51F8">
        <w:rPr>
          <w:b/>
        </w:rPr>
        <w:t>ZNANJE d.o.o.</w:t>
      </w:r>
      <w:r w:rsidRPr="00BB51F8">
        <w:t xml:space="preserve">, Matka Mandića 2, Zagreb, OIB: 80627693538, utvrđena je tražbina u iznosu od 8.118,00 kn. Dužnik se obvezuje Vjerovniku isplatiti smanjenu tražbinu u iznosu od </w:t>
      </w:r>
      <w:r w:rsidRPr="00BB51F8">
        <w:rPr>
          <w:bCs/>
          <w:color w:val="000000"/>
        </w:rPr>
        <w:t>2.435,40 kn, na način da će istu namiriti putem 20 (dvadeset) uzastopnih kvartalnih anuiteta bez kamata, a prvi anuitet u iznosu od 121,77 kn dospijeva na naplatu godinu dana od pravomoćnosti Predstečajne nagodbe sklopljene pred mjesno nadležnim Trgovačkim sudom. Vjerovnik otpušta dužniku dio tražbine u iznosu od 5.682,60 kn.</w:t>
      </w:r>
    </w:p>
    <w:p w:rsidRDefault="00E27E18" w:rsidP="00E27E18" w:rsidR="00E27E18" w:rsidRPr="00BB51F8">
      <w:pPr>
        <w:pStyle w:val="Odlomakpopisa"/>
        <w:rPr>
          <w:bCs/>
          <w:color w:val="000000"/>
        </w:rPr>
      </w:pPr>
    </w:p>
    <w:p w:rsidRDefault="00E27E18" w:rsidP="00E27E18" w:rsidR="00E27E18" w:rsidRPr="00BB51F8">
      <w:pPr>
        <w:widowControl w:val="false"/>
        <w:ind w:left="720"/>
        <w:jc w:val="both"/>
        <w:rPr>
          <w:bCs/>
          <w:color w:val="000000"/>
        </w:rPr>
      </w:pPr>
      <w:r>
        <w:t xml:space="preserve">22. </w:t>
      </w:r>
      <w:r w:rsidRPr="00BB51F8">
        <w:t xml:space="preserve">Vjerovniku </w:t>
      </w:r>
      <w:r w:rsidRPr="00BB51F8">
        <w:rPr>
          <w:b/>
        </w:rPr>
        <w:t>TEHNOINVEST</w:t>
      </w:r>
      <w:r w:rsidRPr="00BB51F8">
        <w:t>, Supilova 7a, Zagreb, OIB: 87207761909, utvrđena je tražbina u iznosu od 9.000,00 kn. Dužnik se obvezuje Vjerovniku isplatiti smanjenu tražbinu u iznosu od 2.700,00</w:t>
      </w:r>
      <w:r w:rsidRPr="00BB51F8">
        <w:rPr>
          <w:bCs/>
          <w:color w:val="000000"/>
        </w:rPr>
        <w:t xml:space="preserve"> kn, na način da će istu namiriti putem 20 (dvadeset) uzastopnih kvartalnih anuiteta bez kamata, a prvi anuitet u iznosu od 135,00 kn dospijeva na naplatu godinu dana od pravomoćnosti Predstečajne nagodbe sklopljene pred mjesno nadležnim Trgovačkim sudom. Vjerovnik otpušta dužniku dio tražbine u iznosu od 6.300,00 kn.</w:t>
      </w:r>
    </w:p>
    <w:p w:rsidRDefault="00E27E18" w:rsidP="00E27E18" w:rsidR="00E27E18">
      <w:pPr>
        <w:widowControl w:val="false"/>
        <w:ind w:left="720"/>
        <w:jc w:val="both"/>
      </w:pPr>
    </w:p>
    <w:p w:rsidRDefault="00E27E18" w:rsidP="00E27E18" w:rsidR="00E27E18" w:rsidRPr="00BB51F8">
      <w:pPr>
        <w:widowControl w:val="false"/>
        <w:ind w:left="720"/>
        <w:jc w:val="both"/>
        <w:rPr>
          <w:bCs/>
          <w:color w:val="000000"/>
        </w:rPr>
      </w:pPr>
      <w:r>
        <w:t xml:space="preserve">23. </w:t>
      </w:r>
      <w:r w:rsidRPr="00BB51F8">
        <w:t xml:space="preserve">Vjerovniku </w:t>
      </w:r>
      <w:r w:rsidRPr="00BB51F8">
        <w:rPr>
          <w:b/>
        </w:rPr>
        <w:t>DRAŽEN STANIĆ</w:t>
      </w:r>
      <w:r w:rsidRPr="00BB51F8">
        <w:t xml:space="preserve">, Pičmanova 7, Zagreb, OIB: 57406071923, utvrđena je tražbina u iznosu od 767.626,34 kn. Dužnik se obvezuje Vjerovniku isplatiti smanjenu tražbinu u iznosu od </w:t>
      </w:r>
      <w:r w:rsidRPr="00BB51F8">
        <w:rPr>
          <w:bCs/>
          <w:color w:val="000000"/>
        </w:rPr>
        <w:t>230.287,90 kn, na način da će istu namiriti putem 20 (dvadeset) uzastopnih kvartalnih anuiteta bez kamata, a prvi anuitet u iznosu od 11.514,40 kn dospijeva na naplatu godinu dana od pravomoćnosti Predstečajne nagodbe sklopljene pred mjesno nadležnim Trgovačkim sudom. Vjerovnik otpušta dužniku dio tražbine u iznosu od 537.338,44 kn.</w:t>
      </w:r>
    </w:p>
    <w:p w:rsidRDefault="00E27E18" w:rsidP="00E27E18" w:rsidR="00E27E18" w:rsidRPr="00BB51F8">
      <w:pPr>
        <w:autoSpaceDE w:val="false"/>
        <w:autoSpaceDN w:val="false"/>
        <w:adjustRightInd w:val="false"/>
      </w:pPr>
    </w:p>
    <w:p w:rsidRDefault="00E27E18" w:rsidP="00070F82" w:rsidR="00E27E18" w:rsidRPr="006F7C6C">
      <w:pPr>
        <w:autoSpaceDE w:val="false"/>
        <w:autoSpaceDN w:val="false"/>
        <w:adjustRightInd w:val="false"/>
        <w:jc w:val="both"/>
      </w:pPr>
    </w:p>
    <w:p w:rsidRDefault="00070F82" w:rsidP="00070F82" w:rsidR="00070F82">
      <w:pPr>
        <w:autoSpaceDE w:val="false"/>
        <w:autoSpaceDN w:val="false"/>
        <w:adjustRightInd w:val="false"/>
        <w:jc w:val="both"/>
      </w:pPr>
    </w:p>
    <w:p w:rsidRDefault="004C46AF" w:rsidP="00070F82" w:rsidR="004C46AF">
      <w:pPr>
        <w:autoSpaceDE w:val="false"/>
        <w:autoSpaceDN w:val="false"/>
        <w:adjustRightInd w:val="false"/>
        <w:jc w:val="both"/>
      </w:pPr>
    </w:p>
    <w:p w:rsidRDefault="00E27E18" w:rsidP="00070F82" w:rsidR="00E27E18">
      <w:pPr>
        <w:autoSpaceDE w:val="false"/>
        <w:autoSpaceDN w:val="false"/>
        <w:adjustRightInd w:val="false"/>
        <w:jc w:val="both"/>
      </w:pPr>
    </w:p>
    <w:p w:rsidRDefault="00E27E18" w:rsidP="00070F82" w:rsidR="00E27E18">
      <w:pPr>
        <w:autoSpaceDE w:val="false"/>
        <w:autoSpaceDN w:val="false"/>
        <w:adjustRightInd w:val="false"/>
        <w:jc w:val="both"/>
      </w:pPr>
    </w:p>
    <w:p w:rsidRDefault="00E27E18" w:rsidP="00070F82" w:rsidR="00E27E18">
      <w:pPr>
        <w:autoSpaceDE w:val="false"/>
        <w:autoSpaceDN w:val="false"/>
        <w:adjustRightInd w:val="false"/>
        <w:jc w:val="both"/>
      </w:pPr>
    </w:p>
    <w:p w:rsidRDefault="00E27E18" w:rsidP="00070F82" w:rsidR="00E27E18" w:rsidRPr="006F7C6C">
      <w:pPr>
        <w:autoSpaceDE w:val="false"/>
        <w:autoSpaceDN w:val="false"/>
        <w:adjustRightInd w:val="false"/>
        <w:jc w:val="both"/>
      </w:pPr>
    </w:p>
    <w:p w:rsidRDefault="00070F82" w:rsidP="00070F82" w:rsidR="00070F82" w:rsidRPr="006F7C6C">
      <w:pPr>
        <w:autoSpaceDE w:val="false"/>
        <w:autoSpaceDN w:val="false"/>
        <w:adjustRightInd w:val="false"/>
      </w:pPr>
    </w:p>
    <w:p w:rsidRDefault="00070F82" w:rsidP="00070F82" w:rsidR="00070F82" w:rsidRPr="006F7C6C">
      <w:pPr>
        <w:autoSpaceDE w:val="false"/>
        <w:autoSpaceDN w:val="false"/>
        <w:adjustRightInd w:val="false"/>
        <w:jc w:val="both"/>
      </w:pPr>
      <w:r w:rsidRPr="006F7C6C">
        <w:t>II.</w:t>
      </w:r>
      <w:r w:rsidRPr="006F7C6C">
        <w:tab/>
        <w:t>Nagodbene stranke suglasno izjavljuju kako su ovom nagodbom po svim osnovama razriješile međusobne odnose u ovoj pravnoj stvari te da po svim tim osnovama više nemaju međusobnih tražbina.</w:t>
      </w:r>
    </w:p>
    <w:p w:rsidRDefault="00070F82" w:rsidP="00070F82" w:rsidR="00070F82" w:rsidRPr="006F7C6C">
      <w:pPr>
        <w:autoSpaceDE w:val="false"/>
        <w:autoSpaceDN w:val="false"/>
        <w:adjustRightInd w:val="false"/>
        <w:ind w:firstLine="708"/>
        <w:jc w:val="both"/>
      </w:pPr>
    </w:p>
    <w:p w:rsidRDefault="00070F82" w:rsidP="00070F82" w:rsidR="00070F82" w:rsidRPr="006F7C6C">
      <w:pPr>
        <w:autoSpaceDE w:val="false"/>
        <w:autoSpaceDN w:val="false"/>
        <w:adjustRightInd w:val="false"/>
        <w:jc w:val="both"/>
        <w:rPr>
          <w:color w:val="000000"/>
        </w:rPr>
      </w:pPr>
      <w:r w:rsidRPr="006F7C6C">
        <w:rPr>
          <w:color w:val="000000"/>
        </w:rPr>
        <w:t>III.</w:t>
      </w:r>
      <w:r w:rsidRPr="006F7C6C">
        <w:rPr>
          <w:color w:val="000000"/>
        </w:rPr>
        <w:tab/>
        <w:t xml:space="preserve">Nagodbene stranke suglasno utvrđuju da je ova nagodba sklopljena danom potpisa ovlaštenih osoba pred Trgovačkim sudom u Zagrebu. </w:t>
      </w:r>
    </w:p>
    <w:p w:rsidRDefault="00070F82" w:rsidP="00070F82" w:rsidR="00070F82" w:rsidRPr="006F7C6C">
      <w:pPr>
        <w:autoSpaceDE w:val="false"/>
        <w:autoSpaceDN w:val="false"/>
        <w:adjustRightInd w:val="false"/>
        <w:jc w:val="both"/>
        <w:rPr>
          <w:color w:val="000000"/>
        </w:rPr>
      </w:pPr>
    </w:p>
    <w:p w:rsidRDefault="00070F82" w:rsidP="00070F82" w:rsidR="00070F82" w:rsidRPr="006F7C6C">
      <w:pPr>
        <w:autoSpaceDE w:val="false"/>
        <w:autoSpaceDN w:val="false"/>
        <w:adjustRightInd w:val="false"/>
        <w:jc w:val="both"/>
        <w:rPr>
          <w:color w:val="000000"/>
        </w:rPr>
      </w:pPr>
      <w:r w:rsidRPr="006F7C6C">
        <w:rPr>
          <w:color w:val="000000"/>
        </w:rPr>
        <w:t>IV.</w:t>
      </w:r>
      <w:r w:rsidRPr="006F7C6C">
        <w:rPr>
          <w:color w:val="000000"/>
        </w:rPr>
        <w:tab/>
        <w:t>Ova nagodba ima snagu pravomoćne i ovršne sudske odluke.</w:t>
      </w:r>
    </w:p>
    <w:p w:rsidRDefault="00070F82" w:rsidP="00070F82" w:rsidR="00070F82" w:rsidRPr="006F7C6C">
      <w:pPr>
        <w:autoSpaceDE w:val="false"/>
        <w:autoSpaceDN w:val="false"/>
        <w:adjustRightInd w:val="false"/>
        <w:jc w:val="both"/>
        <w:rPr>
          <w:color w:val="000000"/>
        </w:rPr>
      </w:pPr>
    </w:p>
    <w:p w:rsidRDefault="00070F82" w:rsidP="00070F82" w:rsidR="00070F82" w:rsidRPr="006F7C6C">
      <w:pPr>
        <w:autoSpaceDE w:val="false"/>
        <w:autoSpaceDN w:val="false"/>
        <w:adjustRightInd w:val="false"/>
        <w:ind w:firstLine="708"/>
        <w:jc w:val="both"/>
        <w:rPr>
          <w:color w:val="000000"/>
        </w:rPr>
      </w:pPr>
      <w:r w:rsidRPr="006F7C6C">
        <w:rPr>
          <w:color w:val="000000"/>
        </w:rPr>
        <w:t xml:space="preserve">Neispunjenjem obveza dužnika prema vjerovnicima ove nagodbe, vjerovnik stječe  pravo da na temelju ove nagodbe ispunjenje obveze traži izravno putem Financijske agencije. </w:t>
      </w:r>
    </w:p>
    <w:p w:rsidRDefault="00070F82" w:rsidP="00070F82" w:rsidR="00070F82" w:rsidRPr="006F7C6C">
      <w:pPr>
        <w:autoSpaceDE w:val="false"/>
        <w:autoSpaceDN w:val="false"/>
        <w:adjustRightInd w:val="false"/>
        <w:rPr>
          <w:color w:val="000000"/>
        </w:rPr>
      </w:pPr>
    </w:p>
    <w:p w:rsidRDefault="00070F82" w:rsidP="00070F82" w:rsidR="00070F82" w:rsidRPr="00B12319">
      <w:pPr>
        <w:jc w:val="center"/>
      </w:pPr>
      <w:r w:rsidRPr="00B12319">
        <w:t>Obrazloženje</w:t>
      </w:r>
    </w:p>
    <w:p w:rsidRDefault="00070F82" w:rsidP="00070F82" w:rsidR="00070F82">
      <w:pPr>
        <w:jc w:val="center"/>
      </w:pPr>
    </w:p>
    <w:p w:rsidRDefault="00070F82" w:rsidP="00070F82" w:rsidR="00070F82" w:rsidRPr="00B12319">
      <w:pPr>
        <w:jc w:val="center"/>
      </w:pPr>
    </w:p>
    <w:p w:rsidRDefault="00070F82" w:rsidP="00070F82" w:rsidR="00070F82">
      <w:pPr>
        <w:jc w:val="both"/>
        <w:rPr>
          <w:bCs/>
        </w:rPr>
      </w:pPr>
      <w:r w:rsidRPr="00B12319">
        <w:tab/>
        <w:t>Dužnik je ovom sudu na temelju odredbe članka 66. stavak 1</w:t>
      </w:r>
      <w:r w:rsidRPr="00B12319">
        <w:rPr>
          <w:bCs/>
        </w:rPr>
        <w:t xml:space="preserve">. Zakona o financijskom poslovanju i predstečajnoj nagodbi (Narodne novine br. 108/12, 144/12, 81/13, 112/13 i 113/13 - dalje ZFPPN), podnio prijedlog za sklapanje predstečajne nagodbe. </w:t>
      </w:r>
    </w:p>
    <w:p w:rsidRDefault="00070F82" w:rsidP="00070F82" w:rsidR="00070F82" w:rsidRPr="00B12319">
      <w:pPr>
        <w:jc w:val="both"/>
        <w:rPr>
          <w:bCs/>
        </w:rPr>
      </w:pPr>
    </w:p>
    <w:p w:rsidRDefault="00070F82" w:rsidP="00070F82" w:rsidR="00070F82">
      <w:pPr>
        <w:jc w:val="both"/>
        <w:rPr>
          <w:bCs/>
        </w:rPr>
      </w:pPr>
      <w:r w:rsidRPr="00B12319">
        <w:rPr>
          <w:bCs/>
        </w:rPr>
        <w:tab/>
        <w:t>U postupku provedenim pred Nagodbenim vijećem Fine</w:t>
      </w:r>
      <w:r>
        <w:rPr>
          <w:bCs/>
        </w:rPr>
        <w:t xml:space="preserve"> Zagreb</w:t>
      </w:r>
      <w:r w:rsidRPr="00B12319">
        <w:rPr>
          <w:bCs/>
        </w:rPr>
        <w:t>, na ročištu za glasovanje</w:t>
      </w:r>
      <w:r>
        <w:rPr>
          <w:bCs/>
        </w:rPr>
        <w:t xml:space="preserve"> održanom dana </w:t>
      </w:r>
      <w:r w:rsidR="00EA01FA">
        <w:rPr>
          <w:bCs/>
        </w:rPr>
        <w:t>6. srpnja 2016.</w:t>
      </w:r>
      <w:r w:rsidRPr="00B12319">
        <w:rPr>
          <w:bCs/>
        </w:rPr>
        <w:t>, potrebna većina propisana člankom 63. ZFPPN, je odlučivala i zatim prihvatila</w:t>
      </w:r>
      <w:r>
        <w:rPr>
          <w:bCs/>
        </w:rPr>
        <w:t xml:space="preserve"> P</w:t>
      </w:r>
      <w:r w:rsidRPr="00B12319">
        <w:rPr>
          <w:bCs/>
        </w:rPr>
        <w:t>lan financijskog restrukturiranja</w:t>
      </w:r>
      <w:r>
        <w:rPr>
          <w:bCs/>
        </w:rPr>
        <w:t xml:space="preserve"> dužnika, a koji je bio objavlje</w:t>
      </w:r>
      <w:r w:rsidR="00F57A61">
        <w:rPr>
          <w:bCs/>
        </w:rPr>
        <w:t xml:space="preserve">n na web stranicama Fine dana </w:t>
      </w:r>
      <w:r w:rsidR="00EA01FA">
        <w:rPr>
          <w:bCs/>
        </w:rPr>
        <w:t>28. lipnja 2016.</w:t>
      </w:r>
    </w:p>
    <w:p w:rsidRDefault="00070F82" w:rsidP="00070F82" w:rsidR="00070F82" w:rsidRPr="00B12319">
      <w:pPr>
        <w:jc w:val="both"/>
        <w:rPr>
          <w:bCs/>
        </w:rPr>
      </w:pPr>
    </w:p>
    <w:p w:rsidRDefault="00070F82" w:rsidP="00070F82" w:rsidR="00070F82">
      <w:pPr>
        <w:jc w:val="both"/>
        <w:rPr>
          <w:bCs/>
        </w:rPr>
      </w:pPr>
      <w:r w:rsidRPr="00B12319">
        <w:rPr>
          <w:bCs/>
        </w:rPr>
        <w:tab/>
        <w:t>Nakon što je sud utvrdio da su ispunjene kumulativno tražene zakonske pretpostavke za sklapanje predstečajne nagodbe propisane člankom 66. stavak 1., 3. i 4. ZFPP</w:t>
      </w:r>
      <w:r w:rsidR="004C46AF">
        <w:rPr>
          <w:bCs/>
        </w:rPr>
        <w:t xml:space="preserve">N,  Rješenjem ovog suda br. </w:t>
      </w:r>
      <w:r w:rsidR="00EA01FA">
        <w:rPr>
          <w:bCs/>
        </w:rPr>
        <w:t>St-5311/16 od 2. ožujka 2017</w:t>
      </w:r>
      <w:r w:rsidRPr="00B12319">
        <w:rPr>
          <w:bCs/>
        </w:rPr>
        <w:t>. određeno je ročište radi sklapanja predstečajne nagodbe sukladno članku 66. stavak 5. ZFPPN.</w:t>
      </w:r>
    </w:p>
    <w:p w:rsidRDefault="00070F82" w:rsidP="00070F82" w:rsidR="00070F82" w:rsidRPr="00B12319">
      <w:pPr>
        <w:jc w:val="both"/>
        <w:rPr>
          <w:bCs/>
        </w:rPr>
      </w:pPr>
    </w:p>
    <w:p w:rsidRDefault="00070F82" w:rsidP="00070F82" w:rsidR="00070F82">
      <w:pPr>
        <w:jc w:val="both"/>
        <w:rPr>
          <w:bCs/>
        </w:rPr>
      </w:pPr>
      <w:r w:rsidRPr="00B12319">
        <w:rPr>
          <w:bCs/>
        </w:rPr>
        <w:tab/>
        <w:t xml:space="preserve">Oglas o ročištu radi sklapanja predstečajne nagodbe objavljen je isticanjem na </w:t>
      </w:r>
      <w:r>
        <w:rPr>
          <w:bCs/>
        </w:rPr>
        <w:t>e-</w:t>
      </w:r>
      <w:r w:rsidRPr="00B12319">
        <w:rPr>
          <w:bCs/>
        </w:rPr>
        <w:t xml:space="preserve">oglasnoj ploči suda dana </w:t>
      </w:r>
      <w:r w:rsidR="00EA01FA">
        <w:rPr>
          <w:bCs/>
        </w:rPr>
        <w:t>2. ožujka 2017</w:t>
      </w:r>
      <w:r w:rsidRPr="00B12319">
        <w:rPr>
          <w:bCs/>
        </w:rPr>
        <w:t xml:space="preserve">., te objavom na web-stranicama Fine dana </w:t>
      </w:r>
      <w:r w:rsidR="00EA01FA">
        <w:rPr>
          <w:bCs/>
        </w:rPr>
        <w:t>9. ožujka</w:t>
      </w:r>
      <w:r w:rsidRPr="00B12319">
        <w:rPr>
          <w:bCs/>
        </w:rPr>
        <w:t xml:space="preserve"> 201</w:t>
      </w:r>
      <w:r w:rsidR="00EA01FA">
        <w:rPr>
          <w:bCs/>
        </w:rPr>
        <w:t>7</w:t>
      </w:r>
      <w:r w:rsidRPr="00B12319">
        <w:rPr>
          <w:bCs/>
        </w:rPr>
        <w:t>., sukladno članku 66. stavak 8. ZFPPN, a čime se smatra da su na ročište radi sklapanja predstečajne nagodbe uredno pozvani dužnik i svi vjerovnici predstečajne nagodbe sukladno članku 66. stavak 7. ZFPPN.</w:t>
      </w:r>
    </w:p>
    <w:p w:rsidRDefault="00070F82" w:rsidP="00070F82" w:rsidR="00070F82" w:rsidRPr="00B12319">
      <w:pPr>
        <w:jc w:val="both"/>
        <w:rPr>
          <w:bCs/>
        </w:rPr>
      </w:pPr>
    </w:p>
    <w:p w:rsidRDefault="00070F82" w:rsidP="00070F82" w:rsidR="00070F82">
      <w:pPr>
        <w:jc w:val="both"/>
        <w:rPr>
          <w:bCs/>
        </w:rPr>
      </w:pPr>
      <w:r w:rsidRPr="00B12319">
        <w:rPr>
          <w:bCs/>
        </w:rPr>
        <w:tab/>
        <w:t>Na određenom</w:t>
      </w:r>
      <w:r w:rsidR="00EA01FA">
        <w:rPr>
          <w:bCs/>
        </w:rPr>
        <w:t xml:space="preserve"> ročištu za dan 30. ožujak 2017. te </w:t>
      </w:r>
      <w:r w:rsidRPr="00B12319">
        <w:rPr>
          <w:bCs/>
        </w:rPr>
        <w:t>održanom</w:t>
      </w:r>
      <w:r w:rsidR="00EA01FA">
        <w:rPr>
          <w:bCs/>
        </w:rPr>
        <w:t xml:space="preserve"> nastavku ročišta</w:t>
      </w:r>
      <w:r w:rsidRPr="00B12319">
        <w:rPr>
          <w:bCs/>
        </w:rPr>
        <w:t xml:space="preserve"> dana </w:t>
      </w:r>
      <w:r w:rsidR="00EA01FA">
        <w:rPr>
          <w:bCs/>
        </w:rPr>
        <w:t>3. travnja 2017</w:t>
      </w:r>
      <w:r>
        <w:rPr>
          <w:bCs/>
        </w:rPr>
        <w:t xml:space="preserve">., </w:t>
      </w:r>
      <w:r w:rsidRPr="00B12319">
        <w:rPr>
          <w:bCs/>
        </w:rPr>
        <w:t>dali su</w:t>
      </w:r>
      <w:r>
        <w:rPr>
          <w:bCs/>
        </w:rPr>
        <w:t xml:space="preserve"> svoj pristanak</w:t>
      </w:r>
      <w:r w:rsidRPr="00B12319">
        <w:rPr>
          <w:bCs/>
        </w:rPr>
        <w:t xml:space="preserve"> dužnik i vjerovnici čije tražbine čine potrebnu većinu, odnosno vjerovnici čije tražbine prelaze polovinu vrijednosti utvrđenih tražbina za svaku grupu vjerovnika, odnosno vjerovnici čije tražbine prelaze 2/3 vrijednosti svih utvrđenih tražbina, a kako je to opisanu u članku 63. stavak 2. ZFPPN. </w:t>
      </w:r>
      <w:r>
        <w:rPr>
          <w:bCs/>
        </w:rPr>
        <w:t xml:space="preserve"> </w:t>
      </w:r>
    </w:p>
    <w:p w:rsidRDefault="00070F82" w:rsidP="00070F82" w:rsidR="00070F82" w:rsidRPr="00B12319">
      <w:pPr>
        <w:jc w:val="both"/>
        <w:rPr>
          <w:bCs/>
        </w:rPr>
      </w:pPr>
    </w:p>
    <w:p w:rsidRDefault="00070F82" w:rsidP="00070F82" w:rsidR="00070F82">
      <w:pPr>
        <w:jc w:val="both"/>
        <w:rPr>
          <w:bCs/>
        </w:rPr>
      </w:pPr>
      <w:r w:rsidRPr="00B12319">
        <w:rPr>
          <w:bCs/>
        </w:rPr>
        <w:tab/>
        <w:t>Slijedom iznesenog proizlazi da, odnosno utvrđeno je da su za predloženi Plan</w:t>
      </w:r>
      <w:r>
        <w:rPr>
          <w:bCs/>
        </w:rPr>
        <w:t xml:space="preserve"> </w:t>
      </w:r>
      <w:r w:rsidRPr="00B12319">
        <w:rPr>
          <w:bCs/>
        </w:rPr>
        <w:t xml:space="preserve">financijskog restrukturiranja svoj pristanak dali dužnik, te vjerovnici čije tražbine čine potrebnu većinu iz članka 63. ZFPPN, da je sadržaj predložene nagodbe u skladu s Općim pravilima o sudskoj nagodbi, te da je njezin sadržaj u bitnim sastojcima odgovarajući prihvaćenom Planu financijskog restrukturiranja dužnika, konkretno da su svoj pristanak dali vjerovnici čije utvrđene tražbine prelaze 2/3 vrijednosti svih utvrđenih tražbina, a čije tražbine iznose </w:t>
      </w:r>
      <w:r w:rsidR="00EA01FA">
        <w:rPr>
          <w:bCs/>
        </w:rPr>
        <w:t>767.626,34</w:t>
      </w:r>
      <w:r w:rsidRPr="00B12319">
        <w:rPr>
          <w:bCs/>
        </w:rPr>
        <w:t xml:space="preserve"> kn (ukupno utvrđene tražbine iznose </w:t>
      </w:r>
      <w:r w:rsidR="00EA01FA">
        <w:rPr>
          <w:bCs/>
        </w:rPr>
        <w:t>981.043,15</w:t>
      </w:r>
      <w:r w:rsidRPr="00B12319">
        <w:rPr>
          <w:bCs/>
        </w:rPr>
        <w:t xml:space="preserve"> kn). Iz navedenog proizlazi da su za predstečajnu nagodbu glasovali nazočni vjerovnici s utvrđenim tražbinama </w:t>
      </w:r>
      <w:r w:rsidRPr="00B12319">
        <w:rPr>
          <w:bCs/>
        </w:rPr>
        <w:lastRenderedPageBreak/>
        <w:t xml:space="preserve">u iznosu od </w:t>
      </w:r>
      <w:r w:rsidR="00EA01FA">
        <w:rPr>
          <w:bCs/>
        </w:rPr>
        <w:t>78,24</w:t>
      </w:r>
      <w:r w:rsidRPr="00B12319">
        <w:rPr>
          <w:bCs/>
        </w:rPr>
        <w:t xml:space="preserve"> % u odnosu na vjerovnike s ukupno utvrđenim tražbinama, a što predstavlja potrebne 2/3 vrijednosti svih ukupno utvrđenih tražbina, pa je i odlučeno kao u izreci ovog rješenja na temelju odredbe članka 66. stavak 9. ZFPPN. </w:t>
      </w:r>
    </w:p>
    <w:p w:rsidRDefault="00070F82" w:rsidP="00070F82" w:rsidR="00070F82" w:rsidRPr="00B12319">
      <w:pPr>
        <w:jc w:val="both"/>
        <w:rPr>
          <w:bCs/>
        </w:rPr>
      </w:pPr>
    </w:p>
    <w:p w:rsidRDefault="00070F82" w:rsidP="00070F82" w:rsidR="00070F82" w:rsidRPr="00B12319">
      <w:pPr>
        <w:jc w:val="both"/>
        <w:rPr>
          <w:bCs/>
        </w:rPr>
      </w:pPr>
      <w:r w:rsidRPr="00B12319">
        <w:rPr>
          <w:bCs/>
        </w:rPr>
        <w:tab/>
        <w:t xml:space="preserve">Ovo rješenje dostavit će se Financijskog agenciji, a koja će ga sukladno članku 66. stavak 12. ZFPPN objaviti na svojim web stranicama. </w:t>
      </w:r>
    </w:p>
    <w:p w:rsidRDefault="00070F82" w:rsidP="00070F82" w:rsidR="00070F82" w:rsidRPr="00B12319">
      <w:pPr>
        <w:jc w:val="center"/>
      </w:pPr>
      <w:r w:rsidRPr="00B12319">
        <w:t xml:space="preserve">U  Zagrebu </w:t>
      </w:r>
      <w:r w:rsidR="00EA01FA">
        <w:t>3. travanj 2017.</w:t>
      </w:r>
    </w:p>
    <w:p w:rsidRDefault="00070F82" w:rsidP="00070F82" w:rsidR="00070F82" w:rsidRPr="00B12319">
      <w:r w:rsidRPr="00B12319">
        <w:tab/>
      </w:r>
      <w:r w:rsidRPr="00B12319">
        <w:tab/>
      </w:r>
      <w:r w:rsidRPr="00B12319">
        <w:tab/>
      </w:r>
      <w:r w:rsidRPr="00B12319">
        <w:tab/>
      </w:r>
      <w:r w:rsidRPr="00B12319">
        <w:tab/>
      </w:r>
      <w:r w:rsidRPr="00B12319">
        <w:tab/>
        <w:t xml:space="preserve">   </w:t>
      </w:r>
    </w:p>
    <w:p w:rsidRDefault="00070F82" w:rsidP="00710BE9" w:rsidR="00070F82" w:rsidRPr="00B12319">
      <w:pPr>
        <w:ind w:left="5664"/>
      </w:pPr>
      <w:r w:rsidRPr="00B12319">
        <w:t xml:space="preserve">        S U D A C:</w:t>
      </w:r>
    </w:p>
    <w:p w:rsidRDefault="00070F82" w:rsidP="00070F82" w:rsidR="00070F82" w:rsidRPr="00FA7FB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LUCIJA BUTIGAN</w:t>
      </w:r>
      <w:r w:rsidR="00FD6E4C">
        <w:t xml:space="preserve"> v. r. </w:t>
      </w:r>
    </w:p>
    <w:p w:rsidRDefault="00070F82" w:rsidP="00070F82" w:rsidR="00070F82" w:rsidRPr="00B12319">
      <w:pPr>
        <w:rPr>
          <w:u w:val="single"/>
        </w:rPr>
      </w:pPr>
    </w:p>
    <w:p w:rsidRDefault="00931D00" w:rsidP="00931D00" w:rsidR="00931D00" w:rsidRPr="002546BC">
      <w:r w:rsidRPr="002546BC">
        <w:t>UPUTA O PRAVNOM LIJEKU:</w:t>
      </w:r>
    </w:p>
    <w:p w:rsidRDefault="00931D00" w:rsidP="00931D00" w:rsidR="00931D00" w:rsidRPr="00B12319">
      <w:pPr>
        <w:jc w:val="both"/>
      </w:pPr>
      <w:r w:rsidRPr="00B12319">
        <w:t>Protiv ovog rješenja dopuštena je žalba</w:t>
      </w:r>
      <w:r>
        <w:t>.</w:t>
      </w:r>
      <w:r w:rsidRPr="00B12319">
        <w:t xml:space="preserve"> </w:t>
      </w:r>
      <w:r>
        <w:t xml:space="preserve">Rok za podnošenje žalbe iznosi 8 dana, a računa se istekom osmog dana od objave ovog rješenja na web stranicama Fine Zagreb. </w:t>
      </w:r>
      <w:r w:rsidRPr="00B12319">
        <w:t xml:space="preserve">Žalba se podnosi Visokom trgovačkom sudu RH putem ovog suda u </w:t>
      </w:r>
      <w:r>
        <w:t xml:space="preserve">3 (tri) </w:t>
      </w:r>
      <w:r w:rsidRPr="00B12319">
        <w:t xml:space="preserve"> primjeraka za sud i stranke.</w:t>
      </w:r>
    </w:p>
    <w:p w:rsidRDefault="00070F82" w:rsidP="00070F82" w:rsidR="00070F82">
      <w:pPr>
        <w:jc w:val="both"/>
      </w:pPr>
    </w:p>
    <w:p w:rsidRDefault="00FD6E4C" w:rsidP="00070F82" w:rsidR="00FD6E4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toč. otpravka – ovl. službenik</w:t>
      </w:r>
    </w:p>
    <w:p w:rsidRDefault="00FD6E4C" w:rsidP="00070F82" w:rsidR="00FD6E4C" w:rsidRPr="00B1231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Kristina Švajger</w:t>
      </w:r>
    </w:p>
    <w:p w:rsidRDefault="00070F82" w:rsidP="00070F82" w:rsidR="00070F82" w:rsidRPr="00B12319">
      <w:pPr>
        <w:jc w:val="both"/>
      </w:pPr>
    </w:p>
    <w:p w:rsidRDefault="00FD6E4C" w:rsidP="00070F82" w:rsidR="00E01639">
      <w:r>
        <w:t xml:space="preserve"> </w:t>
      </w:r>
    </w:p>
    <w:p w:rsidRDefault="00E01639" w:rsidP="00E01639" w:rsidR="00E01639" w:rsidRPr="008E6857">
      <w:pPr>
        <w:jc w:val="both"/>
      </w:pPr>
    </w:p>
    <w:p w:rsidRDefault="00E01639" w:rsidP="00E01639" w:rsidR="00E01639" w:rsidRPr="008E6857"/>
    <w:p w:rsidRDefault="009A7828" w:rsidP="009A7828" w:rsidR="009A7828" w:rsidRPr="007C6AC4"/>
    <w:p w:rsidRDefault="007E6978" w:rsidP="009A7828" w:rsidR="007E6978" w:rsidRPr="007C6AC4">
      <w:pPr>
        <w:jc w:val="both"/>
      </w:pPr>
    </w:p>
    <w:p w:rsidRDefault="00DB66BA" w:rsidR="00DB66BA" w:rsidRPr="007C6AC4"/>
    <w:p w:rsidRDefault="00E01953" w:rsidR="00E01953" w:rsidRPr="007C6AC4"/>
    <w:sectPr w:rsidSect="008E6857" w:rsidR="00E01953" w:rsidRPr="007C6AC4">
      <w:headerReference w:type="even" r:id="rId10"/>
      <w:headerReference w:type="default" r:id="rId11"/>
      <w:pgSz w:h="16838" w:w="11906"/>
      <w:pgMar w:gutter="0" w:footer="708" w:header="708" w:left="1417" w:bottom="125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7295" w:rsidR="00CF7295">
      <w:r>
        <w:separator/>
      </w:r>
    </w:p>
  </w:endnote>
  <w:endnote w:id="0" w:type="continuationSeparator">
    <w:p w:rsidRDefault="00CF7295" w:rsidR="00CF72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ndara">
    <w:panose1 w:val="020E0502030303020204"/>
    <w:charset w:val="EE"/>
    <w:family w:val="swiss"/>
    <w:pitch w:val="variable"/>
    <w:sig w:csb1="00000000" w:csb0="0000019F" w:usb3="00000000" w:usb2="00000000" w:usb1="4000A44B" w:usb0="A00002E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7295" w:rsidR="00CF7295">
      <w:r>
        <w:separator/>
      </w:r>
    </w:p>
  </w:footnote>
  <w:footnote w:id="0" w:type="continuationSeparator">
    <w:p w:rsidRDefault="00CF7295" w:rsidR="00CF72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706C" w:rsidP="002F2A19" w:rsidR="004870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8706C" w:rsidR="004870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706C" w:rsidP="002F2A19" w:rsidR="004870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D6E4C">
      <w:rPr>
        <w:rStyle w:val="Brojstranice"/>
        <w:noProof/>
      </w:rPr>
      <w:t>7</w:t>
    </w:r>
    <w:r>
      <w:rPr>
        <w:rStyle w:val="Brojstranice"/>
      </w:rPr>
      <w:fldChar w:fldCharType="end"/>
    </w:r>
  </w:p>
  <w:p w:rsidRDefault="004C46AF" w:rsidP="007E6978" w:rsidR="0048706C" w:rsidRPr="00DB66BA">
    <w:pPr>
      <w:pStyle w:val="Zaglavlje"/>
      <w:jc w:val="right"/>
    </w:pPr>
    <w:r>
      <w:t xml:space="preserve">20  </w:t>
    </w:r>
    <w:r w:rsidR="00EA01FA">
      <w:t>St-5311/16</w:t>
    </w:r>
  </w:p>
  <w:p w:rsidRDefault="0048706C" w:rsidP="007E6978" w:rsidR="0048706C" w:rsidRPr="007E6978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3"/>
    <w:multiLevelType w:val="singleLevel"/>
    <w:tmpl w:val="EF82D990"/>
    <w:lvl w:ilvl="0">
      <w:start w:val="1"/>
      <w:numFmt w:val="bullet"/>
      <w:pStyle w:val="Grafikeoznake2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1">
    <w:nsid w:val="0000000B"/>
    <w:multiLevelType w:val="multilevel"/>
    <w:tmpl w:val="0000000B"/>
    <w:lvl w:ilvl="0">
      <w:start w:val="1"/>
      <w:numFmt w:val="decimal"/>
      <w:pStyle w:val="Nabrajanje"/>
      <w:lvlText w:val="%1."/>
      <w:lvlJc w:val="left"/>
      <w:pPr>
        <w:ind w:hanging="360" w:left="1440"/>
      </w:pPr>
      <w:rPr>
        <w:rFonts w:cs="Times New Roman" w:eastAsia="Times New Roman" w:hAnsi="Calibri" w:ascii="Calibri"/>
      </w:rPr>
    </w:lvl>
    <w:lvl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034F0B3F"/>
    <w:multiLevelType w:val="hybridMultilevel"/>
    <w:tmpl w:val="38F43C62"/>
    <w:lvl w:tplc="4E6E38B8" w:ilvl="0">
      <w:start w:val="2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C837FCA"/>
    <w:multiLevelType w:val="hybridMultilevel"/>
    <w:tmpl w:val="345C136C"/>
    <w:lvl w:tplc="271E0566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4">
    <w:nsid w:val="20953C6E"/>
    <w:multiLevelType w:val="hybridMultilevel"/>
    <w:tmpl w:val="61E273BC"/>
    <w:lvl w:tplc="97089BB8" w:ilvl="0"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44884A2A"/>
    <w:multiLevelType w:val="hybridMultilevel"/>
    <w:tmpl w:val="98D80E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8041447"/>
    <w:multiLevelType w:val="hybridMultilevel"/>
    <w:tmpl w:val="16DC62E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9CD0D63"/>
    <w:multiLevelType w:val="hybridMultilevel"/>
    <w:tmpl w:val="6D1A06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5961738"/>
    <w:multiLevelType w:val="hybridMultilevel"/>
    <w:tmpl w:val="5DFCEECE"/>
    <w:lvl w:tplc="041A000F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56B0048"/>
    <w:multiLevelType w:val="multilevel"/>
    <w:tmpl w:val="532EA008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432"/>
      </w:pPr>
      <w:rPr>
        <w:rFonts w:hAnsi="Candara" w:ascii="Candara" w:hint="default"/>
        <w:b/>
        <w:sz w:val="20"/>
        <w:szCs w:val="20"/>
      </w:r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0">
    <w:nsid w:val="659F5381"/>
    <w:multiLevelType w:val="hybridMultilevel"/>
    <w:tmpl w:val="016AB066"/>
    <w:lvl w:tplc="E488C07A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1">
    <w:nsid w:val="6C2B6CBB"/>
    <w:multiLevelType w:val="hybridMultilevel"/>
    <w:tmpl w:val="2C1C94C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D1972B2"/>
    <w:multiLevelType w:val="hybridMultilevel"/>
    <w:tmpl w:val="B58062D0"/>
    <w:lvl w:tplc="041A0001" w:ilvl="0">
      <w:start w:val="1"/>
      <w:numFmt w:val="bullet"/>
      <w:lvlText w:val=""/>
      <w:lvlJc w:val="left"/>
      <w:pPr>
        <w:ind w:hanging="360" w:left="426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6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3"/>
  </w:num>
  <w:num w:numId="8">
    <w:abstractNumId w:val="1"/>
  </w:num>
  <w:num w:numId="9">
    <w:abstractNumId w:val="11"/>
  </w:num>
  <w:num w:numId="10">
    <w:abstractNumId w:val="8"/>
  </w:num>
  <w:num w:numId="11">
    <w:abstractNumId w:val="12"/>
  </w:num>
  <w:num w:numId="12">
    <w:abstractNumId w:val="10"/>
  </w:num>
  <w:num w:numId="13">
    <w:abstractNumId w:val="2"/>
  </w:num>
  <w:num w:numId="14">
    <w:abstractNumId w:val="6"/>
  </w:num>
  <w:numIdMacAtCleanup w:val="6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4C5E"/>
    <w:rsid w:val="00035DAE"/>
    <w:rsid w:val="0005693E"/>
    <w:rsid w:val="00061128"/>
    <w:rsid w:val="00066B63"/>
    <w:rsid w:val="00070F82"/>
    <w:rsid w:val="00093FFD"/>
    <w:rsid w:val="000A58A5"/>
    <w:rsid w:val="000B1AEE"/>
    <w:rsid w:val="000C0DC7"/>
    <w:rsid w:val="000D4B7E"/>
    <w:rsid w:val="000E200B"/>
    <w:rsid w:val="000E32AE"/>
    <w:rsid w:val="000F4932"/>
    <w:rsid w:val="0010798E"/>
    <w:rsid w:val="001455A4"/>
    <w:rsid w:val="00154540"/>
    <w:rsid w:val="00157E41"/>
    <w:rsid w:val="00171938"/>
    <w:rsid w:val="00180739"/>
    <w:rsid w:val="001B7C99"/>
    <w:rsid w:val="001E280A"/>
    <w:rsid w:val="001F3538"/>
    <w:rsid w:val="001F5360"/>
    <w:rsid w:val="00200509"/>
    <w:rsid w:val="00205DAD"/>
    <w:rsid w:val="002104E9"/>
    <w:rsid w:val="00212B6D"/>
    <w:rsid w:val="00220A57"/>
    <w:rsid w:val="0022375B"/>
    <w:rsid w:val="00233F52"/>
    <w:rsid w:val="00237C42"/>
    <w:rsid w:val="00242BF3"/>
    <w:rsid w:val="00245102"/>
    <w:rsid w:val="00253248"/>
    <w:rsid w:val="0025441F"/>
    <w:rsid w:val="002558D3"/>
    <w:rsid w:val="002A12CC"/>
    <w:rsid w:val="002A44D3"/>
    <w:rsid w:val="002B2E3C"/>
    <w:rsid w:val="002C349E"/>
    <w:rsid w:val="002D0A57"/>
    <w:rsid w:val="002D2DCD"/>
    <w:rsid w:val="002D61BB"/>
    <w:rsid w:val="002E501D"/>
    <w:rsid w:val="002F2A18"/>
    <w:rsid w:val="002F2A19"/>
    <w:rsid w:val="003002DC"/>
    <w:rsid w:val="00300A75"/>
    <w:rsid w:val="003014C5"/>
    <w:rsid w:val="00306B8C"/>
    <w:rsid w:val="003137CE"/>
    <w:rsid w:val="0031554C"/>
    <w:rsid w:val="00322128"/>
    <w:rsid w:val="00325721"/>
    <w:rsid w:val="00340586"/>
    <w:rsid w:val="0037763C"/>
    <w:rsid w:val="0038221B"/>
    <w:rsid w:val="0038673A"/>
    <w:rsid w:val="003A6009"/>
    <w:rsid w:val="003C5395"/>
    <w:rsid w:val="003C611C"/>
    <w:rsid w:val="003E74BF"/>
    <w:rsid w:val="003F462E"/>
    <w:rsid w:val="00412375"/>
    <w:rsid w:val="00454952"/>
    <w:rsid w:val="0047668D"/>
    <w:rsid w:val="00481B26"/>
    <w:rsid w:val="00484F62"/>
    <w:rsid w:val="0048706C"/>
    <w:rsid w:val="004B0D0A"/>
    <w:rsid w:val="004B0FD5"/>
    <w:rsid w:val="004B33CF"/>
    <w:rsid w:val="004B5C74"/>
    <w:rsid w:val="004C0388"/>
    <w:rsid w:val="004C1393"/>
    <w:rsid w:val="004C22F2"/>
    <w:rsid w:val="004C46AF"/>
    <w:rsid w:val="004C7461"/>
    <w:rsid w:val="004D641C"/>
    <w:rsid w:val="004D7BFC"/>
    <w:rsid w:val="00513886"/>
    <w:rsid w:val="005267F2"/>
    <w:rsid w:val="00535B53"/>
    <w:rsid w:val="00552F62"/>
    <w:rsid w:val="00556CF6"/>
    <w:rsid w:val="005716B3"/>
    <w:rsid w:val="005770E6"/>
    <w:rsid w:val="00581A18"/>
    <w:rsid w:val="005A7501"/>
    <w:rsid w:val="005E13C6"/>
    <w:rsid w:val="005E39B8"/>
    <w:rsid w:val="005F2050"/>
    <w:rsid w:val="00602209"/>
    <w:rsid w:val="00602F57"/>
    <w:rsid w:val="00622AE8"/>
    <w:rsid w:val="00632AD5"/>
    <w:rsid w:val="006368E6"/>
    <w:rsid w:val="006377E2"/>
    <w:rsid w:val="0064092A"/>
    <w:rsid w:val="0064323D"/>
    <w:rsid w:val="00644F5A"/>
    <w:rsid w:val="00651B25"/>
    <w:rsid w:val="006637D6"/>
    <w:rsid w:val="00666D20"/>
    <w:rsid w:val="00680867"/>
    <w:rsid w:val="006829DB"/>
    <w:rsid w:val="00684BD3"/>
    <w:rsid w:val="00697794"/>
    <w:rsid w:val="006B055B"/>
    <w:rsid w:val="006B55C2"/>
    <w:rsid w:val="006D3DD4"/>
    <w:rsid w:val="00700CA7"/>
    <w:rsid w:val="00704AE2"/>
    <w:rsid w:val="00710BE9"/>
    <w:rsid w:val="00716992"/>
    <w:rsid w:val="00721192"/>
    <w:rsid w:val="00725962"/>
    <w:rsid w:val="007457C0"/>
    <w:rsid w:val="00752928"/>
    <w:rsid w:val="007535F2"/>
    <w:rsid w:val="0077554D"/>
    <w:rsid w:val="0078305A"/>
    <w:rsid w:val="00783298"/>
    <w:rsid w:val="0079123E"/>
    <w:rsid w:val="007A6379"/>
    <w:rsid w:val="007B7C9B"/>
    <w:rsid w:val="007C21B6"/>
    <w:rsid w:val="007C6AC4"/>
    <w:rsid w:val="007D211A"/>
    <w:rsid w:val="007E6978"/>
    <w:rsid w:val="007F2207"/>
    <w:rsid w:val="008303E6"/>
    <w:rsid w:val="00874415"/>
    <w:rsid w:val="00892C86"/>
    <w:rsid w:val="00893CD3"/>
    <w:rsid w:val="00896643"/>
    <w:rsid w:val="008B559E"/>
    <w:rsid w:val="008B55DE"/>
    <w:rsid w:val="008B5B0B"/>
    <w:rsid w:val="008C07B9"/>
    <w:rsid w:val="008C7A64"/>
    <w:rsid w:val="008E6857"/>
    <w:rsid w:val="008F1073"/>
    <w:rsid w:val="00900AD1"/>
    <w:rsid w:val="009017F7"/>
    <w:rsid w:val="009023DB"/>
    <w:rsid w:val="00916877"/>
    <w:rsid w:val="00920A62"/>
    <w:rsid w:val="00931D00"/>
    <w:rsid w:val="0093632F"/>
    <w:rsid w:val="00941B53"/>
    <w:rsid w:val="0094202C"/>
    <w:rsid w:val="0099003B"/>
    <w:rsid w:val="009934F5"/>
    <w:rsid w:val="009A7828"/>
    <w:rsid w:val="009B68B7"/>
    <w:rsid w:val="009E4DD2"/>
    <w:rsid w:val="009E5EC7"/>
    <w:rsid w:val="009F43CF"/>
    <w:rsid w:val="00A0599A"/>
    <w:rsid w:val="00A21355"/>
    <w:rsid w:val="00A276F6"/>
    <w:rsid w:val="00A43631"/>
    <w:rsid w:val="00A4371D"/>
    <w:rsid w:val="00A51583"/>
    <w:rsid w:val="00A615C2"/>
    <w:rsid w:val="00A66194"/>
    <w:rsid w:val="00A7775C"/>
    <w:rsid w:val="00A80FE8"/>
    <w:rsid w:val="00A85943"/>
    <w:rsid w:val="00AB63BA"/>
    <w:rsid w:val="00AD4785"/>
    <w:rsid w:val="00AE7BD4"/>
    <w:rsid w:val="00B00F8F"/>
    <w:rsid w:val="00B22DD3"/>
    <w:rsid w:val="00B34DDB"/>
    <w:rsid w:val="00B356A8"/>
    <w:rsid w:val="00B5258F"/>
    <w:rsid w:val="00B611F1"/>
    <w:rsid w:val="00B75D50"/>
    <w:rsid w:val="00B81088"/>
    <w:rsid w:val="00B842A9"/>
    <w:rsid w:val="00B8444E"/>
    <w:rsid w:val="00B86FF5"/>
    <w:rsid w:val="00B927D7"/>
    <w:rsid w:val="00BC1D4F"/>
    <w:rsid w:val="00BE7B7D"/>
    <w:rsid w:val="00BF158C"/>
    <w:rsid w:val="00BF26FC"/>
    <w:rsid w:val="00BF5576"/>
    <w:rsid w:val="00C168EC"/>
    <w:rsid w:val="00C17E85"/>
    <w:rsid w:val="00C53BCA"/>
    <w:rsid w:val="00C677CE"/>
    <w:rsid w:val="00C71241"/>
    <w:rsid w:val="00C93741"/>
    <w:rsid w:val="00C9694A"/>
    <w:rsid w:val="00CC05B0"/>
    <w:rsid w:val="00CC0DDF"/>
    <w:rsid w:val="00CD2D5E"/>
    <w:rsid w:val="00CE6185"/>
    <w:rsid w:val="00CF7295"/>
    <w:rsid w:val="00D01FF9"/>
    <w:rsid w:val="00D0540B"/>
    <w:rsid w:val="00D31067"/>
    <w:rsid w:val="00D3694B"/>
    <w:rsid w:val="00D370B4"/>
    <w:rsid w:val="00D4049A"/>
    <w:rsid w:val="00D4431A"/>
    <w:rsid w:val="00D508F9"/>
    <w:rsid w:val="00D531B5"/>
    <w:rsid w:val="00D616C8"/>
    <w:rsid w:val="00D63135"/>
    <w:rsid w:val="00DA09AC"/>
    <w:rsid w:val="00DB66BA"/>
    <w:rsid w:val="00DB7D0D"/>
    <w:rsid w:val="00DC0415"/>
    <w:rsid w:val="00DC1807"/>
    <w:rsid w:val="00DE4A40"/>
    <w:rsid w:val="00E01639"/>
    <w:rsid w:val="00E01953"/>
    <w:rsid w:val="00E27E18"/>
    <w:rsid w:val="00E371B1"/>
    <w:rsid w:val="00E40B2E"/>
    <w:rsid w:val="00E66430"/>
    <w:rsid w:val="00E75460"/>
    <w:rsid w:val="00E91E37"/>
    <w:rsid w:val="00E94719"/>
    <w:rsid w:val="00EA01FA"/>
    <w:rsid w:val="00EA0491"/>
    <w:rsid w:val="00EA3113"/>
    <w:rsid w:val="00EA7565"/>
    <w:rsid w:val="00EB01AE"/>
    <w:rsid w:val="00EC49EE"/>
    <w:rsid w:val="00EC6CBA"/>
    <w:rsid w:val="00ED64A2"/>
    <w:rsid w:val="00EE7874"/>
    <w:rsid w:val="00F070A5"/>
    <w:rsid w:val="00F12CCE"/>
    <w:rsid w:val="00F12F85"/>
    <w:rsid w:val="00F20EC5"/>
    <w:rsid w:val="00F333E3"/>
    <w:rsid w:val="00F3419A"/>
    <w:rsid w:val="00F369C4"/>
    <w:rsid w:val="00F42934"/>
    <w:rsid w:val="00F51DB4"/>
    <w:rsid w:val="00F548DF"/>
    <w:rsid w:val="00F5584F"/>
    <w:rsid w:val="00F56463"/>
    <w:rsid w:val="00F57A61"/>
    <w:rsid w:val="00F631F4"/>
    <w:rsid w:val="00F81BDE"/>
    <w:rsid w:val="00F95288"/>
    <w:rsid w:val="00F96FB6"/>
    <w:rsid w:val="00FD0779"/>
    <w:rsid w:val="00FD6E4C"/>
    <w:rsid w:val="00FE7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9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annotation text"/>
    <w:lsdException w:uiPriority="99" w:name="header"/>
    <w:lsdException w:uiPriority="99" w:name="footer"/>
    <w:lsdException w:qFormat="true" w:unhideWhenUsed="true" w:semiHidden="true" w:name="caption"/>
    <w:lsdException w:uiPriority="99" w:name="annotation reference"/>
    <w:lsdException w:qFormat="true" w:name="Title"/>
    <w:lsdException w:uiPriority="99" w:name="Body Text"/>
    <w:lsdException w:qFormat="true" w:name="Subtitle"/>
    <w:lsdException w:uiPriority="99" w:name="Hyperlink"/>
    <w:lsdException w:qFormat="true" w:name="Strong"/>
    <w:lsdException w:qFormat="true" w:name="Emphasis"/>
    <w:lsdException w:uiPriority="99" w:name="Document Map"/>
    <w:lsdException w:uiPriority="99" w:name="annotation subject"/>
    <w:lsdException w:uiPriority="99" w:name="No List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8E6857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autoRedefine/>
    <w:qFormat/>
    <w:rsid w:val="008E6857"/>
    <w:pPr>
      <w:keepNext/>
      <w:tabs>
        <w:tab w:pos="1134" w:val="left"/>
      </w:tabs>
      <w:ind w:left="180"/>
      <w:outlineLvl w:val="1"/>
    </w:pPr>
    <w:rPr>
      <w:rFonts w:cs="Arial" w:eastAsia="MS Mincho"/>
      <w:b/>
      <w:bCs/>
      <w:iCs/>
      <w:color w:val="548DD4"/>
      <w:sz w:val="26"/>
      <w:szCs w:val="22"/>
      <w:lang w:eastAsia="en-US"/>
    </w:rPr>
  </w:style>
  <w:style w:styleId="Naslov3" w:type="paragraph">
    <w:name w:val="heading 3"/>
    <w:basedOn w:val="Normal"/>
    <w:next w:val="Normal"/>
    <w:link w:val="Naslov3Char"/>
    <w:autoRedefine/>
    <w:qFormat/>
    <w:rsid w:val="008E6857"/>
    <w:pPr>
      <w:keepNext/>
      <w:tabs>
        <w:tab w:pos="1134" w:val="left"/>
      </w:tabs>
      <w:ind w:left="360"/>
      <w:outlineLvl w:val="2"/>
    </w:pPr>
    <w:rPr>
      <w:rFonts w:cs="Arial"/>
      <w:bCs/>
      <w:color w:val="548DD4"/>
      <w:szCs w:val="26"/>
      <w:lang w:eastAsia="el-G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1" w:type="character">
    <w:name w:val="Tijelo teksta1"/>
    <w:basedOn w:val="Zadanifontodlomka"/>
    <w:rsid w:val="000E200B"/>
    <w:rPr>
      <w:rFonts w:cs="Arial" w:eastAsia="Arial" w:hAnsi="Arial" w:ascii="Arial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0"/>
      <w:szCs w:val="20"/>
      <w:u w:val="none"/>
      <w:lang w:val="hr-HR"/>
    </w:rPr>
  </w:style>
  <w:style w:customStyle="true" w:styleId="Bezproreda1" w:type="paragraph">
    <w:name w:val="Bez proreda1"/>
    <w:qFormat/>
    <w:rsid w:val="000E200B"/>
    <w:rPr>
      <w:rFonts w:cs="Calibri" w:eastAsia="Calibri"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rsid w:val="0025324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E697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E6978"/>
  </w:style>
  <w:style w:styleId="Podnoje" w:type="paragraph">
    <w:name w:val="footer"/>
    <w:basedOn w:val="Normal"/>
    <w:link w:val="PodnojeChar"/>
    <w:uiPriority w:val="99"/>
    <w:rsid w:val="007E6978"/>
    <w:pPr>
      <w:tabs>
        <w:tab w:pos="4536" w:val="center"/>
        <w:tab w:pos="9072" w:val="right"/>
      </w:tabs>
    </w:pPr>
  </w:style>
  <w:style w:styleId="Hiperveza" w:type="character">
    <w:name w:val="Hyperlink"/>
    <w:basedOn w:val="Zadanifontodlomka"/>
    <w:uiPriority w:val="99"/>
    <w:rsid w:val="008E6857"/>
    <w:rPr>
      <w:color w:val="0000FF"/>
      <w:u w:val="single"/>
    </w:rPr>
  </w:style>
  <w:style w:customStyle="true" w:styleId="t-9-8" w:type="paragraph">
    <w:name w:val="t-9-8"/>
    <w:basedOn w:val="Normal"/>
    <w:uiPriority w:val="99"/>
    <w:rsid w:val="008E6857"/>
    <w:pPr>
      <w:spacing w:afterAutospacing="true" w:after="100" w:beforeAutospacing="true" w:before="100"/>
    </w:pPr>
  </w:style>
  <w:style w:customStyle="true" w:styleId="Odlomakpopisa1" w:type="paragraph">
    <w:name w:val="Odlomak popisa1"/>
    <w:basedOn w:val="Normal"/>
    <w:qFormat/>
    <w:rsid w:val="008E6857"/>
    <w:pPr>
      <w:ind w:left="720"/>
    </w:pPr>
    <w:rPr>
      <w:sz w:val="20"/>
      <w:szCs w:val="20"/>
      <w:lang w:eastAsia="en-US" w:val="en-AU"/>
    </w:rPr>
  </w:style>
  <w:style w:customStyle="true" w:styleId="Bodytext" w:type="character">
    <w:name w:val="Body text_"/>
    <w:basedOn w:val="Zadanifontodlomka"/>
    <w:rsid w:val="008E6857"/>
    <w:rPr>
      <w:rFonts w:cs="Arial" w:eastAsia="Arial" w:hAnsi="Arial" w:ascii="Arial"/>
      <w:b w:val="false"/>
      <w:bCs w:val="false"/>
      <w:i w:val="false"/>
      <w:iCs w:val="false"/>
      <w:smallCaps w:val="false"/>
      <w:strike w:val="false"/>
      <w:sz w:val="20"/>
      <w:szCs w:val="20"/>
      <w:u w:val="none"/>
    </w:rPr>
  </w:style>
  <w:style w:customStyle="true" w:styleId="Heading3" w:type="character">
    <w:name w:val="Heading #3_"/>
    <w:basedOn w:val="Zadanifontodlomka"/>
    <w:link w:val="Heading30"/>
    <w:rsid w:val="008E6857"/>
    <w:rPr>
      <w:rFonts w:eastAsia="Arial" w:hAnsi="Arial" w:ascii="Arial"/>
      <w:b/>
      <w:bCs/>
      <w:shd w:fill="FFFFFF" w:color="auto" w:val="clear"/>
      <w:lang w:bidi="ar-SA"/>
    </w:rPr>
  </w:style>
  <w:style w:customStyle="true" w:styleId="BodytextBold" w:type="character">
    <w:name w:val="Body text + Bold"/>
    <w:basedOn w:val="Bodytext"/>
    <w:rsid w:val="008E6857"/>
    <w:rPr>
      <w:rFonts w:cs="Arial" w:eastAsia="Arial" w:hAnsi="Arial" w:ascii="Arial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0"/>
      <w:szCs w:val="20"/>
      <w:u w:val="none"/>
      <w:lang w:val="hr-HR"/>
    </w:rPr>
  </w:style>
  <w:style w:customStyle="true" w:styleId="Heading30" w:type="paragraph">
    <w:name w:val="Heading #3"/>
    <w:basedOn w:val="Normal"/>
    <w:link w:val="Heading3"/>
    <w:rsid w:val="008E6857"/>
    <w:pPr>
      <w:widowControl w:val="false"/>
      <w:shd w:fill="FFFFFF" w:color="auto" w:val="clear"/>
      <w:spacing w:lineRule="exact" w:line="466"/>
      <w:jc w:val="both"/>
      <w:outlineLvl w:val="2"/>
    </w:pPr>
    <w:rPr>
      <w:rFonts w:eastAsia="Arial" w:hAnsi="Arial" w:ascii="Arial"/>
      <w:b/>
      <w:bCs/>
      <w:sz w:val="20"/>
      <w:szCs w:val="20"/>
      <w:shd w:fill="FFFFFF" w:color="auto" w:val="clear"/>
    </w:rPr>
  </w:style>
  <w:style w:customStyle="true" w:styleId="Heading2" w:type="character">
    <w:name w:val="Heading #2_"/>
    <w:basedOn w:val="Zadanifontodlomka"/>
    <w:link w:val="Heading20"/>
    <w:rsid w:val="008E6857"/>
    <w:rPr>
      <w:rFonts w:eastAsia="Arial" w:hAnsi="Arial" w:ascii="Arial"/>
      <w:b/>
      <w:bCs/>
      <w:shd w:fill="FFFFFF" w:color="auto" w:val="clear"/>
      <w:lang w:bidi="ar-SA"/>
    </w:rPr>
  </w:style>
  <w:style w:customStyle="true" w:styleId="Heading20" w:type="paragraph">
    <w:name w:val="Heading #2"/>
    <w:basedOn w:val="Normal"/>
    <w:link w:val="Heading2"/>
    <w:rsid w:val="008E6857"/>
    <w:pPr>
      <w:widowControl w:val="false"/>
      <w:shd w:fill="FFFFFF" w:color="auto" w:val="clear"/>
      <w:spacing w:lineRule="exact" w:line="461"/>
      <w:outlineLvl w:val="1"/>
    </w:pPr>
    <w:rPr>
      <w:rFonts w:eastAsia="Arial" w:hAnsi="Arial" w:ascii="Arial"/>
      <w:b/>
      <w:bCs/>
      <w:sz w:val="20"/>
      <w:szCs w:val="20"/>
      <w:shd w:fill="FFFFFF" w:color="auto" w:val="clear"/>
    </w:rPr>
  </w:style>
  <w:style w:styleId="Tijeloteksta" w:type="paragraph">
    <w:name w:val="Body Text"/>
    <w:basedOn w:val="Normal"/>
    <w:link w:val="TijelotekstaChar"/>
    <w:uiPriority w:val="99"/>
    <w:rsid w:val="008E6857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 w:val="22"/>
      <w:szCs w:val="20"/>
    </w:rPr>
  </w:style>
  <w:style w:customStyle="true" w:styleId="Naslov2Char" w:type="character">
    <w:name w:val="Naslov 2 Char"/>
    <w:link w:val="Naslov2"/>
    <w:rsid w:val="008E6857"/>
    <w:rPr>
      <w:rFonts w:cs="Arial" w:eastAsia="MS Mincho"/>
      <w:b/>
      <w:bCs/>
      <w:iCs/>
      <w:color w:val="548DD4"/>
      <w:sz w:val="26"/>
      <w:szCs w:val="22"/>
      <w:lang w:bidi="ar-SA" w:eastAsia="en-US" w:val="hr-HR"/>
    </w:rPr>
  </w:style>
  <w:style w:customStyle="true" w:styleId="Naslov3Char" w:type="character">
    <w:name w:val="Naslov 3 Char"/>
    <w:link w:val="Naslov3"/>
    <w:rsid w:val="008E6857"/>
    <w:rPr>
      <w:rFonts w:cs="Arial"/>
      <w:bCs/>
      <w:color w:val="548DD4"/>
      <w:sz w:val="24"/>
      <w:szCs w:val="26"/>
      <w:lang w:bidi="ar-SA" w:eastAsia="el-GR" w:val="hr-HR"/>
    </w:rPr>
  </w:style>
  <w:style w:customStyle="true" w:styleId="Naslov1Char" w:type="character">
    <w:name w:val="Naslov 1 Char"/>
    <w:link w:val="Naslov1"/>
    <w:uiPriority w:val="99"/>
    <w:rsid w:val="008E6857"/>
    <w:rPr>
      <w:b/>
      <w:sz w:val="24"/>
      <w:lang w:bidi="ar-SA" w:eastAsia="hr-HR" w:val="hr-HR"/>
    </w:rPr>
  </w:style>
  <w:style w:styleId="Grafikeoznake2" w:type="paragraph">
    <w:name w:val="List Bullet 2"/>
    <w:basedOn w:val="Normal"/>
    <w:unhideWhenUsed/>
    <w:rsid w:val="008E6857"/>
    <w:pPr>
      <w:numPr>
        <w:numId w:val="2"/>
      </w:numPr>
      <w:contextualSpacing/>
    </w:pPr>
  </w:style>
  <w:style w:styleId="Odlomakpopisa" w:type="paragraph">
    <w:name w:val="List Paragraph"/>
    <w:basedOn w:val="Normal"/>
    <w:link w:val="OdlomakpopisaChar"/>
    <w:uiPriority w:val="34"/>
    <w:qFormat/>
    <w:rsid w:val="007C6AC4"/>
    <w:pPr>
      <w:ind w:left="720"/>
      <w:contextualSpacing/>
    </w:pPr>
  </w:style>
  <w:style w:customStyle="true" w:styleId="Bezproreda10" w:type="paragraph">
    <w:name w:val="Bez proreda1"/>
    <w:uiPriority w:val="99"/>
    <w:qFormat/>
    <w:rsid w:val="003E74BF"/>
    <w:rPr>
      <w:rFonts w:cs="Calibri" w:eastAsia="Calibri" w:hAnsi="Calibri" w:ascii="Calibri"/>
      <w:sz w:val="22"/>
      <w:szCs w:val="22"/>
      <w:lang w:eastAsia="en-US"/>
    </w:rPr>
  </w:style>
  <w:style w:customStyle="true" w:styleId="Odlomakpopisa10" w:type="paragraph">
    <w:name w:val="Odlomak popisa1"/>
    <w:basedOn w:val="Normal"/>
    <w:uiPriority w:val="99"/>
    <w:qFormat/>
    <w:rsid w:val="003E74BF"/>
    <w:pPr>
      <w:ind w:left="720"/>
    </w:pPr>
    <w:rPr>
      <w:sz w:val="20"/>
      <w:szCs w:val="20"/>
      <w:lang w:eastAsia="en-US" w:val="en-AU"/>
    </w:rPr>
  </w:style>
  <w:style w:customStyle="true" w:styleId="Tijeloteksta10" w:type="character">
    <w:name w:val="Tijelo teksta1"/>
    <w:basedOn w:val="Bodytext"/>
    <w:rsid w:val="003E74BF"/>
    <w:rPr>
      <w:rFonts w:cs="Arial" w:eastAsia="Arial" w:hAnsi="Arial" w:ascii="Arial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0"/>
      <w:szCs w:val="20"/>
      <w:u w:val="none"/>
      <w:lang w:val="hr-HR"/>
    </w:rPr>
  </w:style>
  <w:style w:styleId="Referencakomentara" w:type="character">
    <w:name w:val="annotation reference"/>
    <w:basedOn w:val="Zadanifontodlomka"/>
    <w:uiPriority w:val="99"/>
    <w:rsid w:val="003E74BF"/>
    <w:rPr>
      <w:rFonts w:cs="Times New Roman"/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rsid w:val="003E74BF"/>
    <w:pPr>
      <w:autoSpaceDE w:val="false"/>
      <w:autoSpaceDN w:val="false"/>
      <w:adjustRightInd w:val="false"/>
    </w:pPr>
    <w:rPr>
      <w:rFonts w:eastAsiaTheme="minorEastAsia"/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rsid w:val="003E74BF"/>
    <w:rPr>
      <w:rFonts w:eastAsiaTheme="minorEastAsia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rsid w:val="003E74BF"/>
    <w:rPr>
      <w:b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rsid w:val="003E74BF"/>
    <w:rPr>
      <w:rFonts w:eastAsiaTheme="minorEastAsia"/>
      <w:b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3E74BF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3E74BF"/>
    <w:rPr>
      <w:sz w:val="24"/>
      <w:szCs w:val="24"/>
    </w:rPr>
  </w:style>
  <w:style w:customStyle="true" w:styleId="PodnojeChar" w:type="character">
    <w:name w:val="Podnožje Char"/>
    <w:basedOn w:val="Zadanifontodlomka"/>
    <w:link w:val="Podnoje"/>
    <w:uiPriority w:val="99"/>
    <w:rsid w:val="003E74BF"/>
    <w:rPr>
      <w:sz w:val="24"/>
      <w:szCs w:val="24"/>
    </w:rPr>
  </w:style>
  <w:style w:styleId="Revizija" w:type="paragraph">
    <w:name w:val="Revision"/>
    <w:hidden/>
    <w:uiPriority w:val="99"/>
    <w:rsid w:val="003E74BF"/>
    <w:pPr>
      <w:autoSpaceDE w:val="false"/>
      <w:autoSpaceDN w:val="false"/>
      <w:adjustRightInd w:val="false"/>
    </w:pPr>
    <w:rPr>
      <w:rFonts w:eastAsiaTheme="minorEastAsia"/>
      <w:sz w:val="24"/>
      <w:szCs w:val="24"/>
    </w:rPr>
  </w:style>
  <w:style w:customStyle="true" w:styleId="DeltaViewTableHeading" w:type="paragraph">
    <w:name w:val="DeltaView Table Heading"/>
    <w:basedOn w:val="Normal"/>
    <w:uiPriority w:val="99"/>
    <w:rsid w:val="003E74BF"/>
    <w:pPr>
      <w:autoSpaceDE w:val="false"/>
      <w:autoSpaceDN w:val="false"/>
      <w:adjustRightInd w:val="false"/>
      <w:spacing w:after="120"/>
    </w:pPr>
    <w:rPr>
      <w:rFonts w:eastAsiaTheme="minorEastAsia" w:hAnsi="Arial" w:ascii="Arial"/>
      <w:b/>
      <w:lang w:val="en-US"/>
    </w:rPr>
  </w:style>
  <w:style w:customStyle="true" w:styleId="DeltaViewTableBody" w:type="paragraph">
    <w:name w:val="DeltaView Table Body"/>
    <w:basedOn w:val="Normal"/>
    <w:uiPriority w:val="99"/>
    <w:rsid w:val="003E74BF"/>
    <w:pPr>
      <w:autoSpaceDE w:val="false"/>
      <w:autoSpaceDN w:val="false"/>
      <w:adjustRightInd w:val="false"/>
    </w:pPr>
    <w:rPr>
      <w:rFonts w:eastAsiaTheme="minorEastAsia" w:hAnsi="Arial" w:ascii="Arial"/>
      <w:lang w:val="en-US"/>
    </w:rPr>
  </w:style>
  <w:style w:customStyle="true" w:styleId="DeltaViewAnnounce" w:type="paragraph">
    <w:name w:val="DeltaView Announce"/>
    <w:uiPriority w:val="99"/>
    <w:rsid w:val="003E74BF"/>
    <w:pPr>
      <w:autoSpaceDE w:val="false"/>
      <w:autoSpaceDN w:val="false"/>
      <w:adjustRightInd w:val="false"/>
      <w:spacing w:afterAutospacing="true" w:after="100" w:beforeAutospacing="true" w:before="100"/>
    </w:pPr>
    <w:rPr>
      <w:rFonts w:eastAsiaTheme="minorEastAsia" w:hAnsi="Arial" w:ascii="Arial"/>
      <w:sz w:val="24"/>
      <w:szCs w:val="24"/>
      <w:lang w:val="en-GB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3E74BF"/>
    <w:rPr>
      <w:rFonts w:hAnsi="Arial" w:ascii="Arial"/>
      <w:sz w:val="22"/>
    </w:rPr>
  </w:style>
  <w:style w:customStyle="true" w:styleId="DeltaViewInsertion" w:type="character">
    <w:name w:val="DeltaView Insertion"/>
    <w:uiPriority w:val="99"/>
    <w:rsid w:val="003E74BF"/>
    <w:rPr>
      <w:color w:val="0000FF"/>
      <w:u w:val="double"/>
    </w:rPr>
  </w:style>
  <w:style w:customStyle="true" w:styleId="DeltaViewDeletion" w:type="character">
    <w:name w:val="DeltaView Deletion"/>
    <w:uiPriority w:val="99"/>
    <w:rsid w:val="003E74BF"/>
    <w:rPr>
      <w:strike/>
      <w:color w:val="FF0000"/>
    </w:rPr>
  </w:style>
  <w:style w:customStyle="true" w:styleId="DeltaViewMoveSource" w:type="character">
    <w:name w:val="DeltaView Move Source"/>
    <w:uiPriority w:val="99"/>
    <w:rsid w:val="003E74BF"/>
    <w:rPr>
      <w:strike/>
      <w:color w:val="00C000"/>
    </w:rPr>
  </w:style>
  <w:style w:customStyle="true" w:styleId="DeltaViewMoveDestination" w:type="character">
    <w:name w:val="DeltaView Move Destination"/>
    <w:uiPriority w:val="99"/>
    <w:rsid w:val="003E74BF"/>
    <w:rPr>
      <w:color w:val="00C000"/>
      <w:u w:val="double"/>
    </w:rPr>
  </w:style>
  <w:style w:customStyle="true" w:styleId="DeltaViewChangeNumber" w:type="character">
    <w:name w:val="DeltaView Change Number"/>
    <w:uiPriority w:val="99"/>
    <w:rsid w:val="003E74BF"/>
    <w:rPr>
      <w:color w:val="000000"/>
      <w:vertAlign w:val="superscript"/>
    </w:rPr>
  </w:style>
  <w:style w:customStyle="true" w:styleId="DeltaViewDelimiter" w:type="character">
    <w:name w:val="DeltaView Delimiter"/>
    <w:uiPriority w:val="99"/>
    <w:rsid w:val="003E74BF"/>
  </w:style>
  <w:style w:styleId="Kartadokumenta" w:type="paragraph">
    <w:name w:val="Document Map"/>
    <w:basedOn w:val="Normal"/>
    <w:link w:val="KartadokumentaChar"/>
    <w:uiPriority w:val="99"/>
    <w:rsid w:val="003E74BF"/>
    <w:pPr>
      <w:shd w:fill="000080" w:color="auto" w:val="clear"/>
      <w:autoSpaceDE w:val="false"/>
      <w:autoSpaceDN w:val="false"/>
      <w:adjustRightInd w:val="false"/>
    </w:pPr>
    <w:rPr>
      <w:rFonts w:eastAsiaTheme="minorEastAsia" w:hAnsi="Tahoma" w:ascii="Tahoma"/>
      <w:lang w:val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3E74BF"/>
    <w:rPr>
      <w:rFonts w:eastAsiaTheme="minorEastAsia" w:hAnsi="Tahoma" w:ascii="Tahoma"/>
      <w:sz w:val="24"/>
      <w:szCs w:val="24"/>
      <w:shd w:fill="000080" w:color="auto" w:val="clear"/>
      <w:lang w:val="en-US"/>
    </w:rPr>
  </w:style>
  <w:style w:customStyle="true" w:styleId="DeltaViewFormatChange" w:type="character">
    <w:name w:val="DeltaView Format Change"/>
    <w:uiPriority w:val="99"/>
    <w:rsid w:val="003E74BF"/>
    <w:rPr>
      <w:color w:val="000000"/>
    </w:rPr>
  </w:style>
  <w:style w:customStyle="true" w:styleId="DeltaViewMovedDeletion" w:type="character">
    <w:name w:val="DeltaView Moved Deletion"/>
    <w:uiPriority w:val="99"/>
    <w:rsid w:val="003E74BF"/>
    <w:rPr>
      <w:strike/>
      <w:color w:val="C08080"/>
    </w:rPr>
  </w:style>
  <w:style w:customStyle="true" w:styleId="DeltaViewComment" w:type="character">
    <w:name w:val="DeltaView Comment"/>
    <w:basedOn w:val="Zadanifontodlomka"/>
    <w:uiPriority w:val="99"/>
    <w:rsid w:val="003E74BF"/>
    <w:rPr>
      <w:color w:val="000000"/>
    </w:rPr>
  </w:style>
  <w:style w:customStyle="true" w:styleId="DeltaViewStyleChangeText" w:type="character">
    <w:name w:val="DeltaView Style Change Text"/>
    <w:uiPriority w:val="99"/>
    <w:rsid w:val="003E74BF"/>
    <w:rPr>
      <w:color w:val="000000"/>
      <w:u w:val="double"/>
    </w:rPr>
  </w:style>
  <w:style w:customStyle="true" w:styleId="DeltaViewStyleChangeLabel" w:type="character">
    <w:name w:val="DeltaView Style Change Label"/>
    <w:uiPriority w:val="99"/>
    <w:rsid w:val="003E74BF"/>
    <w:rPr>
      <w:color w:val="000000"/>
    </w:rPr>
  </w:style>
  <w:style w:customStyle="true" w:styleId="DeltaViewInsertedComment" w:type="character">
    <w:name w:val="DeltaView Inserted Comment"/>
    <w:basedOn w:val="DeltaViewComment"/>
    <w:uiPriority w:val="99"/>
    <w:rsid w:val="003E74BF"/>
    <w:rPr>
      <w:color w:val="0000FF"/>
      <w:u w:val="double"/>
    </w:rPr>
  </w:style>
  <w:style w:customStyle="true" w:styleId="DeltaViewDeletedComment" w:type="character">
    <w:name w:val="DeltaView Deleted Comment"/>
    <w:basedOn w:val="DeltaViewComment"/>
    <w:uiPriority w:val="99"/>
    <w:rsid w:val="003E74BF"/>
    <w:rPr>
      <w:strike/>
      <w:color w:val="FF0000"/>
    </w:rPr>
  </w:style>
  <w:style w:customStyle="true" w:styleId="OdlomakpopisaChar" w:type="character">
    <w:name w:val="Odlomak popisa Char"/>
    <w:link w:val="Odlomakpopisa"/>
    <w:uiPriority w:val="34"/>
    <w:locked/>
    <w:rsid w:val="00070F82"/>
    <w:rPr>
      <w:sz w:val="24"/>
      <w:szCs w:val="24"/>
    </w:rPr>
  </w:style>
  <w:style w:customStyle="true" w:styleId="ctitle" w:type="character">
    <w:name w:val="c_title"/>
    <w:basedOn w:val="Zadanifontodlomka"/>
    <w:rsid w:val="00070F82"/>
  </w:style>
  <w:style w:customStyle="true" w:styleId="Nabrajanje" w:type="paragraph">
    <w:name w:val="Nabrajanje"/>
    <w:basedOn w:val="Odlomakpopisa10"/>
    <w:qFormat/>
    <w:rsid w:val="000F4932"/>
    <w:pPr>
      <w:numPr>
        <w:numId w:val="8"/>
      </w:numPr>
      <w:spacing w:before="120"/>
      <w:ind w:left="567"/>
      <w:jc w:val="both"/>
    </w:pPr>
    <w:rPr>
      <w:rFonts w:hAnsi="Calibri" w:ascii="Calibri"/>
      <w:color w:val="000000"/>
      <w:spacing w:val="4"/>
      <w:sz w:val="24"/>
      <w:szCs w:val="24"/>
      <w:lang w:val="hr-HR"/>
    </w:rPr>
  </w:style>
  <w:style w:styleId="Bezproreda" w:type="paragraph">
    <w:name w:val="No Spacing"/>
    <w:uiPriority w:val="1"/>
    <w:qFormat/>
    <w:rsid w:val="000F4932"/>
    <w:rPr>
      <w:rFonts w:eastAsia="Calibri" w:hAnsi="Calibri" w:ascii="Calibri"/>
      <w:sz w:val="22"/>
      <w:szCs w:val="22"/>
      <w:lang w:eastAsia="en-US"/>
    </w:rPr>
  </w:style>
  <w:style w:customStyle="true" w:styleId="st" w:type="character">
    <w:name w:val="st"/>
    <w:basedOn w:val="Zadanifontodlomka"/>
    <w:rsid w:val="00E27E18"/>
  </w:style>
  <w:style w:styleId="Tekstrezerviranogmjesta" w:type="character">
    <w:name w:val="Placeholder Text"/>
    <w:basedOn w:val="Zadanifontodlomka"/>
    <w:uiPriority w:val="99"/>
    <w:semiHidden/>
    <w:rsid w:val="00FD6E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6E4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6E4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6E4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6E4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9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annotation text" w:uiPriority="99"/>
    <w:lsdException w:name="header" w:uiPriority="99"/>
    <w:lsdException w:name="footer" w:uiPriority="99"/>
    <w:lsdException w:name="caption" w:qFormat="1" w:semiHidden="1" w:unhideWhenUsed="1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Document Map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8E6857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autoRedefine/>
    <w:qFormat/>
    <w:rsid w:val="008E6857"/>
    <w:pPr>
      <w:keepNext/>
      <w:tabs>
        <w:tab w:pos="1134" w:val="left"/>
      </w:tabs>
      <w:ind w:left="180"/>
      <w:outlineLvl w:val="1"/>
    </w:pPr>
    <w:rPr>
      <w:rFonts w:cs="Arial" w:eastAsia="MS Mincho"/>
      <w:b/>
      <w:bCs/>
      <w:iCs/>
      <w:color w:val="548DD4"/>
      <w:sz w:val="26"/>
      <w:szCs w:val="22"/>
      <w:lang w:eastAsia="en-US"/>
    </w:rPr>
  </w:style>
  <w:style w:styleId="Naslov3" w:type="paragraph">
    <w:name w:val="heading 3"/>
    <w:basedOn w:val="Normal"/>
    <w:next w:val="Normal"/>
    <w:link w:val="Naslov3Char"/>
    <w:autoRedefine/>
    <w:qFormat/>
    <w:rsid w:val="008E6857"/>
    <w:pPr>
      <w:keepNext/>
      <w:tabs>
        <w:tab w:pos="1134" w:val="left"/>
      </w:tabs>
      <w:ind w:left="360"/>
      <w:outlineLvl w:val="2"/>
    </w:pPr>
    <w:rPr>
      <w:rFonts w:cs="Arial"/>
      <w:bCs/>
      <w:color w:val="548DD4"/>
      <w:szCs w:val="26"/>
      <w:lang w:eastAsia="el-G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1" w:type="character">
    <w:name w:val="Tijelo teksta1"/>
    <w:basedOn w:val="Zadanifontodlomka"/>
    <w:rsid w:val="000E200B"/>
    <w:rPr>
      <w:rFonts w:ascii="Arial" w:cs="Arial" w:eastAsia="Arial" w:hAnsi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hr-HR"/>
    </w:rPr>
  </w:style>
  <w:style w:customStyle="1" w:styleId="Bezproreda1" w:type="paragraph">
    <w:name w:val="Bez proreda1"/>
    <w:qFormat/>
    <w:rsid w:val="000E200B"/>
    <w:rPr>
      <w:rFonts w:ascii="Calibri" w:cs="Calibri" w:eastAsia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rsid w:val="0025324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E697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E6978"/>
  </w:style>
  <w:style w:styleId="Podnoje" w:type="paragraph">
    <w:name w:val="footer"/>
    <w:basedOn w:val="Normal"/>
    <w:link w:val="PodnojeChar"/>
    <w:uiPriority w:val="99"/>
    <w:rsid w:val="007E6978"/>
    <w:pPr>
      <w:tabs>
        <w:tab w:pos="4536" w:val="center"/>
        <w:tab w:pos="9072" w:val="right"/>
      </w:tabs>
    </w:pPr>
  </w:style>
  <w:style w:styleId="Hiperveza" w:type="character">
    <w:name w:val="Hyperlink"/>
    <w:basedOn w:val="Zadanifontodlomka"/>
    <w:uiPriority w:val="99"/>
    <w:rsid w:val="008E6857"/>
    <w:rPr>
      <w:color w:val="0000FF"/>
      <w:u w:val="single"/>
    </w:rPr>
  </w:style>
  <w:style w:customStyle="1" w:styleId="t-9-8" w:type="paragraph">
    <w:name w:val="t-9-8"/>
    <w:basedOn w:val="Normal"/>
    <w:uiPriority w:val="99"/>
    <w:rsid w:val="008E6857"/>
    <w:pPr>
      <w:spacing w:after="100" w:afterAutospacing="1" w:before="100" w:beforeAutospacing="1"/>
    </w:pPr>
  </w:style>
  <w:style w:customStyle="1" w:styleId="Odlomakpopisa1" w:type="paragraph">
    <w:name w:val="Odlomak popisa1"/>
    <w:basedOn w:val="Normal"/>
    <w:qFormat/>
    <w:rsid w:val="008E6857"/>
    <w:pPr>
      <w:ind w:left="720"/>
    </w:pPr>
    <w:rPr>
      <w:sz w:val="20"/>
      <w:szCs w:val="20"/>
      <w:lang w:eastAsia="en-US" w:val="en-AU"/>
    </w:rPr>
  </w:style>
  <w:style w:customStyle="1" w:styleId="Bodytext" w:type="character">
    <w:name w:val="Body text_"/>
    <w:basedOn w:val="Zadanifontodlomka"/>
    <w:rsid w:val="008E6857"/>
    <w:rPr>
      <w:rFonts w:ascii="Arial" w:cs="Arial" w:eastAsia="Arial" w:hAnsi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customStyle="1" w:styleId="Heading3" w:type="character">
    <w:name w:val="Heading #3_"/>
    <w:basedOn w:val="Zadanifontodlomka"/>
    <w:link w:val="Heading30"/>
    <w:rsid w:val="008E6857"/>
    <w:rPr>
      <w:rFonts w:ascii="Arial" w:eastAsia="Arial" w:hAnsi="Arial"/>
      <w:b/>
      <w:bCs/>
      <w:shd w:color="auto" w:fill="FFFFFF" w:val="clear"/>
      <w:lang w:bidi="ar-SA"/>
    </w:rPr>
  </w:style>
  <w:style w:customStyle="1" w:styleId="BodytextBold" w:type="character">
    <w:name w:val="Body text + Bold"/>
    <w:basedOn w:val="Bodytext"/>
    <w:rsid w:val="008E6857"/>
    <w:rPr>
      <w:rFonts w:ascii="Arial" w:cs="Arial" w:eastAsia="Arial" w:hAnsi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hr-HR"/>
    </w:rPr>
  </w:style>
  <w:style w:customStyle="1" w:styleId="Heading30" w:type="paragraph">
    <w:name w:val="Heading #3"/>
    <w:basedOn w:val="Normal"/>
    <w:link w:val="Heading3"/>
    <w:rsid w:val="008E6857"/>
    <w:pPr>
      <w:widowControl w:val="0"/>
      <w:shd w:color="auto" w:fill="FFFFFF" w:val="clear"/>
      <w:spacing w:line="466" w:lineRule="exact"/>
      <w:jc w:val="both"/>
      <w:outlineLvl w:val="2"/>
    </w:pPr>
    <w:rPr>
      <w:rFonts w:ascii="Arial" w:eastAsia="Arial" w:hAnsi="Arial"/>
      <w:b/>
      <w:bCs/>
      <w:sz w:val="20"/>
      <w:szCs w:val="20"/>
      <w:shd w:color="auto" w:fill="FFFFFF" w:val="clear"/>
    </w:rPr>
  </w:style>
  <w:style w:customStyle="1" w:styleId="Heading2" w:type="character">
    <w:name w:val="Heading #2_"/>
    <w:basedOn w:val="Zadanifontodlomka"/>
    <w:link w:val="Heading20"/>
    <w:rsid w:val="008E6857"/>
    <w:rPr>
      <w:rFonts w:ascii="Arial" w:eastAsia="Arial" w:hAnsi="Arial"/>
      <w:b/>
      <w:bCs/>
      <w:shd w:color="auto" w:fill="FFFFFF" w:val="clear"/>
      <w:lang w:bidi="ar-SA"/>
    </w:rPr>
  </w:style>
  <w:style w:customStyle="1" w:styleId="Heading20" w:type="paragraph">
    <w:name w:val="Heading #2"/>
    <w:basedOn w:val="Normal"/>
    <w:link w:val="Heading2"/>
    <w:rsid w:val="008E6857"/>
    <w:pPr>
      <w:widowControl w:val="0"/>
      <w:shd w:color="auto" w:fill="FFFFFF" w:val="clear"/>
      <w:spacing w:line="461" w:lineRule="exact"/>
      <w:outlineLvl w:val="1"/>
    </w:pPr>
    <w:rPr>
      <w:rFonts w:ascii="Arial" w:eastAsia="Arial" w:hAnsi="Arial"/>
      <w:b/>
      <w:bCs/>
      <w:sz w:val="20"/>
      <w:szCs w:val="20"/>
      <w:shd w:color="auto" w:fill="FFFFFF" w:val="clear"/>
    </w:rPr>
  </w:style>
  <w:style w:styleId="Tijeloteksta" w:type="paragraph">
    <w:name w:val="Body Text"/>
    <w:basedOn w:val="Normal"/>
    <w:link w:val="TijelotekstaChar"/>
    <w:uiPriority w:val="99"/>
    <w:rsid w:val="008E6857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2"/>
      <w:szCs w:val="20"/>
    </w:rPr>
  </w:style>
  <w:style w:customStyle="1" w:styleId="Naslov2Char" w:type="character">
    <w:name w:val="Naslov 2 Char"/>
    <w:link w:val="Naslov2"/>
    <w:rsid w:val="008E6857"/>
    <w:rPr>
      <w:rFonts w:cs="Arial" w:eastAsia="MS Mincho"/>
      <w:b/>
      <w:bCs/>
      <w:iCs/>
      <w:color w:val="548DD4"/>
      <w:sz w:val="26"/>
      <w:szCs w:val="22"/>
      <w:lang w:bidi="ar-SA" w:eastAsia="en-US" w:val="hr-HR"/>
    </w:rPr>
  </w:style>
  <w:style w:customStyle="1" w:styleId="Naslov3Char" w:type="character">
    <w:name w:val="Naslov 3 Char"/>
    <w:link w:val="Naslov3"/>
    <w:rsid w:val="008E6857"/>
    <w:rPr>
      <w:rFonts w:cs="Arial"/>
      <w:bCs/>
      <w:color w:val="548DD4"/>
      <w:sz w:val="24"/>
      <w:szCs w:val="26"/>
      <w:lang w:bidi="ar-SA" w:eastAsia="el-GR" w:val="hr-HR"/>
    </w:rPr>
  </w:style>
  <w:style w:customStyle="1" w:styleId="Naslov1Char" w:type="character">
    <w:name w:val="Naslov 1 Char"/>
    <w:link w:val="Naslov1"/>
    <w:uiPriority w:val="99"/>
    <w:rsid w:val="008E6857"/>
    <w:rPr>
      <w:b/>
      <w:sz w:val="24"/>
      <w:lang w:bidi="ar-SA" w:eastAsia="hr-HR" w:val="hr-HR"/>
    </w:rPr>
  </w:style>
  <w:style w:styleId="Grafikeoznake2" w:type="paragraph">
    <w:name w:val="List Bullet 2"/>
    <w:basedOn w:val="Normal"/>
    <w:unhideWhenUsed/>
    <w:rsid w:val="008E6857"/>
    <w:pPr>
      <w:numPr>
        <w:numId w:val="2"/>
      </w:numPr>
      <w:contextualSpacing/>
    </w:pPr>
  </w:style>
  <w:style w:styleId="Odlomakpopisa" w:type="paragraph">
    <w:name w:val="List Paragraph"/>
    <w:basedOn w:val="Normal"/>
    <w:link w:val="OdlomakpopisaChar"/>
    <w:uiPriority w:val="34"/>
    <w:qFormat/>
    <w:rsid w:val="007C6AC4"/>
    <w:pPr>
      <w:ind w:left="720"/>
      <w:contextualSpacing/>
    </w:pPr>
  </w:style>
  <w:style w:customStyle="1" w:styleId="Bezproreda10" w:type="paragraph">
    <w:name w:val="Bez proreda1"/>
    <w:uiPriority w:val="99"/>
    <w:qFormat/>
    <w:rsid w:val="003E74BF"/>
    <w:rPr>
      <w:rFonts w:ascii="Calibri" w:cs="Calibri" w:eastAsia="Calibri" w:hAnsi="Calibri"/>
      <w:sz w:val="22"/>
      <w:szCs w:val="22"/>
      <w:lang w:eastAsia="en-US"/>
    </w:rPr>
  </w:style>
  <w:style w:customStyle="1" w:styleId="Odlomakpopisa10" w:type="paragraph">
    <w:name w:val="Odlomak popisa1"/>
    <w:basedOn w:val="Normal"/>
    <w:uiPriority w:val="99"/>
    <w:qFormat/>
    <w:rsid w:val="003E74BF"/>
    <w:pPr>
      <w:ind w:left="720"/>
    </w:pPr>
    <w:rPr>
      <w:sz w:val="20"/>
      <w:szCs w:val="20"/>
      <w:lang w:eastAsia="en-US" w:val="en-AU"/>
    </w:rPr>
  </w:style>
  <w:style w:customStyle="1" w:styleId="Tijeloteksta10" w:type="character">
    <w:name w:val="Tijelo teksta1"/>
    <w:basedOn w:val="Bodytext"/>
    <w:rsid w:val="003E74BF"/>
    <w:rPr>
      <w:rFonts w:ascii="Arial" w:cs="Arial" w:eastAsia="Arial" w:hAnsi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hr-HR"/>
    </w:rPr>
  </w:style>
  <w:style w:styleId="Referencakomentara" w:type="character">
    <w:name w:val="annotation reference"/>
    <w:basedOn w:val="Zadanifontodlomka"/>
    <w:uiPriority w:val="99"/>
    <w:rsid w:val="003E74BF"/>
    <w:rPr>
      <w:rFonts w:cs="Times New Roman"/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rsid w:val="003E74BF"/>
    <w:pPr>
      <w:autoSpaceDE w:val="0"/>
      <w:autoSpaceDN w:val="0"/>
      <w:adjustRightInd w:val="0"/>
    </w:pPr>
    <w:rPr>
      <w:rFonts w:eastAsiaTheme="minorEastAsia"/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rsid w:val="003E74BF"/>
    <w:rPr>
      <w:rFonts w:eastAsiaTheme="minorEastAsia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rsid w:val="003E74BF"/>
    <w:rPr>
      <w:b/>
    </w:rPr>
  </w:style>
  <w:style w:customStyle="1" w:styleId="PredmetkomentaraChar" w:type="character">
    <w:name w:val="Predmet komentara Char"/>
    <w:basedOn w:val="TekstkomentaraChar"/>
    <w:link w:val="Predmetkomentara"/>
    <w:uiPriority w:val="99"/>
    <w:rsid w:val="003E74BF"/>
    <w:rPr>
      <w:rFonts w:eastAsiaTheme="minorEastAsia"/>
      <w:b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3E74BF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3E74BF"/>
    <w:rPr>
      <w:sz w:val="24"/>
      <w:szCs w:val="24"/>
    </w:rPr>
  </w:style>
  <w:style w:customStyle="1" w:styleId="PodnojeChar" w:type="character">
    <w:name w:val="Podnožje Char"/>
    <w:basedOn w:val="Zadanifontodlomka"/>
    <w:link w:val="Podnoje"/>
    <w:uiPriority w:val="99"/>
    <w:rsid w:val="003E74BF"/>
    <w:rPr>
      <w:sz w:val="24"/>
      <w:szCs w:val="24"/>
    </w:rPr>
  </w:style>
  <w:style w:styleId="Revizija" w:type="paragraph">
    <w:name w:val="Revision"/>
    <w:hidden/>
    <w:uiPriority w:val="99"/>
    <w:rsid w:val="003E74BF"/>
    <w:pPr>
      <w:autoSpaceDE w:val="0"/>
      <w:autoSpaceDN w:val="0"/>
      <w:adjustRightInd w:val="0"/>
    </w:pPr>
    <w:rPr>
      <w:rFonts w:eastAsiaTheme="minorEastAsia"/>
      <w:sz w:val="24"/>
      <w:szCs w:val="24"/>
    </w:rPr>
  </w:style>
  <w:style w:customStyle="1" w:styleId="DeltaViewTableHeading" w:type="paragraph">
    <w:name w:val="DeltaView Table Heading"/>
    <w:basedOn w:val="Normal"/>
    <w:uiPriority w:val="99"/>
    <w:rsid w:val="003E74BF"/>
    <w:pPr>
      <w:autoSpaceDE w:val="0"/>
      <w:autoSpaceDN w:val="0"/>
      <w:adjustRightInd w:val="0"/>
      <w:spacing w:after="120"/>
    </w:pPr>
    <w:rPr>
      <w:rFonts w:ascii="Arial" w:eastAsiaTheme="minorEastAsia" w:hAnsi="Arial"/>
      <w:b/>
      <w:lang w:val="en-US"/>
    </w:rPr>
  </w:style>
  <w:style w:customStyle="1" w:styleId="DeltaViewTableBody" w:type="paragraph">
    <w:name w:val="DeltaView Table Body"/>
    <w:basedOn w:val="Normal"/>
    <w:uiPriority w:val="99"/>
    <w:rsid w:val="003E74BF"/>
    <w:pPr>
      <w:autoSpaceDE w:val="0"/>
      <w:autoSpaceDN w:val="0"/>
      <w:adjustRightInd w:val="0"/>
    </w:pPr>
    <w:rPr>
      <w:rFonts w:ascii="Arial" w:eastAsiaTheme="minorEastAsia" w:hAnsi="Arial"/>
      <w:lang w:val="en-US"/>
    </w:rPr>
  </w:style>
  <w:style w:customStyle="1" w:styleId="DeltaViewAnnounce" w:type="paragraph">
    <w:name w:val="DeltaView Announce"/>
    <w:uiPriority w:val="99"/>
    <w:rsid w:val="003E74BF"/>
    <w:pPr>
      <w:autoSpaceDE w:val="0"/>
      <w:autoSpaceDN w:val="0"/>
      <w:adjustRightInd w:val="0"/>
      <w:spacing w:after="100" w:afterAutospacing="1" w:before="100" w:beforeAutospacing="1"/>
    </w:pPr>
    <w:rPr>
      <w:rFonts w:ascii="Arial" w:eastAsiaTheme="minorEastAsia" w:hAnsi="Arial"/>
      <w:sz w:val="24"/>
      <w:szCs w:val="24"/>
      <w:lang w:val="en-GB"/>
    </w:rPr>
  </w:style>
  <w:style w:customStyle="1" w:styleId="TijelotekstaChar" w:type="character">
    <w:name w:val="Tijelo teksta Char"/>
    <w:basedOn w:val="Zadanifontodlomka"/>
    <w:link w:val="Tijeloteksta"/>
    <w:uiPriority w:val="99"/>
    <w:rsid w:val="003E74BF"/>
    <w:rPr>
      <w:rFonts w:ascii="Arial" w:hAnsi="Arial"/>
      <w:sz w:val="22"/>
    </w:rPr>
  </w:style>
  <w:style w:customStyle="1" w:styleId="DeltaViewInsertion" w:type="character">
    <w:name w:val="DeltaView Insertion"/>
    <w:uiPriority w:val="99"/>
    <w:rsid w:val="003E74BF"/>
    <w:rPr>
      <w:color w:val="0000FF"/>
      <w:u w:val="double"/>
    </w:rPr>
  </w:style>
  <w:style w:customStyle="1" w:styleId="DeltaViewDeletion" w:type="character">
    <w:name w:val="DeltaView Deletion"/>
    <w:uiPriority w:val="99"/>
    <w:rsid w:val="003E74BF"/>
    <w:rPr>
      <w:strike/>
      <w:color w:val="FF0000"/>
    </w:rPr>
  </w:style>
  <w:style w:customStyle="1" w:styleId="DeltaViewMoveSource" w:type="character">
    <w:name w:val="DeltaView Move Source"/>
    <w:uiPriority w:val="99"/>
    <w:rsid w:val="003E74BF"/>
    <w:rPr>
      <w:strike/>
      <w:color w:val="00C000"/>
    </w:rPr>
  </w:style>
  <w:style w:customStyle="1" w:styleId="DeltaViewMoveDestination" w:type="character">
    <w:name w:val="DeltaView Move Destination"/>
    <w:uiPriority w:val="99"/>
    <w:rsid w:val="003E74BF"/>
    <w:rPr>
      <w:color w:val="00C000"/>
      <w:u w:val="double"/>
    </w:rPr>
  </w:style>
  <w:style w:customStyle="1" w:styleId="DeltaViewChangeNumber" w:type="character">
    <w:name w:val="DeltaView Change Number"/>
    <w:uiPriority w:val="99"/>
    <w:rsid w:val="003E74BF"/>
    <w:rPr>
      <w:color w:val="000000"/>
      <w:vertAlign w:val="superscript"/>
    </w:rPr>
  </w:style>
  <w:style w:customStyle="1" w:styleId="DeltaViewDelimiter" w:type="character">
    <w:name w:val="DeltaView Delimiter"/>
    <w:uiPriority w:val="99"/>
    <w:rsid w:val="003E74BF"/>
  </w:style>
  <w:style w:styleId="Kartadokumenta" w:type="paragraph">
    <w:name w:val="Document Map"/>
    <w:basedOn w:val="Normal"/>
    <w:link w:val="KartadokumentaChar"/>
    <w:uiPriority w:val="99"/>
    <w:rsid w:val="003E74BF"/>
    <w:pPr>
      <w:shd w:color="auto" w:fill="000080" w:val="clear"/>
      <w:autoSpaceDE w:val="0"/>
      <w:autoSpaceDN w:val="0"/>
      <w:adjustRightInd w:val="0"/>
    </w:pPr>
    <w:rPr>
      <w:rFonts w:ascii="Tahoma" w:eastAsiaTheme="minorEastAsia" w:hAnsi="Tahoma"/>
      <w:lang w:val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3E74BF"/>
    <w:rPr>
      <w:rFonts w:ascii="Tahoma" w:eastAsiaTheme="minorEastAsia" w:hAnsi="Tahoma"/>
      <w:sz w:val="24"/>
      <w:szCs w:val="24"/>
      <w:shd w:color="auto" w:fill="000080" w:val="clear"/>
      <w:lang w:val="en-US"/>
    </w:rPr>
  </w:style>
  <w:style w:customStyle="1" w:styleId="DeltaViewFormatChange" w:type="character">
    <w:name w:val="DeltaView Format Change"/>
    <w:uiPriority w:val="99"/>
    <w:rsid w:val="003E74BF"/>
    <w:rPr>
      <w:color w:val="000000"/>
    </w:rPr>
  </w:style>
  <w:style w:customStyle="1" w:styleId="DeltaViewMovedDeletion" w:type="character">
    <w:name w:val="DeltaView Moved Deletion"/>
    <w:uiPriority w:val="99"/>
    <w:rsid w:val="003E74BF"/>
    <w:rPr>
      <w:strike/>
      <w:color w:val="C08080"/>
    </w:rPr>
  </w:style>
  <w:style w:customStyle="1" w:styleId="DeltaViewComment" w:type="character">
    <w:name w:val="DeltaView Comment"/>
    <w:basedOn w:val="Zadanifontodlomka"/>
    <w:uiPriority w:val="99"/>
    <w:rsid w:val="003E74BF"/>
    <w:rPr>
      <w:color w:val="000000"/>
    </w:rPr>
  </w:style>
  <w:style w:customStyle="1" w:styleId="DeltaViewStyleChangeText" w:type="character">
    <w:name w:val="DeltaView Style Change Text"/>
    <w:uiPriority w:val="99"/>
    <w:rsid w:val="003E74BF"/>
    <w:rPr>
      <w:color w:val="000000"/>
      <w:u w:val="double"/>
    </w:rPr>
  </w:style>
  <w:style w:customStyle="1" w:styleId="DeltaViewStyleChangeLabel" w:type="character">
    <w:name w:val="DeltaView Style Change Label"/>
    <w:uiPriority w:val="99"/>
    <w:rsid w:val="003E74BF"/>
    <w:rPr>
      <w:color w:val="000000"/>
    </w:rPr>
  </w:style>
  <w:style w:customStyle="1" w:styleId="DeltaViewInsertedComment" w:type="character">
    <w:name w:val="DeltaView Inserted Comment"/>
    <w:basedOn w:val="DeltaViewComment"/>
    <w:uiPriority w:val="99"/>
    <w:rsid w:val="003E74BF"/>
    <w:rPr>
      <w:color w:val="0000FF"/>
      <w:u w:val="double"/>
    </w:rPr>
  </w:style>
  <w:style w:customStyle="1" w:styleId="DeltaViewDeletedComment" w:type="character">
    <w:name w:val="DeltaView Deleted Comment"/>
    <w:basedOn w:val="DeltaViewComment"/>
    <w:uiPriority w:val="99"/>
    <w:rsid w:val="003E74BF"/>
    <w:rPr>
      <w:strike/>
      <w:color w:val="FF0000"/>
    </w:rPr>
  </w:style>
  <w:style w:customStyle="1" w:styleId="OdlomakpopisaChar" w:type="character">
    <w:name w:val="Odlomak popisa Char"/>
    <w:link w:val="Odlomakpopisa"/>
    <w:uiPriority w:val="34"/>
    <w:locked/>
    <w:rsid w:val="00070F82"/>
    <w:rPr>
      <w:sz w:val="24"/>
      <w:szCs w:val="24"/>
    </w:rPr>
  </w:style>
  <w:style w:customStyle="1" w:styleId="ctitle" w:type="character">
    <w:name w:val="c_title"/>
    <w:basedOn w:val="Zadanifontodlomka"/>
    <w:rsid w:val="00070F82"/>
  </w:style>
  <w:style w:customStyle="1" w:styleId="Nabrajanje" w:type="paragraph">
    <w:name w:val="Nabrajanje"/>
    <w:basedOn w:val="Odlomakpopisa10"/>
    <w:qFormat/>
    <w:rsid w:val="000F4932"/>
    <w:pPr>
      <w:numPr>
        <w:numId w:val="8"/>
      </w:numPr>
      <w:spacing w:before="120"/>
      <w:ind w:left="567"/>
      <w:jc w:val="both"/>
    </w:pPr>
    <w:rPr>
      <w:rFonts w:ascii="Calibri" w:hAnsi="Calibri"/>
      <w:color w:val="000000"/>
      <w:spacing w:val="4"/>
      <w:sz w:val="24"/>
      <w:szCs w:val="24"/>
      <w:lang w:val="hr-HR"/>
    </w:rPr>
  </w:style>
  <w:style w:styleId="Bezproreda" w:type="paragraph">
    <w:name w:val="No Spacing"/>
    <w:uiPriority w:val="1"/>
    <w:qFormat/>
    <w:rsid w:val="000F4932"/>
    <w:rPr>
      <w:rFonts w:ascii="Calibri" w:eastAsia="Calibri" w:hAnsi="Calibri"/>
      <w:sz w:val="22"/>
      <w:szCs w:val="22"/>
      <w:lang w:eastAsia="en-US"/>
    </w:rPr>
  </w:style>
  <w:style w:customStyle="1" w:styleId="st" w:type="character">
    <w:name w:val="st"/>
    <w:basedOn w:val="Zadanifontodlomka"/>
    <w:rsid w:val="00E27E18"/>
  </w:style>
  <w:style w:styleId="Tekstrezerviranogmjesta" w:type="character">
    <w:name w:val="Placeholder Text"/>
    <w:basedOn w:val="Zadanifontodlomka"/>
    <w:uiPriority w:val="99"/>
    <w:semiHidden/>
    <w:rsid w:val="00FD6E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6E4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6E4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6E4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6E4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5311</izvorni_sadrzaj>
    <derivirana_varijabla naziv="DomainObject.Predmet.Broj_1">5311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2016.</izvorni_sadrzaj>
    <derivirana_varijabla naziv="DomainObject.Predmet.DatumOsnivanja_1">28.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St-5311/2016</izvorni_sadrzaj>
    <derivirana_varijabla naziv="DomainObject.Predmet.OznakaBroj_1">St-5311/2016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M-PACK d.o.o.</izvorni_sadrzaj>
    <derivirana_varijabla naziv="DomainObject.Predmet.ProtustrankaFormated_1">  M-PACK d.o.o.</derivirana_varijabla>
  </DomainObject.Predmet.ProtustrankaFormated>
  <DomainObject.Predmet.ProtustrankaFormatedOIB>
    <izvorni_sadrzaj>  M-PACK d.o.o., OIB 19533312891</izvorni_sadrzaj>
    <derivirana_varijabla naziv="DomainObject.Predmet.ProtustrankaFormatedOIB_1">  M-PACK d.o.o., OIB 19533312891</derivirana_varijabla>
  </DomainObject.Predmet.ProtustrankaFormatedOIB>
  <DomainObject.Predmet.ProtustrankaFormatedWithAdress>
    <izvorni_sadrzaj> M-PACK d.o.o., Ul. Ivana Šibla 9/I, 10000 Zagreb</izvorni_sadrzaj>
    <derivirana_varijabla naziv="DomainObject.Predmet.ProtustrankaFormatedWithAdress_1"> M-PACK d.o.o., Ul. Ivana Šibla 9/I, 10000 Zagreb</derivirana_varijabla>
  </DomainObject.Predmet.ProtustrankaFormatedWithAdress>
  <DomainObject.Predmet.ProtustrankaFormatedWithAdressOIB>
    <izvorni_sadrzaj> M-PACK d.o.o., OIB 19533312891, Ul. Ivana Šibla 9/I, 10000 Zagreb</izvorni_sadrzaj>
    <derivirana_varijabla naziv="DomainObject.Predmet.ProtustrankaFormatedWithAdressOIB_1"> M-PACK d.o.o., OIB 19533312891, Ul. Ivana Šibla 9/I, 10000 Zagreb</derivirana_varijabla>
  </DomainObject.Predmet.ProtustrankaFormatedWithAdressOIB>
  <DomainObject.Predmet.ProtustrankaWithAdress>
    <izvorni_sadrzaj>M-PACK d.o.o. Ul. Ivana Šibla 9/I, 10000 Zagreb</izvorni_sadrzaj>
    <derivirana_varijabla naziv="DomainObject.Predmet.ProtustrankaWithAdress_1">M-PACK d.o.o. Ul. Ivana Šibla 9/I, 10000 Zagreb</derivirana_varijabla>
  </DomainObject.Predmet.ProtustrankaWithAdress>
  <DomainObject.Predmet.ProtustrankaWithAdressOIB>
    <izvorni_sadrzaj>M-PACK d.o.o., OIB 19533312891, Ul. Ivana Šibla 9/I, 10000 Zagreb</izvorni_sadrzaj>
    <derivirana_varijabla naziv="DomainObject.Predmet.ProtustrankaWithAdressOIB_1">M-PACK d.o.o., OIB 19533312891, Ul. Ivana Šibla 9/I, 10000 Zagreb</derivirana_varijabla>
  </DomainObject.Predmet.ProtustrankaWithAdressOIB>
  <DomainObject.Predmet.ProtustrankaNazivFormated>
    <izvorni_sadrzaj>M-PACK d.o.o.</izvorni_sadrzaj>
    <derivirana_varijabla naziv="DomainObject.Predmet.ProtustrankaNazivFormated_1">M-PACK d.o.o.</derivirana_varijabla>
  </DomainObject.Predmet.ProtustrankaNazivFormated>
  <DomainObject.Predmet.ProtustrankaNazivFormatedOIB>
    <izvorni_sadrzaj>M-PACK d.o.o., OIB 19533312891</izvorni_sadrzaj>
    <derivirana_varijabla naziv="DomainObject.Predmet.ProtustrankaNazivFormatedOIB_1">M-PACK d.o.o., OIB 19533312891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M-PACK d.o.o.</izvorni_sadrzaj>
    <derivirana_varijabla naziv="DomainObject.Predmet.StrankaFormated_1">  M-PACK d.o.o.</derivirana_varijabla>
  </DomainObject.Predmet.StrankaFormated>
  <DomainObject.Predmet.StrankaFormatedOIB>
    <izvorni_sadrzaj>  M-PACK d.o.o., OIB 19533312891</izvorni_sadrzaj>
    <derivirana_varijabla naziv="DomainObject.Predmet.StrankaFormatedOIB_1">  M-PACK d.o.o., OIB 19533312891</derivirana_varijabla>
  </DomainObject.Predmet.StrankaFormatedOIB>
  <DomainObject.Predmet.StrankaFormatedWithAdress>
    <izvorni_sadrzaj> M-PACK d.o.o., Ul. Ivana Šibla 9/I, 10000 Zagreb</izvorni_sadrzaj>
    <derivirana_varijabla naziv="DomainObject.Predmet.StrankaFormatedWithAdress_1"> M-PACK d.o.o., Ul. Ivana Šibla 9/I, 10000 Zagreb</derivirana_varijabla>
  </DomainObject.Predmet.StrankaFormatedWithAdress>
  <DomainObject.Predmet.StrankaFormatedWithAdressOIB>
    <izvorni_sadrzaj> M-PACK d.o.o., OIB 19533312891, Ul. Ivana Šibla 9/I, 10000 Zagreb</izvorni_sadrzaj>
    <derivirana_varijabla naziv="DomainObject.Predmet.StrankaFormatedWithAdressOIB_1"> M-PACK d.o.o., OIB 19533312891, Ul. Ivana Šibla 9/I, 10000 Zagreb</derivirana_varijabla>
  </DomainObject.Predmet.StrankaFormatedWithAdressOIB>
  <DomainObject.Predmet.StrankaWithAdress>
    <izvorni_sadrzaj>M-PACK d.o.o. Ul. Ivana Šibla 9/I,10000 Zagreb</izvorni_sadrzaj>
    <derivirana_varijabla naziv="DomainObject.Predmet.StrankaWithAdress_1">M-PACK d.o.o. Ul. Ivana Šibla 9/I,10000 Zagreb</derivirana_varijabla>
  </DomainObject.Predmet.StrankaWithAdress>
  <DomainObject.Predmet.StrankaWithAdressOIB>
    <izvorni_sadrzaj>M-PACK d.o.o., OIB 19533312891, Ul. Ivana Šibla 9/I,10000 Zagreb</izvorni_sadrzaj>
    <derivirana_varijabla naziv="DomainObject.Predmet.StrankaWithAdressOIB_1">M-PACK d.o.o., OIB 19533312891, Ul. Ivana Šibla 9/I,10000 Zagreb</derivirana_varijabla>
  </DomainObject.Predmet.StrankaWithAdressOIB>
  <DomainObject.Predmet.StrankaNazivFormated>
    <izvorni_sadrzaj>M-PACK d.o.o.</izvorni_sadrzaj>
    <derivirana_varijabla naziv="DomainObject.Predmet.StrankaNazivFormated_1">M-PACK d.o.o.</derivirana_varijabla>
  </DomainObject.Predmet.StrankaNazivFormated>
  <DomainObject.Predmet.StrankaNazivFormatedOIB>
    <izvorni_sadrzaj>M-PACK d.o.o., OIB 19533312891</izvorni_sadrzaj>
    <derivirana_varijabla naziv="DomainObject.Predmet.StrankaNazivFormatedOIB_1">M-PACK d.o.o., OIB 19533312891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M-PACK d.o.o.</item>
    </izvorni_sadrzaj>
    <derivirana_varijabla naziv="DomainObject.Predmet.StrankaListFormated_1">
      <item>M-PACK d.o.o.</item>
    </derivirana_varijabla>
  </DomainObject.Predmet.StrankaListFormated>
  <DomainObject.Predmet.StrankaListFormatedOIB>
    <izvorni_sadrzaj>
      <item>M-PACK d.o.o., OIB 19533312891</item>
    </izvorni_sadrzaj>
    <derivirana_varijabla naziv="DomainObject.Predmet.StrankaListFormatedOIB_1">
      <item>M-PACK d.o.o., OIB 19533312891</item>
    </derivirana_varijabla>
  </DomainObject.Predmet.StrankaListFormatedOIB>
  <DomainObject.Predmet.StrankaListFormatedWithAdress>
    <izvorni_sadrzaj>
      <item>M-PACK d.o.o., Ul. Ivana Šibla 9/I, 10000 Zagreb</item>
    </izvorni_sadrzaj>
    <derivirana_varijabla naziv="DomainObject.Predmet.StrankaListFormatedWithAdress_1">
      <item>M-PACK d.o.o., Ul. Ivana Šibla 9/I, 10000 Zagreb</item>
    </derivirana_varijabla>
  </DomainObject.Predmet.StrankaListFormatedWithAdress>
  <DomainObject.Predmet.StrankaListFormatedWithAdressOIB>
    <izvorni_sadrzaj>
      <item>M-PACK d.o.o., OIB 19533312891, Ul. Ivana Šibla 9/I, 10000 Zagreb</item>
    </izvorni_sadrzaj>
    <derivirana_varijabla naziv="DomainObject.Predmet.StrankaListFormatedWithAdressOIB_1">
      <item>M-PACK d.o.o., OIB 19533312891, Ul. Ivana Šibla 9/I, 10000 Zagreb</item>
    </derivirana_varijabla>
  </DomainObject.Predmet.StrankaListFormatedWithAdressOIB>
  <DomainObject.Predmet.StrankaListNazivFormated>
    <izvorni_sadrzaj>
      <item>M-PACK d.o.o.</item>
    </izvorni_sadrzaj>
    <derivirana_varijabla naziv="DomainObject.Predmet.StrankaListNazivFormated_1">
      <item>M-PACK d.o.o.</item>
    </derivirana_varijabla>
  </DomainObject.Predmet.StrankaListNazivFormated>
  <DomainObject.Predmet.StrankaListNazivFormatedOIB>
    <izvorni_sadrzaj>
      <item>M-PACK d.o.o., OIB 19533312891</item>
    </izvorni_sadrzaj>
    <derivirana_varijabla naziv="DomainObject.Predmet.StrankaListNazivFormatedOIB_1">
      <item>M-PACK d.o.o., OIB 19533312891</item>
    </derivirana_varijabla>
  </DomainObject.Predmet.StrankaListNazivFormatedOIB>
  <DomainObject.Predmet.ProtuStrankaListFormated>
    <izvorni_sadrzaj>
      <item>M-PACK d.o.o.</item>
    </izvorni_sadrzaj>
    <derivirana_varijabla naziv="DomainObject.Predmet.ProtuStrankaListFormated_1">
      <item>M-PACK d.o.o.</item>
    </derivirana_varijabla>
  </DomainObject.Predmet.ProtuStrankaListFormated>
  <DomainObject.Predmet.ProtuStrankaListFormatedOIB>
    <izvorni_sadrzaj>
      <item>M-PACK d.o.o., OIB 19533312891</item>
    </izvorni_sadrzaj>
    <derivirana_varijabla naziv="DomainObject.Predmet.ProtuStrankaListFormatedOIB_1">
      <item>M-PACK d.o.o., OIB 19533312891</item>
    </derivirana_varijabla>
  </DomainObject.Predmet.ProtuStrankaListFormatedOIB>
  <DomainObject.Predmet.ProtuStrankaListFormatedWithAdress>
    <izvorni_sadrzaj>
      <item>M-PACK d.o.o., Ul. Ivana Šibla 9/I, 10000 Zagreb</item>
    </izvorni_sadrzaj>
    <derivirana_varijabla naziv="DomainObject.Predmet.ProtuStrankaListFormatedWithAdress_1">
      <item>M-PACK d.o.o., Ul. Ivana Šibla 9/I, 10000 Zagreb</item>
    </derivirana_varijabla>
  </DomainObject.Predmet.ProtuStrankaListFormatedWithAdress>
  <DomainObject.Predmet.ProtuStrankaListFormatedWithAdressOIB>
    <izvorni_sadrzaj>
      <item>M-PACK d.o.o., OIB 19533312891, Ul. Ivana Šibla 9/I, 10000 Zagreb</item>
    </izvorni_sadrzaj>
    <derivirana_varijabla naziv="DomainObject.Predmet.ProtuStrankaListFormatedWithAdressOIB_1">
      <item>M-PACK d.o.o., OIB 19533312891, Ul. Ivana Šibla 9/I, 10000 Zagreb</item>
    </derivirana_varijabla>
  </DomainObject.Predmet.ProtuStrankaListFormatedWithAdressOIB>
  <DomainObject.Predmet.ProtuStrankaListNazivFormated>
    <izvorni_sadrzaj>
      <item>M-PACK d.o.o.</item>
    </izvorni_sadrzaj>
    <derivirana_varijabla naziv="DomainObject.Predmet.ProtuStrankaListNazivFormated_1">
      <item>M-PACK d.o.o.</item>
    </derivirana_varijabla>
  </DomainObject.Predmet.ProtuStrankaListNazivFormated>
  <DomainObject.Predmet.ProtuStrankaListNazivFormatedOIB>
    <izvorni_sadrzaj>
      <item>M-PACK d.o.o., OIB 19533312891</item>
    </izvorni_sadrzaj>
    <derivirana_varijabla naziv="DomainObject.Predmet.ProtuStrankaListNazivFormatedOIB_1">
      <item>M-PACK d.o.o., OIB 19533312891</item>
    </derivirana_varijabla>
  </DomainObject.Predmet.ProtuStrankaListNazivFormatedOIB>
  <DomainObject.Predmet.OstaliListFormated>
    <izvorni_sadrzaj>
      <item>Dražen Stanić</item>
    </izvorni_sadrzaj>
    <derivirana_varijabla naziv="DomainObject.Predmet.OstaliListFormated_1">
      <item>Dražen Stanić</item>
    </derivirana_varijabla>
  </DomainObject.Predmet.OstaliListFormated>
  <DomainObject.Predmet.OstaliListFormatedOIB>
    <izvorni_sadrzaj>
      <item>Dražen Stanić, OIB 57406071923</item>
    </izvorni_sadrzaj>
    <derivirana_varijabla naziv="DomainObject.Predmet.OstaliListFormatedOIB_1">
      <item>Dražen Stanić, OIB 57406071923</item>
    </derivirana_varijabla>
  </DomainObject.Predmet.OstaliListFormatedOIB>
  <DomainObject.Predmet.OstaliListFormatedWithAdress>
    <izvorni_sadrzaj>
      <item>Dražen Stanić, Pičmanova 7, 10000 Zagreb</item>
    </izvorni_sadrzaj>
    <derivirana_varijabla naziv="DomainObject.Predmet.OstaliListFormatedWithAdress_1">
      <item>Dražen Stanić, Pičmanova 7, 10000 Zagreb</item>
    </derivirana_varijabla>
  </DomainObject.Predmet.OstaliListFormatedWithAdress>
  <DomainObject.Predmet.OstaliListFormatedWithAdressOIB>
    <izvorni_sadrzaj>
      <item>Dražen Stanić, OIB 57406071923, Pičmanova 7, 10000 Zagreb</item>
    </izvorni_sadrzaj>
    <derivirana_varijabla naziv="DomainObject.Predmet.OstaliListFormatedWithAdressOIB_1">
      <item>Dražen Stanić, OIB 57406071923, Pičmanova 7, 10000 Zagreb</item>
    </derivirana_varijabla>
  </DomainObject.Predmet.OstaliListFormatedWithAdressOIB>
  <DomainObject.Predmet.OstaliListNazivFormated>
    <izvorni_sadrzaj>
      <item>Dražen Stanić</item>
    </izvorni_sadrzaj>
    <derivirana_varijabla naziv="DomainObject.Predmet.OstaliListNazivFormated_1">
      <item>Dražen Stanić</item>
    </derivirana_varijabla>
  </DomainObject.Predmet.OstaliListNazivFormated>
  <DomainObject.Predmet.OstaliListNazivFormatedOIB>
    <izvorni_sadrzaj>
      <item>Dražen Stanić, OIB 57406071923</item>
    </izvorni_sadrzaj>
    <derivirana_varijabla naziv="DomainObject.Predmet.OstaliListNazivFormatedOIB_1">
      <item>Dražen Stanić, OIB 57406071923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M-PACK d.o.o.</izvorni_sadrzaj>
    <derivirana_varijabla naziv="DomainObject.Predmet.StrankaIDrugi_1">M-PACK d.o.o.</derivirana_varijabla>
  </DomainObject.Predmet.StrankaIDrugi>
  <DomainObject.Predmet.ProtustrankaIDrugi>
    <izvorni_sadrzaj>M-PACK d.o.o.</izvorni_sadrzaj>
    <derivirana_varijabla naziv="DomainObject.Predmet.ProtustrankaIDrugi_1">M-PACK d.o.o.</derivirana_varijabla>
  </DomainObject.Predmet.ProtustrankaIDrugi>
  <DomainObject.Predmet.StrankaIDrugiAdressOIB>
    <izvorni_sadrzaj>M-PACK d.o.o., OIB 19533312891, Ul. Ivana Šibla 9/I, 10000 Zagreb</izvorni_sadrzaj>
    <derivirana_varijabla naziv="DomainObject.Predmet.StrankaIDrugiAdressOIB_1">M-PACK d.o.o., OIB 19533312891, Ul. Ivana Šibla 9/I, 10000 Zagreb</derivirana_varijabla>
  </DomainObject.Predmet.StrankaIDrugiAdressOIB>
  <DomainObject.Predmet.ProtustrankaIDrugiAdressOIB>
    <izvorni_sadrzaj>M-PACK d.o.o., OIB 19533312891, Ul. Ivana Šibla 9/I, 10000 Zagreb</izvorni_sadrzaj>
    <derivirana_varijabla naziv="DomainObject.Predmet.ProtustrankaIDrugiAdressOIB_1">M-PACK d.o.o., OIB 19533312891, Ul. Ivana Šibla 9/I,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M-PACK d.o.o.</item>
      <item>M-PACK d.o.o.</item>
      <item>Dražen Stanić</item>
    </izvorni_sadrzaj>
    <derivirana_varijabla naziv="DomainObject.Predmet.SudioniciListNaziv_1">
      <item>M-PACK d.o.o.</item>
      <item>M-PACK d.o.o.</item>
      <item>Dražen Stanić</item>
    </derivirana_varijabla>
  </DomainObject.Predmet.SudioniciListNaziv>
  <DomainObject.Predmet.SudioniciListAdressOIB>
    <izvorni_sadrzaj>
      <item>M-PACK d.o.o., OIB 19533312891, Ul. Ivana Šibla 9/I,10000 Zagreb</item>
      <item>M-PACK d.o.o., OIB 19533312891, Ul. Ivana Šibla 9/I,10000 Zagreb</item>
      <item>Dražen Stanić, OIB 57406071923, Pičmanova 7,10000 Zagreb</item>
    </izvorni_sadrzaj>
    <derivirana_varijabla naziv="DomainObject.Predmet.SudioniciListAdressOIB_1">
      <item>M-PACK d.o.o., OIB 19533312891, Ul. Ivana Šibla 9/I,10000 Zagreb</item>
      <item>M-PACK d.o.o., OIB 19533312891, Ul. Ivana Šibla 9/I,10000 Zagreb</item>
      <item>Dražen Stanić, OIB 57406071923, Pičmanova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19533312891</item>
      <item>, OIB 19533312891</item>
      <item>, OIB 57406071923</item>
    </izvorni_sadrzaj>
    <derivirana_varijabla naziv="DomainObject.Predmet.SudioniciListNazivOIB_1">
      <item>, OIB 19533312891</item>
      <item>, OIB 19533312891</item>
      <item>, OIB 57406071923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7</properties:Pages>
  <properties:Words>2792</properties:Words>
  <properties:Characters>16098</properties:Characters>
  <properties:Lines>328</properties:Lines>
  <properties:Paragraphs>75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18976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2017-04-03T12:07:00Z</dcterms:created>
  <dc:creator>rsticn</dc:creator>
  <cp:lastModifiedBy>Valentina Kranjčić</cp:lastModifiedBy>
  <cp:lastPrinted>2017-04-03T12:22:00Z</cp:lastPrinted>
  <dcterms:modified xmlns:xsi="http://www.w3.org/2001/XMLSchema-instance" xsi:type="dcterms:W3CDTF">2017-04-03T12:22:00Z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