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d7562" w14:paraId="8bd7562" w:rsidRDefault="00AE649C" w:rsidP="00FA5B5E" w:rsidR="00AE649C" w:rsidRPr="00B76F3C">
      <w:pPr>
        <w:pStyle w:val="Naslov3"/>
        <w15:collapsed w:val="false"/>
      </w:pPr>
    </w:p>
    <w:p w:rsidRDefault="005060B1" w:rsidP="005060B1" w:rsidR="005060B1" w:rsidRPr="005060B1">
      <w:pPr>
        <w:spacing w:after="0"/>
        <w:jc w:val="right"/>
        <w:rPr>
          <w:rFonts w:cs="Times New Roman" w:eastAsia="Times New Roman"/>
          <w:lang w:eastAsia="hr-HR"/>
        </w:rPr>
      </w:pPr>
      <w:r w:rsidRPr="005060B1">
        <w:rPr>
          <w:rFonts w:cs="Times New Roman" w:eastAsia="Times New Roman"/>
          <w:lang w:eastAsia="hr-HR"/>
        </w:rPr>
        <w:t>Poslovni broj 3 St-217/11-926</w:t>
      </w:r>
    </w:p>
    <w:p w:rsidRDefault="005060B1" w:rsidP="005060B1" w:rsidR="005060B1" w:rsidRPr="005060B1">
      <w:pPr>
        <w:spacing w:after="0"/>
        <w:ind w:firstLine="708"/>
        <w:rPr>
          <w:rFonts w:cs="Times New Roman" w:eastAsia="Times New Roman"/>
          <w:lang w:eastAsia="hr-HR"/>
        </w:rPr>
      </w:pPr>
    </w:p>
    <w:p w:rsidRDefault="005060B1" w:rsidP="005060B1" w:rsidR="005060B1" w:rsidRPr="005060B1">
      <w:pPr>
        <w:spacing w:after="0"/>
        <w:ind w:firstLine="708"/>
        <w:rPr>
          <w:rFonts w:cs="Times New Roman" w:eastAsia="Times New Roman"/>
          <w:lang w:eastAsia="hr-HR"/>
        </w:rPr>
      </w:pPr>
    </w:p>
    <w:p w:rsidRDefault="005060B1" w:rsidP="005060B1" w:rsidR="005060B1" w:rsidRPr="005060B1">
      <w:pPr>
        <w:spacing w:after="0"/>
        <w:ind w:firstLine="708"/>
        <w:rPr>
          <w:rFonts w:cs="Times New Roman" w:eastAsia="Times New Roman"/>
          <w:lang w:eastAsia="hr-HR"/>
        </w:rPr>
      </w:pPr>
    </w:p>
    <w:p w:rsidRDefault="005060B1" w:rsidP="005060B1" w:rsidR="005060B1" w:rsidRPr="005060B1">
      <w:pPr>
        <w:spacing w:after="0"/>
        <w:ind w:firstLine="708"/>
        <w:rPr>
          <w:rFonts w:cs="Times New Roman" w:eastAsia="Times New Roman"/>
          <w:lang w:eastAsia="hr-HR"/>
        </w:rPr>
      </w:pPr>
    </w:p>
    <w:p w:rsidRDefault="005060B1" w:rsidP="005060B1" w:rsidR="005060B1" w:rsidRPr="005060B1">
      <w:pPr>
        <w:spacing w:after="0"/>
        <w:ind w:firstLine="708"/>
        <w:rPr>
          <w:rFonts w:cs="Times New Roman" w:eastAsia="Times New Roman"/>
          <w:lang w:eastAsia="hr-HR"/>
        </w:rPr>
      </w:pPr>
      <w:r w:rsidRPr="005060B1">
        <w:rPr>
          <w:rFonts w:cs="Times New Roman" w:eastAsia="Times New Roman"/>
          <w:lang w:eastAsia="hr-HR"/>
        </w:rPr>
        <w:t>REPUBLIKA HRVATSKA</w:t>
      </w:r>
    </w:p>
    <w:p w:rsidRDefault="005060B1" w:rsidP="005060B1" w:rsidR="005060B1" w:rsidRPr="005060B1">
      <w:pPr>
        <w:spacing w:after="0"/>
        <w:ind w:firstLine="708"/>
        <w:rPr>
          <w:rFonts w:cs="Times New Roman" w:eastAsia="Times New Roman"/>
          <w:lang w:eastAsia="hr-HR"/>
        </w:rPr>
      </w:pPr>
      <w:r w:rsidRPr="005060B1">
        <w:rPr>
          <w:rFonts w:cs="Times New Roman" w:eastAsia="Times New Roman"/>
          <w:lang w:eastAsia="hr-HR"/>
        </w:rPr>
        <w:t>TRGOVAČKI SUD U ZADRU</w:t>
      </w:r>
    </w:p>
    <w:p w:rsidRDefault="005060B1" w:rsidP="005060B1" w:rsidR="005060B1" w:rsidRPr="005060B1">
      <w:pPr>
        <w:spacing w:after="0"/>
        <w:ind w:firstLine="708"/>
        <w:rPr>
          <w:rFonts w:cs="Times New Roman" w:eastAsia="Times New Roman"/>
          <w:lang w:eastAsia="hr-HR"/>
        </w:rPr>
      </w:pPr>
      <w:r w:rsidRPr="005060B1">
        <w:rPr>
          <w:rFonts w:cs="Times New Roman" w:eastAsia="Times New Roman"/>
          <w:lang w:eastAsia="hr-HR"/>
        </w:rPr>
        <w:t>Zadar, Dr. Franje Tuđmana 35</w:t>
      </w:r>
    </w:p>
    <w:p w:rsidRDefault="005060B1" w:rsidP="005060B1" w:rsidR="005060B1" w:rsidRPr="005060B1">
      <w:pPr>
        <w:spacing w:after="0"/>
        <w:ind w:firstLine="708"/>
        <w:rPr>
          <w:rFonts w:cs="Times New Roman" w:eastAsia="Times New Roman"/>
          <w:lang w:eastAsia="hr-HR"/>
        </w:rPr>
      </w:pPr>
      <w:r w:rsidRPr="005060B1">
        <w:rPr>
          <w:rFonts w:cs="Times New Roman" w:eastAsia="Times New Roman"/>
          <w:lang w:eastAsia="hr-HR"/>
        </w:rPr>
        <w:t xml:space="preserve">                                                     </w:t>
      </w:r>
    </w:p>
    <w:p w:rsidRDefault="005060B1" w:rsidP="005060B1" w:rsidR="005060B1" w:rsidRPr="005060B1">
      <w:pPr>
        <w:spacing w:after="0"/>
        <w:ind w:firstLine="708"/>
        <w:rPr>
          <w:rFonts w:cs="Times New Roman" w:eastAsia="Times New Roman"/>
          <w:lang w:eastAsia="hr-HR"/>
        </w:rPr>
      </w:pPr>
    </w:p>
    <w:p w:rsidRDefault="005060B1" w:rsidP="005060B1" w:rsidR="005060B1" w:rsidRPr="005060B1">
      <w:pPr>
        <w:spacing w:after="0"/>
        <w:jc w:val="center"/>
        <w:rPr>
          <w:rFonts w:cs="Times New Roman" w:eastAsia="Times New Roman"/>
          <w:lang w:eastAsia="hr-HR"/>
        </w:rPr>
      </w:pPr>
      <w:r w:rsidRPr="005060B1">
        <w:rPr>
          <w:rFonts w:cs="Times New Roman" w:eastAsia="Times New Roman"/>
          <w:lang w:eastAsia="hr-HR"/>
        </w:rPr>
        <w:t xml:space="preserve">R E P U B L I K A  H R V A T S K A </w:t>
      </w:r>
    </w:p>
    <w:p w:rsidRDefault="005060B1" w:rsidP="005060B1" w:rsidR="005060B1" w:rsidRPr="005060B1">
      <w:pPr>
        <w:spacing w:after="0"/>
        <w:jc w:val="both"/>
        <w:rPr>
          <w:rFonts w:cs="Times New Roman" w:eastAsia="Times New Roman"/>
          <w:lang w:eastAsia="hr-HR"/>
        </w:rPr>
      </w:pPr>
    </w:p>
    <w:p w:rsidRDefault="005060B1" w:rsidP="005060B1" w:rsidR="005060B1" w:rsidRPr="005060B1">
      <w:pPr>
        <w:spacing w:after="0"/>
        <w:jc w:val="center"/>
        <w:rPr>
          <w:rFonts w:cs="Times New Roman" w:eastAsia="Times New Roman"/>
          <w:lang w:eastAsia="hr-HR"/>
        </w:rPr>
      </w:pPr>
      <w:r w:rsidRPr="005060B1">
        <w:rPr>
          <w:rFonts w:cs="Times New Roman" w:eastAsia="Times New Roman"/>
          <w:lang w:eastAsia="hr-HR"/>
        </w:rPr>
        <w:t xml:space="preserve"> Z A K LJ U Č A K </w:t>
      </w:r>
    </w:p>
    <w:p w:rsidRDefault="005060B1" w:rsidP="005060B1" w:rsidR="005060B1" w:rsidRPr="005060B1">
      <w:pPr>
        <w:spacing w:after="0"/>
        <w:jc w:val="both"/>
        <w:rPr>
          <w:rFonts w:cs="Times New Roman" w:eastAsia="Times New Roman"/>
          <w:lang w:eastAsia="hr-HR"/>
        </w:rPr>
      </w:pPr>
    </w:p>
    <w:p w:rsidRDefault="005060B1" w:rsidP="005060B1" w:rsidR="005060B1" w:rsidRPr="005060B1">
      <w:pPr>
        <w:spacing w:after="0"/>
        <w:ind w:firstLine="708"/>
        <w:jc w:val="both"/>
        <w:rPr>
          <w:rFonts w:cs="Times New Roman" w:eastAsia="Times New Roman"/>
          <w:lang w:eastAsia="hr-HR"/>
        </w:rPr>
      </w:pPr>
      <w:r w:rsidRPr="005060B1">
        <w:rPr>
          <w:rFonts w:cs="Times New Roman" w:eastAsia="Times New Roman"/>
          <w:lang w:eastAsia="hr-HR"/>
        </w:rPr>
        <w:t xml:space="preserve">Trgovački sud u Zadru, OIB: 39670464653, po sutkinji Tini Grgas, u stečajnom postupku nad stečajnim dužnikom NAUTA LAMJANA d.d. u stečaju, Kali, Put Vele Luke 71, OIB: 87200166350, zastupanim po stečajnom upravitelju </w:t>
      </w:r>
      <w:proofErr w:type="spellStart"/>
      <w:r w:rsidRPr="005060B1">
        <w:rPr>
          <w:rFonts w:cs="Times New Roman" w:eastAsia="Times New Roman"/>
          <w:lang w:eastAsia="hr-HR"/>
        </w:rPr>
        <w:t>Aleinu</w:t>
      </w:r>
      <w:proofErr w:type="spellEnd"/>
      <w:r w:rsidRPr="005060B1">
        <w:rPr>
          <w:rFonts w:cs="Times New Roman" w:eastAsia="Times New Roman"/>
          <w:lang w:eastAsia="hr-HR"/>
        </w:rPr>
        <w:t xml:space="preserve"> </w:t>
      </w:r>
      <w:proofErr w:type="spellStart"/>
      <w:r w:rsidRPr="005060B1">
        <w:rPr>
          <w:rFonts w:cs="Times New Roman" w:eastAsia="Times New Roman"/>
          <w:lang w:eastAsia="hr-HR"/>
        </w:rPr>
        <w:t>Khanu</w:t>
      </w:r>
      <w:proofErr w:type="spellEnd"/>
      <w:r w:rsidRPr="005060B1">
        <w:rPr>
          <w:rFonts w:cs="Times New Roman" w:eastAsia="Times New Roman"/>
          <w:lang w:eastAsia="hr-HR"/>
        </w:rPr>
        <w:t xml:space="preserve">, odvjetniku iz Rijeke, na skupštini vjerovnika od 14. ožujka 2016.   </w:t>
      </w:r>
    </w:p>
    <w:p w:rsidRDefault="005060B1" w:rsidP="005060B1" w:rsidR="005060B1" w:rsidRPr="005060B1">
      <w:pPr>
        <w:spacing w:after="0"/>
        <w:ind w:firstLine="708"/>
        <w:jc w:val="both"/>
        <w:rPr>
          <w:rFonts w:cs="Times New Roman" w:eastAsia="Times New Roman"/>
          <w:lang w:eastAsia="hr-HR"/>
        </w:rPr>
      </w:pPr>
    </w:p>
    <w:p w:rsidRDefault="005060B1" w:rsidP="005060B1" w:rsidR="005060B1" w:rsidRPr="005060B1">
      <w:pPr>
        <w:spacing w:after="0"/>
        <w:jc w:val="center"/>
        <w:rPr>
          <w:rFonts w:cs="Times New Roman" w:eastAsia="Times New Roman"/>
          <w:lang w:eastAsia="hr-HR"/>
        </w:rPr>
      </w:pPr>
      <w:r w:rsidRPr="005060B1">
        <w:rPr>
          <w:rFonts w:cs="Times New Roman" w:eastAsia="Times New Roman"/>
          <w:lang w:eastAsia="hr-HR"/>
        </w:rPr>
        <w:t xml:space="preserve">z a k </w:t>
      </w:r>
      <w:proofErr w:type="spellStart"/>
      <w:r w:rsidRPr="005060B1">
        <w:rPr>
          <w:rFonts w:cs="Times New Roman" w:eastAsia="Times New Roman"/>
          <w:lang w:eastAsia="hr-HR"/>
        </w:rPr>
        <w:t>lj</w:t>
      </w:r>
      <w:proofErr w:type="spellEnd"/>
      <w:r w:rsidRPr="005060B1">
        <w:rPr>
          <w:rFonts w:cs="Times New Roman" w:eastAsia="Times New Roman"/>
          <w:lang w:eastAsia="hr-HR"/>
        </w:rPr>
        <w:t xml:space="preserve"> u č i o  j e</w:t>
      </w:r>
    </w:p>
    <w:p w:rsidRDefault="005060B1" w:rsidP="005060B1" w:rsidR="005060B1" w:rsidRPr="005060B1">
      <w:pPr>
        <w:spacing w:after="0"/>
        <w:jc w:val="both"/>
        <w:rPr>
          <w:rFonts w:cs="Times New Roman" w:eastAsia="Times New Roman"/>
          <w:lang w:eastAsia="hr-HR"/>
        </w:rPr>
      </w:pPr>
    </w:p>
    <w:p w:rsidRDefault="005060B1" w:rsidP="005060B1" w:rsidR="005060B1" w:rsidRPr="005060B1">
      <w:pPr>
        <w:spacing w:after="0"/>
        <w:jc w:val="both"/>
        <w:rPr>
          <w:rFonts w:cs="Times New Roman" w:eastAsia="Times New Roman"/>
          <w:lang w:eastAsia="hr-HR"/>
        </w:rPr>
      </w:pPr>
      <w:r w:rsidRPr="005060B1">
        <w:rPr>
          <w:rFonts w:cs="Times New Roman" w:eastAsia="Times New Roman"/>
          <w:lang w:eastAsia="hr-HR"/>
        </w:rPr>
        <w:tab/>
        <w:t xml:space="preserve">I. Određuje se posebno ročište za glasovanje o izmijenjenom stečajnom planu stečajnog upravitelja </w:t>
      </w:r>
      <w:proofErr w:type="spellStart"/>
      <w:r w:rsidRPr="005060B1">
        <w:rPr>
          <w:rFonts w:cs="Times New Roman" w:eastAsia="Times New Roman"/>
          <w:lang w:eastAsia="hr-HR"/>
        </w:rPr>
        <w:t>Aleina</w:t>
      </w:r>
      <w:proofErr w:type="spellEnd"/>
      <w:r w:rsidRPr="005060B1">
        <w:rPr>
          <w:rFonts w:cs="Times New Roman" w:eastAsia="Times New Roman"/>
          <w:lang w:eastAsia="hr-HR"/>
        </w:rPr>
        <w:t xml:space="preserve"> </w:t>
      </w:r>
      <w:proofErr w:type="spellStart"/>
      <w:r w:rsidRPr="005060B1">
        <w:rPr>
          <w:rFonts w:cs="Times New Roman" w:eastAsia="Times New Roman"/>
          <w:lang w:eastAsia="hr-HR"/>
        </w:rPr>
        <w:t>Khana</w:t>
      </w:r>
      <w:proofErr w:type="spellEnd"/>
      <w:r w:rsidRPr="005060B1">
        <w:rPr>
          <w:rFonts w:cs="Times New Roman" w:eastAsia="Times New Roman"/>
          <w:lang w:eastAsia="hr-HR"/>
        </w:rPr>
        <w:t xml:space="preserve"> podnesenog na ročištu za raspravljanje o istom tj. na skupštini vjerovnika od 14. travnja 2016. za dan 28. travnja 2016. u 9,00 sati u zgradi ovog suda, Dr. Franje Tuđmana 35, sudnica 26/I.</w:t>
      </w:r>
    </w:p>
    <w:p w:rsidRDefault="005060B1" w:rsidP="005060B1" w:rsidR="005060B1" w:rsidRPr="005060B1">
      <w:pPr>
        <w:spacing w:after="0"/>
        <w:jc w:val="both"/>
        <w:rPr>
          <w:rFonts w:cs="Times New Roman" w:eastAsia="Times New Roman"/>
          <w:lang w:eastAsia="hr-HR"/>
        </w:rPr>
      </w:pPr>
    </w:p>
    <w:p w:rsidRDefault="005060B1" w:rsidP="005060B1" w:rsidR="005060B1" w:rsidRPr="005060B1">
      <w:pPr>
        <w:spacing w:after="0"/>
        <w:ind w:firstLine="708"/>
        <w:jc w:val="both"/>
        <w:rPr>
          <w:rFonts w:cs="Times New Roman" w:eastAsia="Times New Roman"/>
          <w:lang w:eastAsia="hr-HR"/>
        </w:rPr>
      </w:pPr>
      <w:r w:rsidRPr="005060B1">
        <w:rPr>
          <w:rFonts w:cs="Times New Roman" w:eastAsia="Times New Roman"/>
          <w:lang w:eastAsia="hr-HR"/>
        </w:rPr>
        <w:t>II. Na ročište za glasovanje o izmijenjenom stečajnom planu pozivaju se svi vjerovnici stečajnog dužnika s pravom glasa prema popisu vjerovnika i prava glasa koja im pripadaju utvrđenom od strane ovog suda na način kako slijedi:</w:t>
      </w:r>
    </w:p>
    <w:p w:rsidRDefault="005060B1" w:rsidP="005060B1" w:rsidR="005060B1" w:rsidRPr="005060B1">
      <w:pPr>
        <w:spacing w:after="0"/>
        <w:ind w:firstLine="708"/>
        <w:jc w:val="both"/>
        <w:rPr>
          <w:rFonts w:cs="Times New Roman" w:eastAsia="Times New Roman"/>
          <w:lang w:eastAsia="hr-HR"/>
        </w:rPr>
      </w:pPr>
    </w:p>
    <w:p w:rsidRDefault="005060B1" w:rsidP="005060B1" w:rsidR="005060B1" w:rsidRPr="005060B1">
      <w:pPr>
        <w:spacing w:after="0"/>
        <w:ind w:firstLine="708"/>
        <w:jc w:val="both"/>
        <w:rPr>
          <w:rFonts w:cs="Times New Roman" w:eastAsia="Times New Roman"/>
          <w:lang w:eastAsia="hr-HR"/>
        </w:rPr>
      </w:pPr>
    </w:p>
    <w:p w:rsidRDefault="005060B1" w:rsidP="005060B1" w:rsidR="005060B1" w:rsidRPr="005060B1">
      <w:pPr>
        <w:spacing w:after="0"/>
        <w:rPr>
          <w:rFonts w:cs="Times New Roman" w:eastAsia="Times New Roman"/>
          <w:lang w:eastAsia="hr-HR"/>
        </w:rPr>
      </w:pPr>
    </w:p>
    <w:tbl>
      <w:tblPr>
        <w:tblW w:type="dxa" w:w="8980"/>
        <w:tblInd w:type="dxa" w:w="93"/>
        <w:tblLook w:val="04A0" w:noVBand="1" w:noHBand="0" w:lastColumn="0" w:firstColumn="1" w:lastRow="0" w:firstRow="1"/>
      </w:tblPr>
      <w:tblGrid>
        <w:gridCol w:w="700"/>
        <w:gridCol w:w="5420"/>
        <w:gridCol w:w="1600"/>
        <w:gridCol w:w="1260"/>
      </w:tblGrid>
      <w:tr w:rsidTr="005060B1" w:rsidR="005060B1" w:rsidRPr="005060B1">
        <w:trPr>
          <w:trHeight w:val="555"/>
        </w:trPr>
        <w:tc>
          <w:tcPr>
            <w:tcW w:type="dxa" w:w="700"/>
            <w:tcBorders>
              <w:top w:space="0" w:sz="4" w:color="000000" w:val="single"/>
              <w:left w:space="0" w:sz="4" w:color="000000" w:val="single"/>
              <w:bottom w:space="0" w:sz="4" w:color="000000" w:val="single"/>
              <w:right w:space="0" w:sz="4" w:color="000000" w:val="single"/>
            </w:tcBorders>
            <w:shd w:fill="FFFFFF" w:color="auto" w:val="clear"/>
            <w:vAlign w:val="center"/>
            <w:hideMark/>
          </w:tcPr>
          <w:p w:rsidRDefault="005060B1" w:rsidP="005060B1" w:rsidR="005060B1" w:rsidRPr="005060B1">
            <w:pPr>
              <w:spacing w:lineRule="auto" w:line="276" w:after="0"/>
              <w:jc w:val="center"/>
              <w:rPr>
                <w:rFonts w:cs="Times New Roman" w:eastAsia="Times New Roman"/>
                <w:bCs/>
                <w:color w:val="000000"/>
                <w:sz w:val="20"/>
                <w:szCs w:val="20"/>
              </w:rPr>
            </w:pPr>
            <w:r w:rsidRPr="005060B1">
              <w:rPr>
                <w:rFonts w:cs="Times New Roman" w:eastAsia="Times New Roman"/>
                <w:bCs/>
                <w:color w:val="000000"/>
                <w:sz w:val="20"/>
                <w:szCs w:val="20"/>
              </w:rPr>
              <w:t>Redni broj</w:t>
            </w:r>
          </w:p>
        </w:tc>
        <w:tc>
          <w:tcPr>
            <w:tcW w:type="dxa" w:w="5420"/>
            <w:tcBorders>
              <w:top w:space="0" w:sz="4" w:color="000000" w:val="single"/>
              <w:left w:val="nil"/>
              <w:bottom w:space="0" w:sz="4" w:color="000000" w:val="single"/>
              <w:right w:space="0" w:sz="4" w:color="000000" w:val="single"/>
            </w:tcBorders>
            <w:shd w:fill="FFFFFF" w:color="auto" w:val="clear"/>
            <w:vAlign w:val="center"/>
            <w:hideMark/>
          </w:tcPr>
          <w:p w:rsidRDefault="005060B1" w:rsidP="005060B1" w:rsidR="005060B1" w:rsidRPr="005060B1">
            <w:pPr>
              <w:spacing w:lineRule="auto" w:line="276" w:after="0"/>
              <w:jc w:val="center"/>
              <w:rPr>
                <w:rFonts w:cs="Times New Roman" w:eastAsia="Times New Roman"/>
                <w:bCs/>
                <w:color w:val="000000"/>
                <w:sz w:val="20"/>
                <w:szCs w:val="20"/>
              </w:rPr>
            </w:pPr>
            <w:r w:rsidRPr="005060B1">
              <w:rPr>
                <w:rFonts w:cs="Times New Roman" w:eastAsia="Times New Roman"/>
                <w:bCs/>
                <w:color w:val="000000"/>
                <w:sz w:val="20"/>
                <w:szCs w:val="20"/>
              </w:rPr>
              <w:t>Ime/Naziv vjerovnika /Sjedište</w:t>
            </w:r>
          </w:p>
        </w:tc>
        <w:tc>
          <w:tcPr>
            <w:tcW w:type="dxa" w:w="1600"/>
            <w:tcBorders>
              <w:top w:space="0" w:sz="4" w:color="000000" w:val="single"/>
              <w:left w:val="nil"/>
              <w:bottom w:space="0" w:sz="4" w:color="000000" w:val="single"/>
              <w:right w:space="0" w:sz="4" w:color="000000" w:val="single"/>
            </w:tcBorders>
            <w:shd w:fill="FFFFFF" w:color="auto" w:val="clear"/>
            <w:vAlign w:val="center"/>
            <w:hideMark/>
          </w:tcPr>
          <w:p w:rsidRDefault="005060B1" w:rsidP="005060B1" w:rsidR="005060B1" w:rsidRPr="005060B1">
            <w:pPr>
              <w:spacing w:lineRule="auto" w:line="276" w:after="0"/>
              <w:jc w:val="center"/>
              <w:rPr>
                <w:rFonts w:cs="Times New Roman" w:eastAsia="Times New Roman"/>
                <w:bCs/>
                <w:color w:val="000000"/>
                <w:sz w:val="20"/>
                <w:szCs w:val="20"/>
              </w:rPr>
            </w:pPr>
            <w:r w:rsidRPr="005060B1">
              <w:rPr>
                <w:rFonts w:cs="Times New Roman" w:eastAsia="Times New Roman"/>
                <w:bCs/>
                <w:color w:val="000000"/>
                <w:sz w:val="20"/>
                <w:szCs w:val="20"/>
              </w:rPr>
              <w:t>Priznate tražbine</w:t>
            </w:r>
          </w:p>
        </w:tc>
        <w:tc>
          <w:tcPr>
            <w:tcW w:type="dxa" w:w="1260"/>
            <w:tcBorders>
              <w:top w:space="0" w:sz="4" w:color="000000" w:val="single"/>
              <w:left w:val="nil"/>
              <w:bottom w:space="0" w:sz="4" w:color="000000" w:val="single"/>
              <w:right w:space="0" w:sz="4" w:color="000000" w:val="single"/>
            </w:tcBorders>
            <w:shd w:fill="FFFFFF" w:color="auto" w:val="clear"/>
            <w:vAlign w:val="center"/>
            <w:hideMark/>
          </w:tcPr>
          <w:p w:rsidRDefault="005060B1" w:rsidP="005060B1" w:rsidR="005060B1" w:rsidRPr="005060B1">
            <w:pPr>
              <w:spacing w:lineRule="auto" w:line="276" w:after="0"/>
              <w:jc w:val="center"/>
              <w:rPr>
                <w:rFonts w:cs="Times New Roman" w:eastAsia="Times New Roman"/>
                <w:bCs/>
                <w:i/>
                <w:iCs/>
                <w:color w:val="000000"/>
                <w:sz w:val="20"/>
                <w:szCs w:val="20"/>
              </w:rPr>
            </w:pPr>
            <w:r w:rsidRPr="005060B1">
              <w:rPr>
                <w:rFonts w:cs="Times New Roman" w:eastAsia="Times New Roman"/>
                <w:bCs/>
                <w:i/>
                <w:iCs/>
                <w:color w:val="000000"/>
                <w:sz w:val="20"/>
                <w:szCs w:val="20"/>
              </w:rPr>
              <w:t>Postotak glasova</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KALI GRADNJA d.o.o.</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1</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OIB: 06580734617</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415.354,70</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2,39</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Put Vele Luke 71, Kali</w:t>
            </w:r>
          </w:p>
        </w:tc>
        <w:tc>
          <w:tcPr>
            <w:tcW w:type="dxa" w:w="160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HRVATSKE ŠUME d.o.o.</w:t>
            </w:r>
          </w:p>
        </w:tc>
        <w:tc>
          <w:tcPr>
            <w:tcW w:type="dxa" w:w="1600"/>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space="0" w:sz="4" w:color="000000" w:val="single"/>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2</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OIB : 69693144506</w:t>
            </w:r>
          </w:p>
        </w:tc>
        <w:tc>
          <w:tcPr>
            <w:tcW w:type="dxa" w:w="1600"/>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308.395,55</w:t>
            </w:r>
          </w:p>
        </w:tc>
        <w:tc>
          <w:tcPr>
            <w:tcW w:type="dxa" w:w="126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1,77</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 xml:space="preserve">Ljudevita F. </w:t>
            </w:r>
            <w:proofErr w:type="spellStart"/>
            <w:r w:rsidRPr="005060B1">
              <w:rPr>
                <w:rFonts w:cs="Times New Roman" w:eastAsia="Times New Roman"/>
                <w:color w:val="000000"/>
                <w:sz w:val="18"/>
                <w:szCs w:val="18"/>
              </w:rPr>
              <w:t>Vukotinovića</w:t>
            </w:r>
            <w:proofErr w:type="spellEnd"/>
            <w:r w:rsidRPr="005060B1">
              <w:rPr>
                <w:rFonts w:cs="Times New Roman" w:eastAsia="Times New Roman"/>
                <w:color w:val="000000"/>
                <w:sz w:val="18"/>
                <w:szCs w:val="18"/>
              </w:rPr>
              <w:t xml:space="preserve"> 2, Zagreb</w:t>
            </w:r>
          </w:p>
        </w:tc>
        <w:tc>
          <w:tcPr>
            <w:tcW w:type="dxa" w:w="1600"/>
            <w:tcBorders>
              <w:top w:val="nil"/>
              <w:left w:val="nil"/>
              <w:bottom w:space="0" w:sz="4" w:color="000000" w:val="single"/>
              <w:right w:val="nil"/>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IGOR SKALA odvjetnik</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3</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OIB: 37061416769</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6.765,00</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0,04</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Milana Rešetara 36, Zagreb</w:t>
            </w:r>
          </w:p>
        </w:tc>
        <w:tc>
          <w:tcPr>
            <w:tcW w:type="dxa" w:w="160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HEP - OPSKRBA d.o.o.</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space="0" w:sz="4" w:color="000000" w:val="single"/>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4</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OIB: 63073332379</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163.328,71</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0,94</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lastRenderedPageBreak/>
              <w:t> </w:t>
            </w:r>
          </w:p>
        </w:tc>
        <w:tc>
          <w:tcPr>
            <w:tcW w:type="dxa" w:w="542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Ul. Grada Vukovara 37, Zagreb</w:t>
            </w:r>
          </w:p>
        </w:tc>
        <w:tc>
          <w:tcPr>
            <w:tcW w:type="dxa" w:w="160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REVIZIJA ŠTOKOV d.o.o.</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5</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OIB: 98910718267</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52.009,00</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0,30</w:t>
            </w:r>
          </w:p>
        </w:tc>
      </w:tr>
      <w:tr w:rsidTr="005060B1" w:rsidR="005060B1" w:rsidRPr="005060B1">
        <w:trPr>
          <w:trHeight w:val="300"/>
        </w:trPr>
        <w:tc>
          <w:tcPr>
            <w:tcW w:type="dxa" w:w="700"/>
            <w:tcBorders>
              <w:top w:val="nil"/>
              <w:left w:space="0" w:sz="4" w:color="000000" w:val="single"/>
              <w:bottom w:space="0" w:sz="4" w:color="auto"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auto"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proofErr w:type="spellStart"/>
            <w:r w:rsidRPr="005060B1">
              <w:rPr>
                <w:rFonts w:cs="Times New Roman" w:eastAsia="Times New Roman"/>
                <w:color w:val="000000"/>
                <w:sz w:val="18"/>
                <w:szCs w:val="18"/>
              </w:rPr>
              <w:t>Polačišće</w:t>
            </w:r>
            <w:proofErr w:type="spellEnd"/>
            <w:r w:rsidRPr="005060B1">
              <w:rPr>
                <w:rFonts w:cs="Times New Roman" w:eastAsia="Times New Roman"/>
                <w:color w:val="000000"/>
                <w:sz w:val="18"/>
                <w:szCs w:val="18"/>
              </w:rPr>
              <w:t xml:space="preserve"> 2/II, Zadar</w:t>
            </w:r>
          </w:p>
        </w:tc>
        <w:tc>
          <w:tcPr>
            <w:tcW w:type="dxa" w:w="1600"/>
            <w:tcBorders>
              <w:top w:val="nil"/>
              <w:left w:val="nil"/>
              <w:bottom w:space="0" w:sz="4" w:color="auto"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space="0" w:sz="4" w:color="auto"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 </w:t>
            </w:r>
          </w:p>
        </w:tc>
      </w:tr>
      <w:tr w:rsidTr="005060B1" w:rsidR="005060B1" w:rsidRPr="005060B1">
        <w:trPr>
          <w:trHeight w:val="300"/>
        </w:trPr>
        <w:tc>
          <w:tcPr>
            <w:tcW w:type="dxa" w:w="700"/>
            <w:tcBorders>
              <w:top w:space="0" w:sz="4" w:color="auto" w:val="single"/>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space="0" w:sz="4" w:color="auto" w:val="single"/>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HRVATSKE VODE  VGO JUŽNI JADRAN</w:t>
            </w:r>
          </w:p>
        </w:tc>
        <w:tc>
          <w:tcPr>
            <w:tcW w:type="dxa" w:w="1600"/>
            <w:tcBorders>
              <w:top w:space="0" w:sz="4" w:color="auto" w:val="single"/>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space="0" w:sz="4" w:color="auto" w:val="single"/>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6</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OIB: 28921383001</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81.317,10</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0,47</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Ul. Grada Vukovara 220, Zagreb</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CROATIA OSIGURANJE FILIJALA ZADAR</w:t>
            </w:r>
          </w:p>
        </w:tc>
        <w:tc>
          <w:tcPr>
            <w:tcW w:type="dxa" w:w="1600"/>
            <w:tcBorders>
              <w:top w:space="0" w:sz="4" w:color="000000" w:val="single"/>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7</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OIB: 26187994862</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188.904,17</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1,09</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Obala kneza Branimira 20, Zadar</w:t>
            </w:r>
          </w:p>
        </w:tc>
        <w:tc>
          <w:tcPr>
            <w:tcW w:type="dxa" w:w="160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SREDIŠNJE KLIRINŠKO DEPOZITARNO DRUŠTVO d.d.</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8</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OIB: 64406809162</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4.969,29</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0,03</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proofErr w:type="spellStart"/>
            <w:r w:rsidRPr="005060B1">
              <w:rPr>
                <w:rFonts w:cs="Times New Roman" w:eastAsia="Times New Roman"/>
                <w:color w:val="000000"/>
                <w:sz w:val="18"/>
                <w:szCs w:val="18"/>
              </w:rPr>
              <w:t>Heinzelova</w:t>
            </w:r>
            <w:proofErr w:type="spellEnd"/>
            <w:r w:rsidRPr="005060B1">
              <w:rPr>
                <w:rFonts w:cs="Times New Roman" w:eastAsia="Times New Roman"/>
                <w:color w:val="000000"/>
                <w:sz w:val="18"/>
                <w:szCs w:val="18"/>
              </w:rPr>
              <w:t xml:space="preserve"> 62a, Zagreb</w:t>
            </w:r>
          </w:p>
        </w:tc>
        <w:tc>
          <w:tcPr>
            <w:tcW w:type="dxa" w:w="160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ISTRABENZ PLINI d.o.o.</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9</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OIB: 98426608580</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139.715,71</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0,80</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 xml:space="preserve">Senjska cesta </w:t>
            </w:r>
            <w:proofErr w:type="spellStart"/>
            <w:r w:rsidRPr="005060B1">
              <w:rPr>
                <w:rFonts w:cs="Times New Roman" w:eastAsia="Times New Roman"/>
                <w:color w:val="000000"/>
                <w:sz w:val="18"/>
                <w:szCs w:val="18"/>
              </w:rPr>
              <w:t>bb</w:t>
            </w:r>
            <w:proofErr w:type="spellEnd"/>
            <w:r w:rsidRPr="005060B1">
              <w:rPr>
                <w:rFonts w:cs="Times New Roman" w:eastAsia="Times New Roman"/>
                <w:color w:val="000000"/>
                <w:sz w:val="18"/>
                <w:szCs w:val="18"/>
              </w:rPr>
              <w:t>, Bakar</w:t>
            </w:r>
          </w:p>
        </w:tc>
        <w:tc>
          <w:tcPr>
            <w:tcW w:type="dxa" w:w="160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HRVATSKI TELEKOM d.o.o.</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10</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OIB: 81793146560</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14.311,16</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0,08</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Savska cesta 32, Zagreb</w:t>
            </w:r>
          </w:p>
        </w:tc>
        <w:tc>
          <w:tcPr>
            <w:tcW w:type="dxa" w:w="160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OPĆINA KALI</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11</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OIB: 33591752539</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203.204,79</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1,17</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 xml:space="preserve">Trg </w:t>
            </w:r>
            <w:proofErr w:type="spellStart"/>
            <w:r w:rsidRPr="005060B1">
              <w:rPr>
                <w:rFonts w:cs="Times New Roman" w:eastAsia="Times New Roman"/>
                <w:color w:val="000000"/>
                <w:sz w:val="18"/>
                <w:szCs w:val="18"/>
              </w:rPr>
              <w:t>Marnjive</w:t>
            </w:r>
            <w:proofErr w:type="spellEnd"/>
            <w:r w:rsidRPr="005060B1">
              <w:rPr>
                <w:rFonts w:cs="Times New Roman" w:eastAsia="Times New Roman"/>
                <w:color w:val="000000"/>
                <w:sz w:val="18"/>
                <w:szCs w:val="18"/>
              </w:rPr>
              <w:t xml:space="preserve"> 23, Kali</w:t>
            </w:r>
          </w:p>
        </w:tc>
        <w:tc>
          <w:tcPr>
            <w:tcW w:type="dxa" w:w="160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MODUL AUTO d.o.o.</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12</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OIB: 35447025274</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47.750,59</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0,27</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Zagrebačka 90, Zadar</w:t>
            </w:r>
          </w:p>
        </w:tc>
        <w:tc>
          <w:tcPr>
            <w:tcW w:type="dxa" w:w="160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KPMG CROATIA d.o.o.</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13</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OIB: 20963249418</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156.738,09</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0,90</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Ivana lučića 2a/17, Zagreb</w:t>
            </w:r>
          </w:p>
        </w:tc>
        <w:tc>
          <w:tcPr>
            <w:tcW w:type="dxa" w:w="160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Dušan Polovina</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14</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OIB:03358015370</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4.428,00</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0,03</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Ivana Gundulića 2B, Zadar</w:t>
            </w:r>
          </w:p>
        </w:tc>
        <w:tc>
          <w:tcPr>
            <w:tcW w:type="dxa" w:w="160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 xml:space="preserve">ODMARALIŠTA </w:t>
            </w:r>
            <w:proofErr w:type="spellStart"/>
            <w:r w:rsidRPr="005060B1">
              <w:rPr>
                <w:rFonts w:cs="Times New Roman" w:eastAsia="Times New Roman"/>
                <w:color w:val="000000"/>
                <w:sz w:val="18"/>
                <w:szCs w:val="18"/>
              </w:rPr>
              <w:t>iO</w:t>
            </w:r>
            <w:proofErr w:type="spellEnd"/>
            <w:r w:rsidRPr="005060B1">
              <w:rPr>
                <w:rFonts w:cs="Times New Roman" w:eastAsia="Times New Roman"/>
                <w:color w:val="000000"/>
                <w:sz w:val="18"/>
                <w:szCs w:val="18"/>
              </w:rPr>
              <w:t xml:space="preserve"> ADRIA d.o.o.</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15</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OIB: 81221331871</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221.274,21</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1,27</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Gajeva 2a, Zagreb</w:t>
            </w:r>
          </w:p>
        </w:tc>
        <w:tc>
          <w:tcPr>
            <w:tcW w:type="dxa" w:w="160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CIKLON d.o.o.</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16</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OIB: 52869401719</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6.396,00</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0,04</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Put Murvice 14, Zadar</w:t>
            </w:r>
          </w:p>
        </w:tc>
        <w:tc>
          <w:tcPr>
            <w:tcW w:type="dxa" w:w="160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SUPER-COLOR d.o.o. u stečaju</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17</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OIB: 98465616339</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42.662,28</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0,25</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Slobodana Macure 3, Šibenik</w:t>
            </w:r>
          </w:p>
        </w:tc>
        <w:tc>
          <w:tcPr>
            <w:tcW w:type="dxa" w:w="160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VODOVOD d.o.o.</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18</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OIB: 89406825003</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80.748,68</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0,46</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Špire Brusine 17, Zadar</w:t>
            </w:r>
          </w:p>
        </w:tc>
        <w:tc>
          <w:tcPr>
            <w:tcW w:type="dxa" w:w="160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CIAN d.o.o.</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lastRenderedPageBreak/>
              <w:t>19</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OIB: 04201603871</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36.871,99</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0,21</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Varaždinska 51, Split</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PBZ-LEASING d.o.o.</w:t>
            </w:r>
          </w:p>
        </w:tc>
        <w:tc>
          <w:tcPr>
            <w:tcW w:type="dxa" w:w="1600"/>
            <w:tcBorders>
              <w:top w:space="0" w:sz="4" w:color="000000" w:val="single"/>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20</w:t>
            </w:r>
          </w:p>
        </w:tc>
        <w:tc>
          <w:tcPr>
            <w:tcW w:type="dxa" w:w="5420"/>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OIB: 57270798205</w:t>
            </w:r>
          </w:p>
        </w:tc>
        <w:tc>
          <w:tcPr>
            <w:tcW w:type="dxa" w:w="16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100.418,47</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0,58</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000000" w:val="single"/>
              <w:right w:val="nil"/>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Radnička cesta 44, Zagreb</w:t>
            </w:r>
          </w:p>
        </w:tc>
        <w:tc>
          <w:tcPr>
            <w:tcW w:type="dxa" w:w="16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UGO KALI d.o.o.</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21</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OIB: 66927649928</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246.852,94</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1,42</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Put Vele luke 71, Kali</w:t>
            </w:r>
          </w:p>
        </w:tc>
        <w:tc>
          <w:tcPr>
            <w:tcW w:type="dxa" w:w="160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val="nil"/>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space="0" w:sz="4" w:color="000000" w:val="single"/>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RH MINISTARSTVO FINANCIJA, POREZNA UPRAVA</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val="nil"/>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22</w:t>
            </w:r>
          </w:p>
        </w:tc>
        <w:tc>
          <w:tcPr>
            <w:tcW w:type="dxa" w:w="542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PODRUČNI URED ZADAR, presuda VUS 03.09.2014. (2.930.349,25 kn)</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3.922.541,00</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22,56</w:t>
            </w:r>
          </w:p>
        </w:tc>
      </w:tr>
      <w:tr w:rsidTr="005060B1" w:rsidR="005060B1" w:rsidRPr="005060B1">
        <w:trPr>
          <w:trHeight w:val="300"/>
        </w:trPr>
        <w:tc>
          <w:tcPr>
            <w:tcW w:type="dxa" w:w="700"/>
            <w:tcBorders>
              <w:top w:val="nil"/>
              <w:left w:space="0" w:sz="4" w:color="000000" w:val="single"/>
              <w:bottom w:val="nil"/>
              <w:right w:val="nil"/>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proofErr w:type="spellStart"/>
            <w:r w:rsidRPr="005060B1">
              <w:rPr>
                <w:rFonts w:cs="Times New Roman" w:eastAsia="Times New Roman"/>
                <w:color w:val="000000"/>
                <w:sz w:val="18"/>
                <w:szCs w:val="18"/>
              </w:rPr>
              <w:t>Starčevićeva</w:t>
            </w:r>
            <w:proofErr w:type="spellEnd"/>
            <w:r w:rsidRPr="005060B1">
              <w:rPr>
                <w:rFonts w:cs="Times New Roman" w:eastAsia="Times New Roman"/>
                <w:color w:val="000000"/>
                <w:sz w:val="18"/>
                <w:szCs w:val="18"/>
              </w:rPr>
              <w:t xml:space="preserve"> 9, Zadar</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space="0" w:sz="4" w:color="000000" w:val="single"/>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HEP - OPERATOR DISTRIBUCIJSKOG SUSTAVA d.o.o.</w:t>
            </w:r>
          </w:p>
        </w:tc>
        <w:tc>
          <w:tcPr>
            <w:tcW w:type="dxa" w:w="1600"/>
            <w:tcBorders>
              <w:top w:space="0" w:sz="4" w:color="000000" w:val="single"/>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23</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ELEKTRA ZADAR OIB: 46830600751</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131.653,14</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0,76</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Ul. Kralja Dmitra Zvonimira 8, Zadar</w:t>
            </w:r>
          </w:p>
        </w:tc>
        <w:tc>
          <w:tcPr>
            <w:tcW w:type="dxa" w:w="160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 xml:space="preserve">GOJKO BUKVIĆ </w:t>
            </w:r>
            <w:proofErr w:type="spellStart"/>
            <w:r w:rsidRPr="005060B1">
              <w:rPr>
                <w:rFonts w:cs="Times New Roman" w:eastAsia="Times New Roman"/>
                <w:color w:val="000000"/>
                <w:sz w:val="18"/>
                <w:szCs w:val="18"/>
              </w:rPr>
              <w:t>vl</w:t>
            </w:r>
            <w:proofErr w:type="spellEnd"/>
            <w:r w:rsidRPr="005060B1">
              <w:rPr>
                <w:rFonts w:cs="Times New Roman" w:eastAsia="Times New Roman"/>
                <w:color w:val="000000"/>
                <w:sz w:val="18"/>
                <w:szCs w:val="18"/>
              </w:rPr>
              <w:t>. obrta MK SOFT</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24</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OIB: 01228289577</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5.535,00</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0,03</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 xml:space="preserve">Poličnik, Ninski </w:t>
            </w:r>
            <w:proofErr w:type="spellStart"/>
            <w:r w:rsidRPr="005060B1">
              <w:rPr>
                <w:rFonts w:cs="Times New Roman" w:eastAsia="Times New Roman"/>
                <w:color w:val="000000"/>
                <w:sz w:val="18"/>
                <w:szCs w:val="18"/>
              </w:rPr>
              <w:t>Dračevac</w:t>
            </w:r>
            <w:proofErr w:type="spellEnd"/>
          </w:p>
        </w:tc>
        <w:tc>
          <w:tcPr>
            <w:tcW w:type="dxa" w:w="160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u w:val="single"/>
              </w:rPr>
            </w:pPr>
            <w:r w:rsidRPr="005060B1">
              <w:rPr>
                <w:rFonts w:cs="Times New Roman" w:eastAsia="Times New Roman"/>
                <w:bCs/>
                <w:color w:val="000000"/>
                <w:sz w:val="18"/>
                <w:szCs w:val="18"/>
                <w:u w:val="single"/>
              </w:rPr>
              <w:t>1. Isplatni red</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25</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xml:space="preserve">Marijo Košta, Preko </w:t>
            </w:r>
            <w:proofErr w:type="spellStart"/>
            <w:r w:rsidRPr="005060B1">
              <w:rPr>
                <w:rFonts w:cs="Times New Roman" w:eastAsia="Times New Roman"/>
                <w:bCs/>
                <w:color w:val="000000"/>
                <w:sz w:val="18"/>
                <w:szCs w:val="18"/>
              </w:rPr>
              <w:t>bb</w:t>
            </w:r>
            <w:proofErr w:type="spellEnd"/>
            <w:r w:rsidRPr="005060B1">
              <w:rPr>
                <w:rFonts w:cs="Times New Roman" w:eastAsia="Times New Roman"/>
                <w:bCs/>
                <w:color w:val="000000"/>
                <w:sz w:val="18"/>
                <w:szCs w:val="18"/>
              </w:rPr>
              <w:t>, Preko, OIB 73797976358</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83.344,90</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0,48</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Calibri" w:hAnsi="Calibri" w:ascii="Calibri"/>
                <w:sz w:val="22"/>
                <w:szCs w:val="22"/>
              </w:rPr>
            </w:pPr>
          </w:p>
        </w:tc>
        <w:tc>
          <w:tcPr>
            <w:tcW w:type="dxa" w:w="160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 </w:t>
            </w:r>
          </w:p>
        </w:tc>
      </w:tr>
      <w:tr w:rsidTr="005060B1" w:rsidR="005060B1" w:rsidRPr="005060B1">
        <w:trPr>
          <w:trHeight w:val="300"/>
        </w:trPr>
        <w:tc>
          <w:tcPr>
            <w:tcW w:type="dxa" w:w="700"/>
            <w:tcBorders>
              <w:top w:val="nil"/>
              <w:left w:space="0" w:sz="4" w:color="000000" w:val="single"/>
              <w:bottom w:val="nil"/>
              <w:right w:val="nil"/>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1. Isplatni red</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 </w:t>
            </w:r>
          </w:p>
        </w:tc>
      </w:tr>
      <w:tr w:rsidTr="005060B1" w:rsidR="005060B1" w:rsidRPr="005060B1">
        <w:trPr>
          <w:trHeight w:val="300"/>
        </w:trPr>
        <w:tc>
          <w:tcPr>
            <w:tcW w:type="dxa" w:w="700"/>
            <w:tcBorders>
              <w:top w:val="nil"/>
              <w:left w:space="0" w:sz="4" w:color="000000" w:val="single"/>
              <w:bottom w:val="nil"/>
              <w:right w:val="nil"/>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26</w:t>
            </w:r>
          </w:p>
        </w:tc>
        <w:tc>
          <w:tcPr>
            <w:tcW w:type="dxa" w:w="542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proofErr w:type="spellStart"/>
            <w:r w:rsidRPr="005060B1">
              <w:rPr>
                <w:rFonts w:cs="Times New Roman" w:eastAsia="Times New Roman"/>
                <w:bCs/>
                <w:color w:val="000000"/>
                <w:sz w:val="18"/>
                <w:szCs w:val="18"/>
              </w:rPr>
              <w:t>pok</w:t>
            </w:r>
            <w:proofErr w:type="spellEnd"/>
            <w:r w:rsidRPr="005060B1">
              <w:rPr>
                <w:rFonts w:cs="Times New Roman" w:eastAsia="Times New Roman"/>
                <w:bCs/>
                <w:color w:val="000000"/>
                <w:sz w:val="18"/>
                <w:szCs w:val="18"/>
              </w:rPr>
              <w:t xml:space="preserve">. Car Javor, po ostavini </w:t>
            </w:r>
            <w:proofErr w:type="spellStart"/>
            <w:r w:rsidRPr="005060B1">
              <w:rPr>
                <w:rFonts w:cs="Times New Roman" w:eastAsia="Times New Roman"/>
                <w:bCs/>
                <w:color w:val="000000"/>
                <w:sz w:val="18"/>
                <w:szCs w:val="18"/>
              </w:rPr>
              <w:t>Posl.broj</w:t>
            </w:r>
            <w:proofErr w:type="spellEnd"/>
            <w:r w:rsidRPr="005060B1">
              <w:rPr>
                <w:rFonts w:cs="Times New Roman" w:eastAsia="Times New Roman"/>
                <w:bCs/>
                <w:color w:val="000000"/>
                <w:sz w:val="18"/>
                <w:szCs w:val="18"/>
              </w:rPr>
              <w:t>: O-399/2014      UPPOS-51/14</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26.505,32</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0,15</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sin Ivan Car, Zadar, Franka Lisice 73, OIB: 34016032123</w:t>
            </w:r>
          </w:p>
        </w:tc>
        <w:tc>
          <w:tcPr>
            <w:tcW w:type="dxa" w:w="160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 </w:t>
            </w:r>
          </w:p>
        </w:tc>
      </w:tr>
      <w:tr w:rsidTr="005060B1" w:rsidR="005060B1" w:rsidRPr="005060B1">
        <w:trPr>
          <w:trHeight w:val="300"/>
        </w:trPr>
        <w:tc>
          <w:tcPr>
            <w:tcW w:type="dxa" w:w="700"/>
            <w:tcBorders>
              <w:top w:val="nil"/>
              <w:left w:space="0" w:sz="4" w:color="000000" w:val="single"/>
              <w:bottom w:val="nil"/>
              <w:right w:val="nil"/>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1. Isplatni red</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 </w:t>
            </w:r>
          </w:p>
        </w:tc>
      </w:tr>
      <w:tr w:rsidTr="005060B1" w:rsidR="005060B1" w:rsidRPr="005060B1">
        <w:trPr>
          <w:trHeight w:val="300"/>
        </w:trPr>
        <w:tc>
          <w:tcPr>
            <w:tcW w:type="dxa" w:w="700"/>
            <w:tcBorders>
              <w:top w:val="nil"/>
              <w:left w:space="0" w:sz="4" w:color="000000" w:val="single"/>
              <w:bottom w:val="nil"/>
              <w:right w:val="nil"/>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27</w:t>
            </w:r>
          </w:p>
        </w:tc>
        <w:tc>
          <w:tcPr>
            <w:tcW w:type="dxa" w:w="542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proofErr w:type="spellStart"/>
            <w:r w:rsidRPr="005060B1">
              <w:rPr>
                <w:rFonts w:cs="Times New Roman" w:eastAsia="Times New Roman"/>
                <w:bCs/>
                <w:color w:val="000000"/>
                <w:sz w:val="18"/>
                <w:szCs w:val="18"/>
              </w:rPr>
              <w:t>pok</w:t>
            </w:r>
            <w:proofErr w:type="spellEnd"/>
            <w:r w:rsidRPr="005060B1">
              <w:rPr>
                <w:rFonts w:cs="Times New Roman" w:eastAsia="Times New Roman"/>
                <w:bCs/>
                <w:color w:val="000000"/>
                <w:sz w:val="18"/>
                <w:szCs w:val="18"/>
              </w:rPr>
              <w:t xml:space="preserve">. Car Javor, po ostavini </w:t>
            </w:r>
            <w:proofErr w:type="spellStart"/>
            <w:r w:rsidRPr="005060B1">
              <w:rPr>
                <w:rFonts w:cs="Times New Roman" w:eastAsia="Times New Roman"/>
                <w:bCs/>
                <w:color w:val="000000"/>
                <w:sz w:val="18"/>
                <w:szCs w:val="18"/>
              </w:rPr>
              <w:t>Posl.broj</w:t>
            </w:r>
            <w:proofErr w:type="spellEnd"/>
            <w:r w:rsidRPr="005060B1">
              <w:rPr>
                <w:rFonts w:cs="Times New Roman" w:eastAsia="Times New Roman"/>
                <w:bCs/>
                <w:color w:val="000000"/>
                <w:sz w:val="18"/>
                <w:szCs w:val="18"/>
              </w:rPr>
              <w:t>: O-399/2014      UPPOS-51/14</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26.505,31</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0,15</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sin Davor Car, Zadar, Franka Lisice 73, OIB: 46033947425</w:t>
            </w:r>
          </w:p>
        </w:tc>
        <w:tc>
          <w:tcPr>
            <w:tcW w:type="dxa" w:w="160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 </w:t>
            </w:r>
          </w:p>
        </w:tc>
      </w:tr>
      <w:tr w:rsidTr="005060B1" w:rsidR="005060B1" w:rsidRPr="005060B1">
        <w:trPr>
          <w:trHeight w:val="300"/>
        </w:trPr>
        <w:tc>
          <w:tcPr>
            <w:tcW w:type="dxa" w:w="700"/>
            <w:tcBorders>
              <w:top w:val="nil"/>
              <w:left w:space="0" w:sz="4" w:color="000000" w:val="single"/>
              <w:bottom w:val="nil"/>
              <w:right w:val="nil"/>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u w:val="single"/>
              </w:rPr>
            </w:pPr>
            <w:r w:rsidRPr="005060B1">
              <w:rPr>
                <w:rFonts w:cs="Times New Roman" w:eastAsia="Times New Roman"/>
                <w:bCs/>
                <w:color w:val="000000"/>
                <w:sz w:val="18"/>
                <w:szCs w:val="18"/>
                <w:u w:val="single"/>
              </w:rPr>
              <w:t>1. Isplatni red                             4.359.047,04</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28</w:t>
            </w:r>
          </w:p>
        </w:tc>
        <w:tc>
          <w:tcPr>
            <w:tcW w:type="dxa" w:w="542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bCs/>
                <w:color w:val="000000"/>
                <w:sz w:val="18"/>
                <w:szCs w:val="18"/>
              </w:rPr>
            </w:pPr>
            <w:proofErr w:type="spellStart"/>
            <w:r w:rsidRPr="005060B1">
              <w:rPr>
                <w:rFonts w:cs="Times New Roman" w:eastAsia="Times New Roman"/>
                <w:bCs/>
                <w:color w:val="000000"/>
                <w:sz w:val="18"/>
                <w:szCs w:val="18"/>
              </w:rPr>
              <w:t>iO</w:t>
            </w:r>
            <w:proofErr w:type="spellEnd"/>
            <w:r w:rsidRPr="005060B1">
              <w:rPr>
                <w:rFonts w:cs="Times New Roman" w:eastAsia="Times New Roman"/>
                <w:bCs/>
                <w:color w:val="000000"/>
                <w:sz w:val="18"/>
                <w:szCs w:val="18"/>
              </w:rPr>
              <w:t xml:space="preserve"> ADRIA AG    OIB: 49463506644</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9.025.413,03</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51,92</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xml:space="preserve">CH-100.3.785.398-2,  </w:t>
            </w:r>
            <w:proofErr w:type="spellStart"/>
            <w:r w:rsidRPr="005060B1">
              <w:rPr>
                <w:rFonts w:cs="Times New Roman" w:eastAsia="Times New Roman"/>
                <w:bCs/>
                <w:color w:val="000000"/>
                <w:sz w:val="18"/>
                <w:szCs w:val="18"/>
              </w:rPr>
              <w:t>Haldenstrasse</w:t>
            </w:r>
            <w:proofErr w:type="spellEnd"/>
            <w:r w:rsidRPr="005060B1">
              <w:rPr>
                <w:rFonts w:cs="Times New Roman" w:eastAsia="Times New Roman"/>
                <w:bCs/>
                <w:color w:val="000000"/>
                <w:sz w:val="18"/>
                <w:szCs w:val="18"/>
              </w:rPr>
              <w:t xml:space="preserve"> 4, </w:t>
            </w:r>
            <w:proofErr w:type="spellStart"/>
            <w:r w:rsidRPr="005060B1">
              <w:rPr>
                <w:rFonts w:cs="Times New Roman" w:eastAsia="Times New Roman"/>
                <w:bCs/>
                <w:color w:val="000000"/>
                <w:sz w:val="18"/>
                <w:szCs w:val="18"/>
              </w:rPr>
              <w:t>Lucern</w:t>
            </w:r>
            <w:proofErr w:type="spellEnd"/>
            <w:r w:rsidRPr="005060B1">
              <w:rPr>
                <w:rFonts w:cs="Times New Roman" w:eastAsia="Times New Roman"/>
                <w:bCs/>
                <w:color w:val="000000"/>
                <w:sz w:val="18"/>
                <w:szCs w:val="18"/>
              </w:rPr>
              <w:t>, Švicarska</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bCs/>
                <w:color w:val="000000"/>
                <w:sz w:val="18"/>
                <w:szCs w:val="18"/>
                <w:u w:val="single"/>
              </w:rPr>
            </w:pPr>
            <w:r w:rsidRPr="005060B1">
              <w:rPr>
                <w:rFonts w:cs="Times New Roman" w:eastAsia="Times New Roman"/>
                <w:bCs/>
                <w:color w:val="000000"/>
                <w:sz w:val="18"/>
                <w:szCs w:val="18"/>
                <w:u w:val="single"/>
              </w:rPr>
              <w:t>2. Isplatni red                            4.666.365,99</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 </w:t>
            </w:r>
          </w:p>
        </w:tc>
      </w:tr>
      <w:tr w:rsidTr="005060B1" w:rsidR="005060B1" w:rsidRPr="005060B1">
        <w:trPr>
          <w:trHeight w:val="315"/>
        </w:trPr>
        <w:tc>
          <w:tcPr>
            <w:tcW w:type="dxa" w:w="700"/>
            <w:tcBorders>
              <w:top w:space="0" w:sz="4" w:color="000000" w:val="single"/>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space="0" w:sz="4" w:color="000000" w:val="single"/>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1. Isplatni red :   Agencija za osiguranje radničkih potraživanja u</w:t>
            </w:r>
          </w:p>
        </w:tc>
        <w:tc>
          <w:tcPr>
            <w:tcW w:type="dxa" w:w="1600"/>
            <w:tcBorders>
              <w:top w:space="0" w:sz="4" w:color="000000" w:val="single"/>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space="0" w:sz="4" w:color="000000" w:val="single"/>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rPr>
            </w:pPr>
            <w:r w:rsidRPr="005060B1">
              <w:rPr>
                <w:rFonts w:cs="Times New Roman" w:eastAsia="Times New Roman"/>
                <w:bCs/>
                <w:i/>
                <w:iCs/>
                <w:color w:val="000000"/>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29</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slučaju stečaja poslodavca</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1.576.257,32</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9,07</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xml:space="preserve">Frankopanska 11, Zagreb        </w:t>
            </w:r>
            <w:r w:rsidRPr="005060B1">
              <w:rPr>
                <w:rFonts w:cs="Times New Roman" w:eastAsia="Times New Roman"/>
                <w:bCs/>
                <w:color w:val="000000"/>
                <w:sz w:val="18"/>
                <w:szCs w:val="18"/>
                <w:u w:val="single"/>
              </w:rPr>
              <w:t xml:space="preserve"> Frankopanska 11, Zagreb         </w:t>
            </w:r>
          </w:p>
        </w:tc>
        <w:tc>
          <w:tcPr>
            <w:tcW w:type="dxa" w:w="160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126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22"/>
                <w:szCs w:val="22"/>
              </w:rPr>
            </w:pPr>
            <w:r w:rsidRPr="005060B1">
              <w:rPr>
                <w:rFonts w:cs="Times New Roman" w:eastAsia="Times New Roman"/>
                <w:bCs/>
                <w:i/>
                <w:iCs/>
                <w:color w:val="000000"/>
                <w:sz w:val="22"/>
                <w:szCs w:val="22"/>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INSTITUT IGH d.d.</w:t>
            </w:r>
          </w:p>
        </w:tc>
        <w:tc>
          <w:tcPr>
            <w:tcW w:type="dxa" w:w="160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jc w:val="center"/>
              <w:rPr>
                <w:rFonts w:cs="Times New Roman" w:eastAsia="Times New Roman"/>
                <w:color w:val="000000"/>
                <w:sz w:val="18"/>
                <w:szCs w:val="18"/>
              </w:rPr>
            </w:pPr>
            <w:r w:rsidRPr="005060B1">
              <w:rPr>
                <w:rFonts w:cs="Times New Roman" w:eastAsia="Times New Roman"/>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color w:val="000000"/>
                <w:sz w:val="18"/>
                <w:szCs w:val="18"/>
              </w:rPr>
            </w:pPr>
            <w:r w:rsidRPr="005060B1">
              <w:rPr>
                <w:rFonts w:cs="Times New Roman" w:eastAsia="Times New Roman"/>
                <w:color w:val="000000"/>
                <w:sz w:val="18"/>
                <w:szCs w:val="18"/>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31</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OIB: 79766124714</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53.153,01</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0,31</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 xml:space="preserve">Janka </w:t>
            </w:r>
            <w:proofErr w:type="spellStart"/>
            <w:r w:rsidRPr="005060B1">
              <w:rPr>
                <w:rFonts w:cs="Times New Roman" w:eastAsia="Times New Roman"/>
                <w:color w:val="000000"/>
                <w:sz w:val="18"/>
                <w:szCs w:val="18"/>
              </w:rPr>
              <w:t>Rakuše</w:t>
            </w:r>
            <w:proofErr w:type="spellEnd"/>
            <w:r w:rsidRPr="005060B1">
              <w:rPr>
                <w:rFonts w:cs="Times New Roman" w:eastAsia="Times New Roman"/>
                <w:color w:val="000000"/>
                <w:sz w:val="18"/>
                <w:szCs w:val="18"/>
              </w:rPr>
              <w:t xml:space="preserve"> 1, Zagreb</w:t>
            </w:r>
          </w:p>
        </w:tc>
        <w:tc>
          <w:tcPr>
            <w:tcW w:type="dxa" w:w="160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color w:val="000000"/>
                <w:sz w:val="18"/>
                <w:szCs w:val="18"/>
              </w:rPr>
            </w:pPr>
            <w:r w:rsidRPr="005060B1">
              <w:rPr>
                <w:rFonts w:cs="Times New Roman" w:eastAsia="Times New Roman"/>
                <w:color w:val="000000"/>
                <w:sz w:val="18"/>
                <w:szCs w:val="18"/>
              </w:rPr>
              <w:t> </w:t>
            </w:r>
          </w:p>
        </w:tc>
        <w:tc>
          <w:tcPr>
            <w:tcW w:type="dxa" w:w="1260"/>
            <w:tcBorders>
              <w:top w:val="nil"/>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color w:val="000000"/>
                <w:sz w:val="18"/>
                <w:szCs w:val="18"/>
              </w:rPr>
            </w:pPr>
            <w:r w:rsidRPr="005060B1">
              <w:rPr>
                <w:rFonts w:cs="Times New Roman" w:eastAsia="Times New Roman"/>
                <w:color w:val="000000"/>
                <w:sz w:val="18"/>
                <w:szCs w:val="18"/>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space="0" w:sz="4" w:color="000000" w:val="single"/>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TURISTIČKA ZAJEDNICA MJESTA UGLJAN</w:t>
            </w:r>
          </w:p>
        </w:tc>
        <w:tc>
          <w:tcPr>
            <w:tcW w:type="dxa" w:w="1600"/>
            <w:tcBorders>
              <w:top w:val="nil"/>
              <w:left w:val="nil"/>
              <w:bottom w:val="nil"/>
              <w:right w:space="0" w:sz="4" w:color="000000" w:val="single"/>
            </w:tcBorders>
            <w:shd w:fill="FFFFFF" w:color="auto" w:val="clear"/>
            <w:noWrap/>
            <w:vAlign w:val="center"/>
            <w:hideMark/>
          </w:tcPr>
          <w:p w:rsidRDefault="005060B1" w:rsidP="005060B1" w:rsidR="005060B1" w:rsidRPr="005060B1">
            <w:pPr>
              <w:spacing w:lineRule="auto" w:line="276" w:after="0"/>
              <w:jc w:val="center"/>
              <w:rPr>
                <w:rFonts w:cs="Times New Roman" w:eastAsia="Times New Roman"/>
                <w:color w:val="000000"/>
                <w:sz w:val="18"/>
                <w:szCs w:val="18"/>
              </w:rPr>
            </w:pPr>
            <w:r w:rsidRPr="005060B1">
              <w:rPr>
                <w:rFonts w:cs="Times New Roman" w:eastAsia="Times New Roman"/>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color w:val="000000"/>
                <w:sz w:val="18"/>
                <w:szCs w:val="18"/>
              </w:rPr>
            </w:pPr>
            <w:r w:rsidRPr="005060B1">
              <w:rPr>
                <w:rFonts w:cs="Times New Roman" w:eastAsia="Times New Roman"/>
                <w:color w:val="000000"/>
                <w:sz w:val="18"/>
                <w:szCs w:val="18"/>
              </w:rPr>
              <w:t> </w:t>
            </w:r>
          </w:p>
        </w:tc>
      </w:tr>
      <w:tr w:rsidTr="005060B1" w:rsidR="005060B1" w:rsidRPr="005060B1">
        <w:trPr>
          <w:trHeight w:val="300"/>
        </w:trPr>
        <w:tc>
          <w:tcPr>
            <w:tcW w:type="dxa" w:w="700"/>
            <w:tcBorders>
              <w:top w:val="nil"/>
              <w:left w:space="0" w:sz="4" w:color="000000" w:val="single"/>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32</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OIB: 21575851943</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sz w:val="18"/>
                <w:szCs w:val="18"/>
              </w:rPr>
            </w:pPr>
            <w:r w:rsidRPr="005060B1">
              <w:rPr>
                <w:rFonts w:cs="Times New Roman" w:eastAsia="Times New Roman"/>
                <w:bCs/>
                <w:color w:val="000000"/>
                <w:sz w:val="18"/>
                <w:szCs w:val="18"/>
              </w:rPr>
              <w:t>10.000,00</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0,06</w:t>
            </w:r>
          </w:p>
        </w:tc>
      </w:tr>
      <w:tr w:rsidTr="005060B1" w:rsidR="005060B1" w:rsidRPr="005060B1">
        <w:trPr>
          <w:trHeight w:val="300"/>
        </w:trPr>
        <w:tc>
          <w:tcPr>
            <w:tcW w:type="dxa" w:w="700"/>
            <w:tcBorders>
              <w:top w:val="nil"/>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sz w:val="18"/>
                <w:szCs w:val="18"/>
              </w:rPr>
            </w:pPr>
            <w:r w:rsidRPr="005060B1">
              <w:rPr>
                <w:rFonts w:cs="Times New Roman" w:eastAsia="Times New Roman"/>
                <w:bCs/>
                <w:color w:val="000000"/>
                <w:sz w:val="18"/>
                <w:szCs w:val="18"/>
              </w:rPr>
              <w:t> </w:t>
            </w:r>
          </w:p>
        </w:tc>
        <w:tc>
          <w:tcPr>
            <w:tcW w:type="dxa" w:w="542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rPr>
                <w:rFonts w:cs="Times New Roman" w:eastAsia="Times New Roman"/>
                <w:color w:val="000000"/>
                <w:sz w:val="18"/>
                <w:szCs w:val="18"/>
              </w:rPr>
            </w:pPr>
            <w:r w:rsidRPr="005060B1">
              <w:rPr>
                <w:rFonts w:cs="Times New Roman" w:eastAsia="Times New Roman"/>
                <w:color w:val="000000"/>
                <w:sz w:val="18"/>
                <w:szCs w:val="18"/>
              </w:rPr>
              <w:t xml:space="preserve">Šimuna </w:t>
            </w:r>
            <w:proofErr w:type="spellStart"/>
            <w:r w:rsidRPr="005060B1">
              <w:rPr>
                <w:rFonts w:cs="Times New Roman" w:eastAsia="Times New Roman"/>
                <w:color w:val="000000"/>
                <w:sz w:val="18"/>
                <w:szCs w:val="18"/>
              </w:rPr>
              <w:t>Kožičića</w:t>
            </w:r>
            <w:proofErr w:type="spellEnd"/>
            <w:r w:rsidRPr="005060B1">
              <w:rPr>
                <w:rFonts w:cs="Times New Roman" w:eastAsia="Times New Roman"/>
                <w:color w:val="000000"/>
                <w:sz w:val="18"/>
                <w:szCs w:val="18"/>
              </w:rPr>
              <w:t xml:space="preserve"> </w:t>
            </w:r>
            <w:proofErr w:type="spellStart"/>
            <w:r w:rsidRPr="005060B1">
              <w:rPr>
                <w:rFonts w:cs="Times New Roman" w:eastAsia="Times New Roman"/>
                <w:color w:val="000000"/>
                <w:sz w:val="18"/>
                <w:szCs w:val="18"/>
              </w:rPr>
              <w:t>Benje</w:t>
            </w:r>
            <w:proofErr w:type="spellEnd"/>
            <w:r w:rsidRPr="005060B1">
              <w:rPr>
                <w:rFonts w:cs="Times New Roman" w:eastAsia="Times New Roman"/>
                <w:color w:val="000000"/>
                <w:sz w:val="18"/>
                <w:szCs w:val="18"/>
              </w:rPr>
              <w:t xml:space="preserve"> 17, Ugljan</w:t>
            </w:r>
          </w:p>
        </w:tc>
        <w:tc>
          <w:tcPr>
            <w:tcW w:type="dxa" w:w="160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color w:val="000000"/>
                <w:sz w:val="18"/>
                <w:szCs w:val="18"/>
              </w:rPr>
            </w:pPr>
            <w:r w:rsidRPr="005060B1">
              <w:rPr>
                <w:rFonts w:cs="Times New Roman" w:eastAsia="Times New Roman"/>
                <w:color w:val="000000"/>
                <w:sz w:val="18"/>
                <w:szCs w:val="18"/>
              </w:rPr>
              <w:t> </w:t>
            </w:r>
          </w:p>
        </w:tc>
        <w:tc>
          <w:tcPr>
            <w:tcW w:type="dxa" w:w="1260"/>
            <w:tcBorders>
              <w:top w:val="nil"/>
              <w:left w:val="nil"/>
              <w:bottom w:val="nil"/>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color w:val="000000"/>
                <w:sz w:val="18"/>
                <w:szCs w:val="18"/>
              </w:rPr>
            </w:pPr>
            <w:r w:rsidRPr="005060B1">
              <w:rPr>
                <w:rFonts w:cs="Times New Roman" w:eastAsia="Times New Roman"/>
                <w:color w:val="000000"/>
                <w:sz w:val="18"/>
                <w:szCs w:val="18"/>
              </w:rPr>
              <w:t> </w:t>
            </w:r>
          </w:p>
        </w:tc>
      </w:tr>
      <w:tr w:rsidTr="005060B1" w:rsidR="005060B1" w:rsidRPr="005060B1">
        <w:trPr>
          <w:trHeight w:val="420"/>
        </w:trPr>
        <w:tc>
          <w:tcPr>
            <w:tcW w:type="dxa" w:w="700"/>
            <w:shd w:fill="FFFFFF" w:color="auto" w:val="clear"/>
            <w:noWrap/>
            <w:vAlign w:val="bottom"/>
            <w:hideMark/>
          </w:tcPr>
          <w:p w:rsidRDefault="005060B1" w:rsidP="005060B1" w:rsidR="005060B1" w:rsidRPr="005060B1">
            <w:pPr>
              <w:spacing w:lineRule="auto" w:line="276" w:after="0"/>
              <w:rPr>
                <w:rFonts w:cs="Times New Roman" w:eastAsia="Times New Roman"/>
                <w:bCs/>
                <w:color w:val="000000"/>
              </w:rPr>
            </w:pPr>
            <w:r w:rsidRPr="005060B1">
              <w:rPr>
                <w:rFonts w:cs="Times New Roman" w:eastAsia="Times New Roman"/>
                <w:bCs/>
                <w:color w:val="000000"/>
              </w:rPr>
              <w:t> </w:t>
            </w:r>
          </w:p>
        </w:tc>
        <w:tc>
          <w:tcPr>
            <w:tcW w:type="dxa" w:w="5420"/>
            <w:tcBorders>
              <w:top w:space="0" w:sz="4" w:color="000000" w:val="single"/>
              <w:left w:space="0" w:sz="4" w:color="000000" w:val="single"/>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rPr>
            </w:pPr>
            <w:r w:rsidRPr="005060B1">
              <w:rPr>
                <w:rFonts w:cs="Times New Roman" w:eastAsia="Times New Roman"/>
                <w:bCs/>
                <w:color w:val="000000"/>
              </w:rPr>
              <w:t>UKUPNO</w:t>
            </w:r>
          </w:p>
        </w:tc>
        <w:tc>
          <w:tcPr>
            <w:tcW w:type="dxa" w:w="1600"/>
            <w:tcBorders>
              <w:top w:space="0" w:sz="4" w:color="000000" w:val="single"/>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color w:val="000000"/>
              </w:rPr>
            </w:pPr>
            <w:r w:rsidRPr="005060B1">
              <w:rPr>
                <w:rFonts w:cs="Times New Roman" w:eastAsia="Times New Roman"/>
                <w:bCs/>
                <w:color w:val="000000"/>
              </w:rPr>
              <w:t>17.383.324,46</w:t>
            </w:r>
          </w:p>
        </w:tc>
        <w:tc>
          <w:tcPr>
            <w:tcW w:type="dxa" w:w="1260"/>
            <w:tcBorders>
              <w:top w:space="0" w:sz="4" w:color="000000" w:val="single"/>
              <w:left w:val="nil"/>
              <w:bottom w:space="0" w:sz="4" w:color="000000" w:val="single"/>
              <w:right w:space="0" w:sz="4" w:color="000000" w:val="single"/>
            </w:tcBorders>
            <w:shd w:fill="FFFFFF" w:color="auto" w:val="clear"/>
            <w:noWrap/>
            <w:vAlign w:val="bottom"/>
            <w:hideMark/>
          </w:tcPr>
          <w:p w:rsidRDefault="005060B1" w:rsidP="005060B1" w:rsidR="005060B1" w:rsidRPr="005060B1">
            <w:pPr>
              <w:spacing w:lineRule="auto" w:line="276" w:after="0"/>
              <w:jc w:val="center"/>
              <w:rPr>
                <w:rFonts w:cs="Times New Roman" w:eastAsia="Times New Roman"/>
                <w:bCs/>
                <w:i/>
                <w:iCs/>
                <w:color w:val="000000"/>
                <w:sz w:val="18"/>
                <w:szCs w:val="18"/>
              </w:rPr>
            </w:pPr>
            <w:r w:rsidRPr="005060B1">
              <w:rPr>
                <w:rFonts w:cs="Times New Roman" w:eastAsia="Times New Roman"/>
                <w:bCs/>
                <w:i/>
                <w:iCs/>
                <w:color w:val="000000"/>
                <w:sz w:val="18"/>
                <w:szCs w:val="18"/>
              </w:rPr>
              <w:t>100,00</w:t>
            </w:r>
          </w:p>
        </w:tc>
      </w:tr>
    </w:tbl>
    <w:p w:rsidRDefault="005060B1" w:rsidP="005060B1" w:rsidR="005060B1" w:rsidRPr="005060B1">
      <w:pPr>
        <w:spacing w:after="0"/>
        <w:ind w:firstLine="708"/>
        <w:rPr>
          <w:rFonts w:cs="Times New Roman" w:eastAsia="Times New Roman"/>
          <w:lang w:eastAsia="hr-HR"/>
        </w:rPr>
      </w:pPr>
    </w:p>
    <w:p w:rsidRDefault="005060B1" w:rsidP="005060B1" w:rsidR="005060B1" w:rsidRPr="005060B1">
      <w:pPr>
        <w:spacing w:after="0"/>
        <w:ind w:firstLine="708"/>
        <w:rPr>
          <w:rFonts w:cs="Times New Roman" w:eastAsia="Times New Roman"/>
          <w:lang w:eastAsia="hr-HR"/>
        </w:rPr>
      </w:pPr>
    </w:p>
    <w:p w:rsidRDefault="005060B1" w:rsidP="005060B1" w:rsidR="005060B1" w:rsidRPr="005060B1">
      <w:pPr>
        <w:spacing w:after="0"/>
        <w:ind w:firstLine="708"/>
        <w:jc w:val="both"/>
        <w:rPr>
          <w:rFonts w:cs="Times New Roman" w:eastAsia="Times New Roman"/>
          <w:lang w:eastAsia="hr-HR"/>
        </w:rPr>
      </w:pPr>
      <w:r w:rsidRPr="005060B1">
        <w:rPr>
          <w:rFonts w:cs="Times New Roman" w:eastAsia="Times New Roman"/>
          <w:lang w:eastAsia="hr-HR"/>
        </w:rPr>
        <w:lastRenderedPageBreak/>
        <w:t xml:space="preserve">III. Utvrđuje se da vjerovnici s pravom glasa iz točke II. izreke ovog zaključka mogu i pismeno glasovati o izmijenjenom stečajnom planu uz upozorenje da će se pismeno glasovanje uzeti u obzir samo ako bude primljeno na ovom sudu najkasnije tri dana prije održavanja ročišta za glasovanje. </w:t>
      </w:r>
    </w:p>
    <w:p w:rsidRDefault="005060B1" w:rsidP="005060B1" w:rsidR="005060B1" w:rsidRPr="005060B1">
      <w:pPr>
        <w:spacing w:after="0"/>
        <w:ind w:firstLine="708"/>
        <w:rPr>
          <w:rFonts w:cs="Times New Roman" w:eastAsia="Times New Roman"/>
          <w:lang w:eastAsia="hr-HR"/>
        </w:rPr>
      </w:pPr>
    </w:p>
    <w:p w:rsidRDefault="005060B1" w:rsidP="005060B1" w:rsidR="005060B1" w:rsidRPr="005060B1">
      <w:pPr>
        <w:spacing w:after="0"/>
        <w:ind w:firstLine="708"/>
        <w:jc w:val="both"/>
        <w:rPr>
          <w:rFonts w:cs="Times New Roman" w:eastAsia="Times New Roman"/>
          <w:lang w:eastAsia="hr-HR"/>
        </w:rPr>
      </w:pPr>
      <w:r w:rsidRPr="005060B1">
        <w:rPr>
          <w:rFonts w:cs="Times New Roman" w:eastAsia="Times New Roman"/>
          <w:lang w:eastAsia="hr-HR"/>
        </w:rPr>
        <w:t xml:space="preserve">IV. S obzirom da se izmijenjenim stečajnim planom ne zadire u prava </w:t>
      </w:r>
      <w:proofErr w:type="spellStart"/>
      <w:r w:rsidRPr="005060B1">
        <w:rPr>
          <w:rFonts w:cs="Times New Roman" w:eastAsia="Times New Roman"/>
          <w:lang w:eastAsia="hr-HR"/>
        </w:rPr>
        <w:t>razlučnih</w:t>
      </w:r>
      <w:proofErr w:type="spellEnd"/>
      <w:r w:rsidRPr="005060B1">
        <w:rPr>
          <w:rFonts w:cs="Times New Roman" w:eastAsia="Times New Roman"/>
          <w:lang w:eastAsia="hr-HR"/>
        </w:rPr>
        <w:t xml:space="preserve"> vjerovnika te da stečajni vjerovnici nisu razvrstani u posebne skupine, smatrat će se da su vjerovnici prihvatili izmijenjeni stečajni plan ako je za njega glasovala većina vjerovnika koji su glasovali i ako zbroj tražbina vjerovnika koji su glasovali za izmijenjeni stečajni plan prelazi zbroj tražbina vjerovnika koji su glasovali protiv toga da se on prihvati. </w:t>
      </w:r>
    </w:p>
    <w:p w:rsidRDefault="005060B1" w:rsidP="005060B1" w:rsidR="005060B1" w:rsidRPr="005060B1">
      <w:pPr>
        <w:spacing w:after="0"/>
        <w:ind w:firstLine="708"/>
        <w:jc w:val="both"/>
        <w:rPr>
          <w:rFonts w:cs="Times New Roman" w:eastAsia="Times New Roman"/>
          <w:lang w:eastAsia="hr-HR"/>
        </w:rPr>
      </w:pPr>
    </w:p>
    <w:p w:rsidRDefault="005060B1" w:rsidP="005060B1" w:rsidR="005060B1" w:rsidRPr="005060B1">
      <w:pPr>
        <w:spacing w:after="0"/>
        <w:ind w:firstLine="708"/>
        <w:jc w:val="both"/>
        <w:rPr>
          <w:rFonts w:cs="Times New Roman" w:eastAsia="Times New Roman"/>
          <w:lang w:eastAsia="hr-HR"/>
        </w:rPr>
      </w:pPr>
      <w:r w:rsidRPr="005060B1">
        <w:rPr>
          <w:rFonts w:cs="Times New Roman" w:eastAsia="Times New Roman"/>
          <w:lang w:eastAsia="hr-HR"/>
        </w:rPr>
        <w:t>V. Obavještavaju se sudionici stečajnog postupka da uvid u izmijenjeni stečajni plan mogu obaviti u pisarnici ovog suda, soba broj 20/I u vremenu od 9,00 do 12,00 sati.</w:t>
      </w:r>
    </w:p>
    <w:p w:rsidRDefault="005060B1" w:rsidP="005060B1" w:rsidR="005060B1" w:rsidRPr="005060B1">
      <w:pPr>
        <w:spacing w:after="0"/>
        <w:ind w:firstLine="708"/>
        <w:jc w:val="both"/>
        <w:rPr>
          <w:rFonts w:cs="Times New Roman" w:eastAsia="Times New Roman"/>
          <w:lang w:eastAsia="hr-HR"/>
        </w:rPr>
      </w:pPr>
    </w:p>
    <w:p w:rsidRDefault="005060B1" w:rsidP="005060B1" w:rsidR="005060B1" w:rsidRPr="005060B1">
      <w:pPr>
        <w:spacing w:after="0"/>
        <w:ind w:firstLine="708"/>
        <w:jc w:val="both"/>
        <w:rPr>
          <w:rFonts w:cs="Times New Roman" w:eastAsia="Times New Roman"/>
          <w:lang w:eastAsia="hr-HR"/>
        </w:rPr>
      </w:pPr>
      <w:r w:rsidRPr="005060B1">
        <w:rPr>
          <w:rFonts w:cs="Times New Roman" w:eastAsia="Times New Roman"/>
          <w:lang w:eastAsia="hr-HR"/>
        </w:rPr>
        <w:t>VI. Ovaj zaključak će se objaviti na mrežnoj stranici e-Oglasna ploča sudova te isti služi svim vjerovnicima stečajnog dužnika iz točke II. izreke i stečajnom upravitelju kao poziv za ročište za glasovanje o izmijenjenom stečajnom planu.</w:t>
      </w:r>
    </w:p>
    <w:p w:rsidRDefault="005060B1" w:rsidP="005060B1" w:rsidR="005060B1" w:rsidRPr="005060B1">
      <w:pPr>
        <w:spacing w:after="0"/>
        <w:ind w:firstLine="708"/>
        <w:jc w:val="both"/>
        <w:rPr>
          <w:rFonts w:cs="Times New Roman" w:eastAsia="Times New Roman"/>
          <w:lang w:eastAsia="hr-HR"/>
        </w:rPr>
      </w:pPr>
    </w:p>
    <w:p w:rsidRDefault="005060B1" w:rsidP="005060B1" w:rsidR="005060B1" w:rsidRPr="005060B1">
      <w:pPr>
        <w:spacing w:after="0"/>
        <w:ind w:firstLine="708"/>
        <w:jc w:val="both"/>
        <w:rPr>
          <w:rFonts w:cs="Times New Roman" w:eastAsia="Times New Roman"/>
          <w:lang w:eastAsia="hr-HR"/>
        </w:rPr>
      </w:pPr>
    </w:p>
    <w:p w:rsidRDefault="005060B1" w:rsidP="005060B1" w:rsidR="005060B1" w:rsidRPr="005060B1">
      <w:pPr>
        <w:spacing w:after="0"/>
        <w:jc w:val="center"/>
        <w:rPr>
          <w:rFonts w:cs="Times New Roman" w:eastAsia="Times New Roman"/>
          <w:lang w:eastAsia="hr-HR"/>
        </w:rPr>
      </w:pPr>
      <w:r w:rsidRPr="005060B1">
        <w:rPr>
          <w:rFonts w:cs="Times New Roman" w:eastAsia="Times New Roman"/>
          <w:lang w:eastAsia="hr-HR"/>
        </w:rPr>
        <w:t xml:space="preserve">U Zadru 14. travnja 2016. </w:t>
      </w:r>
    </w:p>
    <w:p w:rsidRDefault="005060B1" w:rsidP="005060B1" w:rsidR="005060B1" w:rsidRPr="005060B1">
      <w:pPr>
        <w:spacing w:after="0"/>
        <w:rPr>
          <w:rFonts w:cs="Times New Roman" w:eastAsia="Times New Roman"/>
          <w:lang w:eastAsia="hr-HR"/>
        </w:rPr>
      </w:pPr>
    </w:p>
    <w:p w:rsidRDefault="005060B1" w:rsidP="005060B1" w:rsidR="005060B1" w:rsidRPr="005060B1">
      <w:pPr>
        <w:spacing w:after="0"/>
        <w:ind w:firstLine="705"/>
        <w:jc w:val="right"/>
        <w:rPr>
          <w:rFonts w:cs="Times New Roman" w:eastAsia="Times New Roman"/>
          <w:lang w:eastAsia="hr-HR"/>
        </w:rPr>
      </w:pPr>
      <w:r w:rsidRPr="005060B1">
        <w:rPr>
          <w:rFonts w:cs="Times New Roman" w:eastAsia="Times New Roman"/>
          <w:lang w:eastAsia="hr-HR"/>
        </w:rPr>
        <w:t xml:space="preserve">                                            Sutkinja:</w:t>
      </w:r>
    </w:p>
    <w:p w:rsidRDefault="005060B1" w:rsidP="005060B1" w:rsidR="005060B1" w:rsidRPr="005060B1">
      <w:pPr>
        <w:spacing w:after="0"/>
        <w:ind w:firstLine="705"/>
        <w:jc w:val="right"/>
        <w:rPr>
          <w:rFonts w:cs="Times New Roman" w:eastAsia="Times New Roman"/>
          <w:lang w:eastAsia="hr-HR"/>
        </w:rPr>
      </w:pPr>
      <w:r w:rsidRPr="005060B1">
        <w:rPr>
          <w:rFonts w:cs="Times New Roman" w:eastAsia="Times New Roman"/>
          <w:lang w:eastAsia="hr-HR"/>
        </w:rPr>
        <w:t xml:space="preserve">                                                                                     Tina Grgas </w:t>
      </w:r>
    </w:p>
    <w:p w:rsidRDefault="005060B1" w:rsidP="005060B1" w:rsidR="005060B1" w:rsidRPr="005060B1">
      <w:pPr>
        <w:spacing w:after="0"/>
        <w:ind w:firstLine="3" w:left="5661"/>
        <w:jc w:val="center"/>
        <w:rPr>
          <w:rFonts w:cs="Times New Roman" w:eastAsia="Times New Roman"/>
          <w:lang w:eastAsia="hr-HR"/>
        </w:rPr>
      </w:pPr>
    </w:p>
    <w:p w:rsidRDefault="005060B1" w:rsidP="005060B1" w:rsidR="005060B1" w:rsidRPr="005060B1">
      <w:pPr>
        <w:spacing w:after="0"/>
        <w:ind w:firstLine="3" w:left="5661"/>
        <w:jc w:val="right"/>
        <w:rPr>
          <w:rFonts w:cs="Times New Roman" w:eastAsia="Times New Roman"/>
          <w:lang w:eastAsia="hr-HR"/>
        </w:rPr>
      </w:pPr>
    </w:p>
    <w:p w:rsidRDefault="005060B1" w:rsidP="005060B1" w:rsidR="005060B1" w:rsidRPr="005060B1">
      <w:pPr>
        <w:tabs>
          <w:tab w:pos="0" w:val="left"/>
        </w:tabs>
        <w:spacing w:after="0"/>
        <w:rPr>
          <w:rFonts w:cs="Times New Roman" w:eastAsia="Times New Roman"/>
          <w:lang w:eastAsia="hr-HR"/>
        </w:rPr>
      </w:pPr>
      <w:r w:rsidRPr="005060B1">
        <w:rPr>
          <w:rFonts w:cs="Times New Roman" w:eastAsia="Times New Roman"/>
          <w:lang w:eastAsia="hr-HR"/>
        </w:rPr>
        <w:tab/>
        <w:t xml:space="preserve">UPUTA O PRAVNOM LIJEKU: </w:t>
      </w:r>
    </w:p>
    <w:p w:rsidRDefault="005060B1" w:rsidP="005060B1" w:rsidR="005060B1" w:rsidRPr="005060B1">
      <w:pPr>
        <w:tabs>
          <w:tab w:pos="0" w:val="left"/>
        </w:tabs>
        <w:spacing w:after="0"/>
        <w:ind w:left="708"/>
        <w:jc w:val="both"/>
        <w:rPr>
          <w:rFonts w:cs="Times New Roman" w:eastAsia="Times New Roman"/>
          <w:lang w:eastAsia="hr-HR"/>
        </w:rPr>
      </w:pPr>
      <w:r w:rsidRPr="005060B1">
        <w:rPr>
          <w:rFonts w:cs="Times New Roman" w:eastAsia="Times New Roman"/>
          <w:lang w:eastAsia="hr-HR"/>
        </w:rPr>
        <w:t>Protiv ovog zaključka o upravljanju postupkom nije dopuštena žalba (čl. 19. st. 7. SZ-a).</w:t>
      </w:r>
    </w:p>
    <w:p w:rsidRDefault="005060B1" w:rsidP="005060B1" w:rsidR="005060B1" w:rsidRPr="005060B1">
      <w:pPr>
        <w:tabs>
          <w:tab w:pos="4438" w:val="left"/>
        </w:tabs>
        <w:spacing w:after="0"/>
        <w:jc w:val="both"/>
        <w:rPr>
          <w:rFonts w:cs="Times New Roman" w:eastAsia="Times New Roman"/>
          <w:lang w:eastAsia="hr-HR"/>
        </w:rPr>
      </w:pPr>
    </w:p>
    <w:p w:rsidRDefault="005060B1" w:rsidP="005060B1" w:rsidR="005060B1" w:rsidRPr="005060B1">
      <w:pPr>
        <w:spacing w:after="0"/>
        <w:ind w:firstLine="360"/>
        <w:rPr>
          <w:rFonts w:cs="Times New Roman" w:eastAsia="Times New Roman"/>
          <w:lang w:eastAsia="hr-HR"/>
        </w:rPr>
      </w:pPr>
      <w:r w:rsidRPr="005060B1">
        <w:rPr>
          <w:rFonts w:cs="Times New Roman" w:eastAsia="Times New Roman"/>
          <w:lang w:eastAsia="hr-HR"/>
        </w:rPr>
        <w:t xml:space="preserve">  </w:t>
      </w:r>
      <w:r w:rsidRPr="005060B1">
        <w:rPr>
          <w:rFonts w:cs="Times New Roman" w:eastAsia="Times New Roman"/>
          <w:lang w:eastAsia="hr-HR"/>
        </w:rPr>
        <w:tab/>
        <w:t xml:space="preserve">Dostaviti: </w:t>
      </w:r>
    </w:p>
    <w:p w:rsidRDefault="005060B1" w:rsidP="005060B1" w:rsidR="005060B1" w:rsidRPr="005060B1">
      <w:pPr>
        <w:numPr>
          <w:ilvl w:val="0"/>
          <w:numId w:val="47"/>
        </w:numPr>
        <w:spacing w:after="0"/>
        <w:rPr>
          <w:rFonts w:cs="Times New Roman" w:eastAsia="Times New Roman"/>
          <w:lang w:eastAsia="hr-HR"/>
        </w:rPr>
      </w:pPr>
      <w:r w:rsidRPr="005060B1">
        <w:rPr>
          <w:rFonts w:cs="Times New Roman" w:eastAsia="Times New Roman"/>
          <w:lang w:eastAsia="hr-HR"/>
        </w:rPr>
        <w:t xml:space="preserve">Vjerovnicima i </w:t>
      </w:r>
    </w:p>
    <w:p w:rsidRDefault="005060B1" w:rsidP="005060B1" w:rsidR="005060B1" w:rsidRPr="005060B1">
      <w:pPr>
        <w:numPr>
          <w:ilvl w:val="0"/>
          <w:numId w:val="47"/>
        </w:numPr>
        <w:spacing w:after="0"/>
        <w:rPr>
          <w:rFonts w:cs="Times New Roman" w:eastAsia="Times New Roman"/>
          <w:lang w:eastAsia="hr-HR"/>
        </w:rPr>
      </w:pPr>
      <w:r w:rsidRPr="005060B1">
        <w:rPr>
          <w:rFonts w:cs="Times New Roman" w:eastAsia="Times New Roman"/>
          <w:lang w:eastAsia="hr-HR"/>
        </w:rPr>
        <w:t xml:space="preserve">Stečajnom upravitelju, svima putem mrežne stranice e-Oglasne ploče ovog suda  </w:t>
      </w:r>
    </w:p>
    <w:p w:rsidRDefault="005060B1" w:rsidP="005060B1" w:rsidR="005060B1" w:rsidRPr="005060B1">
      <w:pPr>
        <w:numPr>
          <w:ilvl w:val="0"/>
          <w:numId w:val="47"/>
        </w:numPr>
        <w:spacing w:after="0"/>
        <w:rPr>
          <w:rFonts w:cs="Times New Roman" w:eastAsia="Times New Roman"/>
          <w:lang w:eastAsia="hr-HR"/>
        </w:rPr>
      </w:pPr>
      <w:r w:rsidRPr="005060B1">
        <w:rPr>
          <w:rFonts w:cs="Times New Roman" w:eastAsia="Times New Roman"/>
          <w:lang w:eastAsia="hr-HR"/>
        </w:rPr>
        <w:t xml:space="preserve">U spis </w:t>
      </w:r>
    </w:p>
    <w:p w:rsidRDefault="005060B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5060B1"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0B1"/>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339857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2016.</izvorni_sadrzaj>
    <derivirana_varijabla naziv="DomainObject.DatumDonosenjaOdluke_1">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St-217/2011-593</izvorni_sadrzaj>
    <derivirana_varijabla naziv="DomainObject.Oznaka_1">St-217/2011-593</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2011.</izvorni_sadrzaj>
    <derivirana_varijabla naziv="DomainObject.Predmet.DatumOsnivanja_1">21.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kopija dijela spisa poslana po žalbi 11.08.15.</izvorni_sadrzaj>
    <derivirana_varijabla naziv="DomainObject.Predmet.Opis_1">kopija dijela spisa poslana po žalbi 11.08.15.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St-217/2011</izvorni_sadrzaj>
    <derivirana_varijabla naziv="DomainObject.Predmet.OznakaBroj_1">St-217/2011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Poslano po žalbi 23.01.13.Poslano po žalbi 11.04.13. poslana kopija dijela spisa po žalbi 07.01.2015  .</izvorni_sadrzaj>
    <derivirana_varijabla naziv="DomainObject.Predmet.PrimjedbaSuca_1">Poslano po žalbi 23.01.13.Poslano po žalbi 11.04.13. poslana kopija dijela spisa po žalbi 07.01.2015  .</derivirana_varijabla>
  </DomainObject.Predmet.PrimjedbaSuca>
  <DomainObject.Predmet.PrimjedbaUpisnicara>
    <izvorni_sadrzaj/>
    <derivirana_varijabla naziv="DomainObject.Predmet.PrimjedbaUpisnicara_1"/>
  </DomainObject.Predmet.PrimjedbaUpisnicara>
  <DomainObject.Predmet.ProtustrankaFormated>
    <izvorni_sadrzaj>  NAUTA LAMJANA D.D. KALI</izvorni_sadrzaj>
    <derivirana_varijabla naziv="DomainObject.Predmet.ProtustrankaFormated_1">  NAUTA LAMJANA D.D. KALI</derivirana_varijabla>
  </DomainObject.Predmet.ProtustrankaFormated>
  <DomainObject.Predmet.ProtustrankaFormatedOIB>
    <izvorni_sadrzaj>  NAUTA LAMJANA D.D. KALI, OIB 87200166350</izvorni_sadrzaj>
    <derivirana_varijabla naziv="DomainObject.Predmet.ProtustrankaFormatedOIB_1">  NAUTA LAMJANA D.D. KALI, OIB 87200166350</derivirana_varijabla>
  </DomainObject.Predmet.ProtustrankaFormatedOIB>
  <DomainObject.Predmet.ProtustrankaFormatedWithAdress>
    <izvorni_sadrzaj> NAUTA LAMJANA D.D. KALI, Vela Lamjana bb, Kali</izvorni_sadrzaj>
    <derivirana_varijabla naziv="DomainObject.Predmet.ProtustrankaFormatedWithAdress_1"> NAUTA LAMJANA D.D. KALI, Vela Lamjana bb, Kali</derivirana_varijabla>
  </DomainObject.Predmet.ProtustrankaFormatedWithAdress>
  <DomainObject.Predmet.ProtustrankaFormatedWithAdressOIB>
    <izvorni_sadrzaj> NAUTA LAMJANA D.D. KALI, OIB 87200166350, Vela Lamjana bb, Kali</izvorni_sadrzaj>
    <derivirana_varijabla naziv="DomainObject.Predmet.ProtustrankaFormatedWithAdressOIB_1"> NAUTA LAMJANA D.D. KALI, OIB 87200166350, Vela Lamjana bb, Kali</derivirana_varijabla>
  </DomainObject.Predmet.ProtustrankaFormatedWithAdressOIB>
  <DomainObject.Predmet.ProtustrankaWithAdress>
    <izvorni_sadrzaj>NAUTA LAMJANA D.D. KALI Vela Lamjana bb, Kali</izvorni_sadrzaj>
    <derivirana_varijabla naziv="DomainObject.Predmet.ProtustrankaWithAdress_1">NAUTA LAMJANA D.D. KALI Vela Lamjana bb, Kali</derivirana_varijabla>
  </DomainObject.Predmet.ProtustrankaWithAdress>
  <DomainObject.Predmet.ProtustrankaWithAdressOIB>
    <izvorni_sadrzaj>NAUTA LAMJANA D.D. KALI, OIB 87200166350, Vela Lamjana bb, Kali</izvorni_sadrzaj>
    <derivirana_varijabla naziv="DomainObject.Predmet.ProtustrankaWithAdressOIB_1">NAUTA LAMJANA D.D. KALI, OIB 87200166350, Vela Lamjana bb, Kali</derivirana_varijabla>
  </DomainObject.Predmet.ProtustrankaWithAdressOIB>
  <DomainObject.Predmet.ProtustrankaNazivFormated>
    <izvorni_sadrzaj>NAUTA LAMJANA D.D. KALI</izvorni_sadrzaj>
    <derivirana_varijabla naziv="DomainObject.Predmet.ProtustrankaNazivFormated_1">NAUTA LAMJANA D.D. KALI</derivirana_varijabla>
  </DomainObject.Predmet.ProtustrankaNazivFormated>
  <DomainObject.Predmet.ProtustrankaNazivFormatedOIB>
    <izvorni_sadrzaj>NAUTA LAMJANA D.D. KALI, OIB 87200166350</izvorni_sadrzaj>
    <derivirana_varijabla naziv="DomainObject.Predmet.ProtustrankaNazivFormatedOIB_1">NAUTA LAMJANA D.D. KALI, OIB 87200166350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ODMARALIŠTA iO ADRIA D.O.O. ZAGREB zastupanog po punomoćniku Marina Skorić, odvjetnica; Croatia osiguranje d.d. Zagreb,Filijala Zadar; Turistička zajednica mjesta Ugljan; A.B.E. Inženjering d.o.o. Rijeka; institut igh; ATLAS-COPCO d.o.o. Zadar; Marijo Košta; Dušan Polovina</izvorni_sadrzaj>
    <derivirana_varijabla naziv="DomainObject.Predmet.StrankaFormated_1">  ODMARALIŠTA iO ADRIA D.O.O. ZAGREB zastupanog po punomoćniku Marina Skorić, odvjetnica; Croatia osiguranje d.d. Zagreb,Filijala Zadar; Turistička zajednica mjesta Ugljan; A.B.E. Inženjering d.o.o. Rijeka; institut igh; ATLAS-COPCO d.o.o. Zadar; Marijo Košta; Dušan Polovina</derivirana_varijabla>
  </DomainObject.Predmet.StrankaFormated>
  <DomainObject.Predmet.StrankaFormatedOIB>
    <izvorni_sadrzaj>  ODMARALIŠTA iO ADRIA D.O.O. ZAGREB, OIB 81221331871 zastupanog po punomoćniku Marina Skorić, odvjetnica; Croatia osiguranje d.d. Zagreb,Filijala Zadar; Turistička zajednica mjesta Ugljan, OIB 21575851943; A.B.E. Inženjering d.o.o. Rijeka, OIB 03557707395; institut igh, OIB 79766124714; ATLAS-COPCO d.o.o. Zadar, OIB 10870888670; Marijo Košta, OIB 73797976358; Dušan Polovina, OIB 93674503025</izvorni_sadrzaj>
    <derivirana_varijabla naziv="DomainObject.Predmet.StrankaFormatedOIB_1">  ODMARALIŠTA iO ADRIA D.O.O. ZAGREB, OIB 81221331871 zastupanog po punomoćniku Marina Skorić, odvjetnica; Croatia osiguranje d.d. Zagreb,Filijala Zadar; Turistička zajednica mjesta Ugljan, OIB 21575851943; A.B.E. Inženjering d.o.o. Rijeka, OIB 03557707395; institut igh, OIB 79766124714; ATLAS-COPCO d.o.o. Zadar, OIB 10870888670; Marijo Košta, OIB 73797976358; Dušan Polovina, OIB 93674503025</derivirana_varijabla>
  </DomainObject.Predmet.StrankaFormatedOIB>
  <DomainObject.Predmet.StrankaFormatedWithAdress>
    <izvorni_sadrzaj> ODMARALIŠTA iO ADRIA D.O.O. ZAGREB, GAJEVA 2A, 10000 Zagreb zastupanog po punomoćniku Marina Skorić, odvjetnica; Croatia osiguranje d.d. Zagreb,Filijala Zadar, Obala kneza Branimira 20, 23000 Zadar; Turistička zajednica mjesta Ugljan; A.B.E. Inženjering d.o.o. Rijeka; institut igh; ATLAS-COPCO d.o.o. Zadar; Marijo Košta, Put Bakotinih 5, 23273 Preko; Dušan Polovina, Put Nina 78c, 23000 Zadar</izvorni_sadrzaj>
    <derivirana_varijabla naziv="DomainObject.Predmet.StrankaFormatedWithAdress_1"> ODMARALIŠTA iO ADRIA D.O.O. ZAGREB, GAJEVA 2A, 10000 Zagreb zastupanog po punomoćniku Marina Skorić, odvjetnica; Croatia osiguranje d.d. Zagreb,Filijala Zadar, Obala kneza Branimira 20, 23000 Zadar; Turistička zajednica mjesta Ugljan; A.B.E. Inženjering d.o.o. Rijeka; institut igh; ATLAS-COPCO d.o.o. Zadar; Marijo Košta, Put Bakotinih 5, 23273 Preko; Dušan Polovina, Put Nina 78c, 23000 Zadar</derivirana_varijabla>
  </DomainObject.Predmet.StrankaFormatedWithAdress>
  <DomainObject.Predmet.StrankaFormatedWithAdressOIB>
    <izvorni_sadrzaj> ODMARALIŠTA iO ADRIA D.O.O. ZAGREB, OIB 81221331871, GAJEVA 2A, 10000 Zagreb zastupanog po punomoćniku Marina Skorić, odvjetnica; Croatia osiguranje d.d. Zagreb,Filijala Zadar, Obala kneza Branimira 20, 23000 Zadar; Turistička zajednica mjesta Ugljan, OIB 21575851943; A.B.E. Inženjering d.o.o. Rijeka, OIB 03557707395; institut igh, OIB 79766124714; ATLAS-COPCO d.o.o. Zadar, OIB 10870888670; Marijo Košta, OIB 73797976358, Put Bakotinih 5, 23273 Preko; Dušan Polovina, OIB 93674503025, Put Nina 78c, 23000 Zadar</izvorni_sadrzaj>
    <derivirana_varijabla naziv="DomainObject.Predmet.StrankaFormatedWithAdressOIB_1"> ODMARALIŠTA iO ADRIA D.O.O. ZAGREB, OIB 81221331871, GAJEVA 2A, 10000 Zagreb zastupanog po punomoćniku Marina Skorić, odvjetnica; Croatia osiguranje d.d. Zagreb,Filijala Zadar, Obala kneza Branimira 20, 23000 Zadar; Turistička zajednica mjesta Ugljan, OIB 21575851943; A.B.E. Inženjering d.o.o. Rijeka, OIB 03557707395; institut igh, OIB 79766124714; ATLAS-COPCO d.o.o. Zadar, OIB 10870888670; Marijo Košta, OIB 73797976358, Put Bakotinih 5, 23273 Preko; Dušan Polovina, OIB 93674503025, Put Nina 78c, 23000 Zadar</derivirana_varijabla>
  </DomainObject.Predmet.StrankaFormatedWithAdressOIB>
  <DomainObject.Predmet.StrankaWithAdress>
    <izvorni_sadrzaj>ODMARALIŠTA iO ADRIA D.O.O. ZAGREB GAJEVA 2A,10000 Zagreb,Croatia osiguranje d.d. Zagreb,Filijala Zadar Obala kneza Branimira 20,23000 Zadar,Turistička zajednica mjesta Ugljan ,A.B.E. Inženjering d.o.o. Rijeka ,institut igh ,ATLAS-COPCO d.o.o. Zadar ,Marijo Košta Put Bakotinih 5,23273 Preko,Dušan Polovina Put Nina 78c,23000 Zadar</izvorni_sadrzaj>
    <derivirana_varijabla naziv="DomainObject.Predmet.StrankaWithAdress_1">ODMARALIŠTA iO ADRIA D.O.O. ZAGREB GAJEVA 2A,10000 Zagreb,Croatia osiguranje d.d. Zagreb,Filijala Zadar Obala kneza Branimira 20,23000 Zadar,Turistička zajednica mjesta Ugljan ,A.B.E. Inženjering d.o.o. Rijeka ,institut igh ,ATLAS-COPCO d.o.o. Zadar ,Marijo Košta Put Bakotinih 5,23273 Preko,Dušan Polovina Put Nina 78c,23000 Zadar</derivirana_varijabla>
  </DomainObject.Predmet.StrankaWithAdress>
  <DomainObject.Predmet.StrankaWithAdressOIB>
    <izvorni_sadrzaj>ODMARALIŠTA iO ADRIA D.O.O. ZAGREB, OIB 81221331871, GAJEVA 2A,10000 Zagreb,Croatia osiguranje d.d. Zagreb,Filijala Zadar, Obala kneza Branimira 20,23000 Zadar,Turistička zajednica mjesta Ugljan, OIB 21575851943,A.B.E. Inženjering d.o.o. Rijeka, OIB 03557707395,institut igh, OIB 79766124714,ATLAS-COPCO d.o.o. Zadar, OIB 10870888670,Marijo Košta, OIB 73797976358, Put Bakotinih 5,23273 Preko,Dušan Polovina, OIB 93674503025, Put Nina 78c,23000 Zadar</izvorni_sadrzaj>
    <derivirana_varijabla naziv="DomainObject.Predmet.StrankaWithAdressOIB_1">ODMARALIŠTA iO ADRIA D.O.O. ZAGREB, OIB 81221331871, GAJEVA 2A,10000 Zagreb,Croatia osiguranje d.d. Zagreb,Filijala Zadar, Obala kneza Branimira 20,23000 Zadar,Turistička zajednica mjesta Ugljan, OIB 21575851943,A.B.E. Inženjering d.o.o. Rijeka, OIB 03557707395,institut igh, OIB 79766124714,ATLAS-COPCO d.o.o. Zadar, OIB 10870888670,Marijo Košta, OIB 73797976358, Put Bakotinih 5,23273 Preko,Dušan Polovina, OIB 93674503025, Put Nina 78c,23000 Zadar</derivirana_varijabla>
  </DomainObject.Predmet.StrankaWithAdressOIB>
  <DomainObject.Predmet.StrankaNazivFormated>
    <izvorni_sadrzaj>ODMARALIŠTA iO ADRIA D.O.O. ZAGREB,Croatia osiguranje d.d. Zagreb,Filijala Zadar,Turistička zajednica mjesta Ugljan,A.B.E. Inženjering d.o.o. Rijeka,institut igh,ATLAS-COPCO d.o.o. Zadar,Marijo Košta,Dušan Polovina</izvorni_sadrzaj>
    <derivirana_varijabla naziv="DomainObject.Predmet.StrankaNazivFormated_1">ODMARALIŠTA iO ADRIA D.O.O. ZAGREB,Croatia osiguranje d.d. Zagreb,Filijala Zadar,Turistička zajednica mjesta Ugljan,A.B.E. Inženjering d.o.o. Rijeka,institut igh,ATLAS-COPCO d.o.o. Zadar,Marijo Košta,Dušan Polovina</derivirana_varijabla>
  </DomainObject.Predmet.StrankaNazivFormated>
  <DomainObject.Predmet.StrankaNazivFormatedOIB>
    <izvorni_sadrzaj>ODMARALIŠTA iO ADRIA D.O.O. ZAGREB, OIB 81221331871,Croatia osiguranje d.d. Zagreb,Filijala Zadar,Turistička zajednica mjesta Ugljan, OIB 21575851943,A.B.E. Inženjering d.o.o. Rijeka, OIB 03557707395,institut igh, OIB 79766124714,ATLAS-COPCO d.o.o. Zadar, OIB 10870888670,Marijo Košta, OIB 73797976358,Dušan Polovina, OIB 93674503025</izvorni_sadrzaj>
    <derivirana_varijabla naziv="DomainObject.Predmet.StrankaNazivFormatedOIB_1">ODMARALIŠTA iO ADRIA D.O.O. ZAGREB, OIB 81221331871,Croatia osiguranje d.d. Zagreb,Filijala Zadar,Turistička zajednica mjesta Ugljan, OIB 21575851943,A.B.E. Inženjering d.o.o. Rijeka, OIB 03557707395,institut igh, OIB 79766124714,ATLAS-COPCO d.o.o. Zadar, OIB 10870888670,Marijo Košta, OIB 73797976358,Dušan Polovina, OIB 93674503025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172630.50</izvorni_sadrzaj>
    <derivirana_varijabla naziv="DomainObject.Predmet.TrenutnaVrijednost_1">172630.50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ODMARALIŠTA iO ADRIA D.O.O. ZAGREB zastupanog po punomoćniku Marina Skorić, odvjetnica</item>
      <item>Croatia osiguranje d.d. Zagreb,Filijala Zadar</item>
      <item>Turistička zajednica mjesta Ugljan</item>
      <item>A.B.E. Inženjering d.o.o. Rijeka</item>
      <item>institut igh</item>
      <item>ATLAS-COPCO d.o.o. Zadar</item>
      <item>Marijo Košta</item>
      <item>Dušan Polovina</item>
    </izvorni_sadrzaj>
    <derivirana_varijabla naziv="DomainObject.Predmet.StrankaListFormated_1">
      <item>ODMARALIŠTA iO ADRIA D.O.O. ZAGREB zastupanog po punomoćniku Marina Skorić, odvjetnica</item>
      <item>Croatia osiguranje d.d. Zagreb,Filijala Zadar</item>
      <item>Turistička zajednica mjesta Ugljan</item>
      <item>A.B.E. Inženjering d.o.o. Rijeka</item>
      <item>institut igh</item>
      <item>ATLAS-COPCO d.o.o. Zadar</item>
      <item>Marijo Košta</item>
      <item>Dušan Polovina</item>
    </derivirana_varijabla>
  </DomainObject.Predmet.StrankaListFormated>
  <DomainObject.Predmet.StrankaListFormatedOIB>
    <izvorni_sadrzaj>
      <item>ODMARALIŠTA iO ADRIA D.O.O. ZAGREB, OIB 81221331871 zastupanog po punomoćniku Marina Skorić, odvjetnica</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FormatedOIB_1">
      <item>ODMARALIŠTA iO ADRIA D.O.O. ZAGREB, OIB 81221331871 zastupanog po punomoćniku Marina Skorić, odvjetnica</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FormatedOIB>
  <DomainObject.Predmet.StrankaListFormatedWithAdress>
    <izvorni_sadrzaj>
      <item>ODMARALIŠTA iO ADRIA D.O.O. ZAGREB, GAJEVA 2A, 10000 Zagreb zastupanog po punomoćniku Marina Skorić, odvjetnica</item>
      <item>Croatia osiguranje d.d. Zagreb,Filijala Zadar, Obala kneza Branimira 20, 23000 Zadar</item>
      <item>Turistička zajednica mjesta Ugljan</item>
      <item>A.B.E. Inženjering d.o.o. Rijeka</item>
      <item>institut igh</item>
      <item>ATLAS-COPCO d.o.o. Zadar</item>
      <item>Marijo Košta, Put Bakotinih 5, 23273 Preko</item>
      <item>Dušan Polovina, Put Nina 78c, 23000 Zadar</item>
    </izvorni_sadrzaj>
    <derivirana_varijabla naziv="DomainObject.Predmet.StrankaListFormatedWithAdress_1">
      <item>ODMARALIŠTA iO ADRIA D.O.O. ZAGREB, GAJEVA 2A, 10000 Zagreb zastupanog po punomoćniku Marina Skorić, odvjetnica</item>
      <item>Croatia osiguranje d.d. Zagreb,Filijala Zadar, Obala kneza Branimira 20, 23000 Zadar</item>
      <item>Turistička zajednica mjesta Ugljan</item>
      <item>A.B.E. Inženjering d.o.o. Rijeka</item>
      <item>institut igh</item>
      <item>ATLAS-COPCO d.o.o. Zadar</item>
      <item>Marijo Košta, Put Bakotinih 5, 23273 Preko</item>
      <item>Dušan Polovina, Put Nina 78c, 23000 Zadar</item>
    </derivirana_varijabla>
  </DomainObject.Predmet.StrankaListFormatedWithAdress>
  <DomainObject.Predmet.StrankaListFormatedWithAdressOIB>
    <izvorni_sadrzaj>
      <item>ODMARALIŠTA iO ADRIA D.O.O. ZAGREB, OIB 81221331871, GAJEVA 2A, 10000 Zagreb zastupanog po punomoćniku Marina Skorić, odvjetnica</item>
      <item>Croatia osiguranje d.d. Zagreb,Filijala Zadar, Obala kneza Branimira 20, 23000 Zadar</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izvorni_sadrzaj>
    <derivirana_varijabla naziv="DomainObject.Predmet.StrankaListFormatedWithAdressOIB_1">
      <item>ODMARALIŠTA iO ADRIA D.O.O. ZAGREB, OIB 81221331871, GAJEVA 2A, 10000 Zagreb zastupanog po punomoćniku Marina Skorić, odvjetnica</item>
      <item>Croatia osiguranje d.d. Zagreb,Filijala Zadar, Obala kneza Branimira 20, 23000 Zadar</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derivirana_varijabla>
  </DomainObject.Predmet.StrankaListFormatedWithAdressOIB>
  <DomainObject.Predmet.StrankaListNazivFormated>
    <izvorni_sadrzaj>
      <item>ODMARALIŠTA iO ADRIA D.O.O. ZAGREB</item>
      <item>Croatia osiguranje d.d. Zagreb,Filijala Zadar</item>
      <item>Turistička zajednica mjesta Ugljan</item>
      <item>A.B.E. Inženjering d.o.o. Rijeka</item>
      <item>institut igh</item>
      <item>ATLAS-COPCO d.o.o. Zadar</item>
      <item>Marijo Košta</item>
      <item>Dušan Polovina</item>
    </izvorni_sadrzaj>
    <derivirana_varijabla naziv="DomainObject.Predmet.StrankaListNazivFormated_1">
      <item>ODMARALIŠTA iO ADRIA D.O.O. ZAGREB</item>
      <item>Croatia osiguranje d.d. Zagreb,Filijala Zadar</item>
      <item>Turistička zajednica mjesta Ugljan</item>
      <item>A.B.E. Inženjering d.o.o. Rijeka</item>
      <item>institut igh</item>
      <item>ATLAS-COPCO d.o.o. Zadar</item>
      <item>Marijo Košta</item>
      <item>Dušan Polovina</item>
    </derivirana_varijabla>
  </DomainObject.Predmet.StrankaListNazivFormated>
  <DomainObject.Predmet.StrankaListNazivFormatedOIB>
    <izvorni_sadrzaj>
      <item>ODMARALIŠTA iO ADRIA D.O.O. ZAGREB, OIB 81221331871</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NazivFormatedOIB_1">
      <item>ODMARALIŠTA iO ADRIA D.O.O. ZAGREB, OIB 81221331871</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NazivFormatedOIB>
  <DomainObject.Predmet.ProtuStrankaListFormated>
    <izvorni_sadrzaj>
      <item>NAUTA LAMJANA D.D. KALI</item>
    </izvorni_sadrzaj>
    <derivirana_varijabla naziv="DomainObject.Predmet.ProtuStrankaListFormated_1">
      <item>NAUTA LAMJANA D.D. KALI</item>
    </derivirana_varijabla>
  </DomainObject.Predmet.ProtuStrankaListFormated>
  <DomainObject.Predmet.ProtuStrankaListFormatedOIB>
    <izvorni_sadrzaj>
      <item>NAUTA LAMJANA D.D. KALI, OIB 87200166350</item>
    </izvorni_sadrzaj>
    <derivirana_varijabla naziv="DomainObject.Predmet.ProtuStrankaListFormatedOIB_1">
      <item>NAUTA LAMJANA D.D. KALI, OIB 87200166350</item>
    </derivirana_varijabla>
  </DomainObject.Predmet.ProtuStrankaListFormatedOIB>
  <DomainObject.Predmet.ProtuStrankaListFormatedWithAdress>
    <izvorni_sadrzaj>
      <item>NAUTA LAMJANA D.D. KALI, Vela Lamjana bb, Kali</item>
    </izvorni_sadrzaj>
    <derivirana_varijabla naziv="DomainObject.Predmet.ProtuStrankaListFormatedWithAdress_1">
      <item>NAUTA LAMJANA D.D. KALI, Vela Lamjana bb, Kali</item>
    </derivirana_varijabla>
  </DomainObject.Predmet.ProtuStrankaListFormatedWithAdress>
  <DomainObject.Predmet.ProtuStrankaListFormatedWithAdressOIB>
    <izvorni_sadrzaj>
      <item>NAUTA LAMJANA D.D. KALI, OIB 87200166350, Vela Lamjana bb, Kali</item>
    </izvorni_sadrzaj>
    <derivirana_varijabla naziv="DomainObject.Predmet.ProtuStrankaListFormatedWithAdressOIB_1">
      <item>NAUTA LAMJANA D.D. KALI, OIB 87200166350, Vela Lamjana bb, Kali</item>
    </derivirana_varijabla>
  </DomainObject.Predmet.ProtuStrankaListFormatedWithAdressOIB>
  <DomainObject.Predmet.ProtuStrankaListNazivFormated>
    <izvorni_sadrzaj>
      <item>NAUTA LAMJANA D.D. KALI</item>
    </izvorni_sadrzaj>
    <derivirana_varijabla naziv="DomainObject.Predmet.ProtuStrankaListNazivFormated_1">
      <item>NAUTA LAMJANA D.D. KALI</item>
    </derivirana_varijabla>
  </DomainObject.Predmet.ProtuStrankaListNazivFormated>
  <DomainObject.Predmet.ProtuStrankaListNazivFormatedOIB>
    <izvorni_sadrzaj>
      <item>NAUTA LAMJANA D.D. KALI, OIB 87200166350</item>
    </izvorni_sadrzaj>
    <derivirana_varijabla naziv="DomainObject.Predmet.ProtuStrankaListNazivFormatedOIB_1">
      <item>NAUTA LAMJANA D.D. KALI, OIB 87200166350</item>
    </derivirana_varijabla>
  </DomainObject.Predmet.ProtuStrankaListNazivFormatedOIB>
  <DomainObject.Predmet.OstaliListFormated>
    <izvorni_sadrzaj>
      <item>Marina Skorić, odvjetnica punomoćnik sudionika u postupku ODMARALIŠTA iO ADRIA D.O.O. ZAGREB</item>
      <item>Rikardo Hesky - član uprave</item>
      <item>Dražen Špinderk- predsjednik uprave</item>
      <item>Alein Khan</item>
    </izvorni_sadrzaj>
    <derivirana_varijabla naziv="DomainObject.Predmet.OstaliListFormated_1">
      <item>Marina Skorić, odvjetnica punomoćnik sudionika u postupku ODMARALIŠTA iO ADRIA D.O.O. ZAGREB</item>
      <item>Rikardo Hesky - član uprave</item>
      <item>Dražen Špinderk- predsjednik uprave</item>
      <item>Alein Khan</item>
    </derivirana_varijabla>
  </DomainObject.Predmet.OstaliListFormated>
  <DomainObject.Predmet.OstaliListFormatedOIB>
    <izvorni_sadrzaj>
      <item>Marina Skorić, odvjetnica punomoćnik sudionika u postupku ODMARALIŠTA iO ADRIA D.O.O. ZAGREB</item>
      <item>Rikardo Hesky - član uprave</item>
      <item>Dražen Špinderk- predsjednik uprave</item>
      <item>Alein Khan, OIB 25613472359</item>
    </izvorni_sadrzaj>
    <derivirana_varijabla naziv="DomainObject.Predmet.OstaliListFormatedOIB_1">
      <item>Marina Skorić, odvjetnica punomoćnik sudionika u postupku ODMARALIŠTA iO ADRIA D.O.O. ZAGREB</item>
      <item>Rikardo Hesky - član uprave</item>
      <item>Dražen Špinderk- predsjednik uprave</item>
      <item>Alein Khan, OIB 25613472359</item>
    </derivirana_varijabla>
  </DomainObject.Predmet.OstaliListFormatedOIB>
  <DomainObject.Predmet.OstaliListFormatedWithAdress>
    <izvorni_sadrzaj>
      <item>Marina Skorić, odvjetnica, Plemića Borelli  14/I, 23 000 Zadar punomoćnik sudionika u postupku ODMARALIŠTA iO ADRIA D.O.O. ZAGREB</item>
      <item>Rikardo Hesky - član uprave</item>
      <item>Dražen Špinderk- predsjednik uprave</item>
      <item>Alein Khan, Trg Svete Barbare 1, 51000 Rijeka</item>
    </izvorni_sadrzaj>
    <derivirana_varijabla naziv="DomainObject.Predmet.OstaliListFormatedWithAdress_1">
      <item>Marina Skorić, odvjetnica, Plemića Borelli  14/I, 23 000 Zadar punomoćnik sudionika u postupku ODMARALIŠTA iO ADRIA D.O.O. ZAGREB</item>
      <item>Rikardo Hesky - član uprave</item>
      <item>Dražen Špinderk- predsjednik uprave</item>
      <item>Alein Khan, Trg Svete Barbare 1, 51000 Rijeka</item>
    </derivirana_varijabla>
  </DomainObject.Predmet.OstaliListFormatedWithAdress>
  <DomainObject.Predmet.OstaliListFormatedWithAdressOIB>
    <izvorni_sadrzaj>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izvorni_sadrzaj>
    <derivirana_varijabla naziv="DomainObject.Predmet.OstaliListFormatedWithAdressOIB_1">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derivirana_varijabla>
  </DomainObject.Predmet.OstaliListFormatedWithAdressOIB>
  <DomainObject.Predmet.OstaliListNazivFormated>
    <izvorni_sadrzaj>
      <item>Marina Skorić, odvjetnica</item>
      <item>Rikardo Hesky - član uprave</item>
      <item>Dražen Špinderk- predsjednik uprave</item>
      <item>Alein Khan</item>
    </izvorni_sadrzaj>
    <derivirana_varijabla naziv="DomainObject.Predmet.OstaliListNazivFormated_1">
      <item>Marina Skorić, odvjetnica</item>
      <item>Rikardo Hesky - član uprave</item>
      <item>Dražen Špinderk- predsjednik uprave</item>
      <item>Alein Khan</item>
    </derivirana_varijabla>
  </DomainObject.Predmet.OstaliListNazivFormated>
  <DomainObject.Predmet.OstaliListNazivFormatedOIB>
    <izvorni_sadrzaj>
      <item>Marina Skorić, odvjetnica</item>
      <item>Rikardo Hesky - član uprave</item>
      <item>Dražen Špinderk- predsjednik uprave</item>
      <item>Alein Khan, OIB 25613472359</item>
    </izvorni_sadrzaj>
    <derivirana_varijabla naziv="DomainObject.Predmet.OstaliListNazivFormatedOIB_1">
      <item>Marina Skorić, odvjetnica</item>
      <item>Rikardo Hesky - član uprave</item>
      <item>Dražen Špinderk- predsjednik uprave</item>
      <item>Alein Khan, OIB 25613472359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2016.</izvorni_sadrzaj>
    <derivirana_varijabla naziv="DomainObject.Datum_1">15. travnja 2016.</derivirana_varijabla>
  </DomainObject.Datum>
  <DomainObject.PoslovniBrojDokumenta>
    <izvorni_sadrzaj>St-217/2011-593</izvorni_sadrzaj>
    <derivirana_varijabla naziv="DomainObject.PoslovniBrojDokumenta_1">St-217/2011-593</derivirana_varijabla>
  </DomainObject.PoslovniBrojDokumenta>
  <DomainObject.Predmet.StrankaIDrugi>
    <izvorni_sadrzaj>Croatia osiguranje d.d. Zagreb,Filijala Zadar i dr.</izvorni_sadrzaj>
    <derivirana_varijabla naziv="DomainObject.Predmet.StrankaIDrugi_1">Croatia osiguranje d.d. Zagreb,Filijala Zadar i dr.</derivirana_varijabla>
  </DomainObject.Predmet.StrankaIDrugi>
  <DomainObject.Predmet.ProtustrankaIDrugi>
    <izvorni_sadrzaj>NAUTA LAMJANA D.D. KALI</izvorni_sadrzaj>
    <derivirana_varijabla naziv="DomainObject.Predmet.ProtustrankaIDrugi_1">NAUTA LAMJANA D.D. KALI</derivirana_varijabla>
  </DomainObject.Predmet.ProtustrankaIDrugi>
  <DomainObject.Predmet.StrankaIDrugiAdressOIB>
    <izvorni_sadrzaj>Croatia osiguranje d.d. Zagreb,Filijala Zadar, Obala kneza Branimira 20, 23000 Zadar i dr.</izvorni_sadrzaj>
    <derivirana_varijabla naziv="DomainObject.Predmet.StrankaIDrugiAdressOIB_1">Croatia osiguranje d.d. Zagreb,Filijala Zadar, Obala kneza Branimira 20, 23000 Zadar i dr.</derivirana_varijabla>
  </DomainObject.Predmet.StrankaIDrugiAdressOIB>
  <DomainObject.Predmet.ProtustrankaIDrugiAdressOIB>
    <izvorni_sadrzaj>NAUTA LAMJANA D.D. KALI, OIB 87200166350, Vela Lamjana bb, Kali</izvorni_sadrzaj>
    <derivirana_varijabla naziv="DomainObject.Predmet.ProtustrankaIDrugiAdressOIB_1">NAUTA LAMJANA D.D. KALI, OIB 87200166350, Vela Lamjana bb, Kali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 Skorić, odvjetnica</item>
      <item>ODMARALIŠTA iO ADRIA D.O.O. ZAGREB</item>
      <item>NAUTA LAMJANA D.D. KALI</item>
      <item>Rikardo Hesky - član uprave</item>
      <item>Dražen Špinderk- predsjednik uprave</item>
      <item>Croatia osiguranje d.d. Zagreb,Filijala Zadar</item>
      <item>Turistička zajednica mjesta Ugljan</item>
      <item>A.B.E. Inženjering d.o.o. Rijeka</item>
      <item>institut igh</item>
      <item>ATLAS-COPCO d.o.o. Zadar</item>
      <item>Alein Khan</item>
      <item>Marijo Košta</item>
      <item>Dušan Polovina</item>
    </izvorni_sadrzaj>
    <derivirana_varijabla naziv="DomainObject.Predmet.SudioniciListNaziv_1">
      <item>Marina Skorić, odvjetnica</item>
      <item>ODMARALIŠTA iO ADRIA D.O.O. ZAGREB</item>
      <item>NAUTA LAMJANA D.D. KALI</item>
      <item>Rikardo Hesky - član uprave</item>
      <item>Dražen Špinderk- predsjednik uprave</item>
      <item>Croatia osiguranje d.d. Zagreb,Filijala Zadar</item>
      <item>Turistička zajednica mjesta Ugljan</item>
      <item>A.B.E. Inženjering d.o.o. Rijeka</item>
      <item>institut igh</item>
      <item>ATLAS-COPCO d.o.o. Zadar</item>
      <item>Alein Khan</item>
      <item>Marijo Košta</item>
      <item>Dušan Polovina</item>
    </derivirana_varijabla>
  </DomainObject.Predmet.SudioniciListNaziv>
  <DomainObject.Predmet.SudioniciListAdressOIB>
    <izvorni_sadrzaj>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Zagreb,Filijala Zadar, Obala kneza Branimira 20,23000 Zadar</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izvorni_sadrzaj>
    <derivirana_varijabla naziv="DomainObject.Predmet.SudioniciListAdressOIB_1">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Zagreb,Filijala Zadar, Obala kneza Branimira 20,23000 Zadar</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161D47-CFCB-4224-8606-05CB689B1B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848</properties:Words>
  <properties:Characters>4660</properties:Characters>
  <properties:Lines>460</properties:Lines>
  <properties:Paragraphs>216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2016-04-15T07:46:00Z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St-217/2011-593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