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ac0e2" w14:paraId="0fac0e2" w:rsidRDefault="00C74CB4" w:rsidP="00A374CF" w:rsidR="007019F5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1B0D" w:rsidRPr="008D1B0D">
        <w:rPr>
          <w:b/>
        </w:rPr>
        <w:t xml:space="preserve"> </w:t>
      </w:r>
    </w:p>
    <w:p w:rsidRDefault="008D1B0D" w:rsidP="00A374CF" w:rsidR="007C7835"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Pr="008D1B0D">
        <w:rPr>
          <w:b/>
        </w:rPr>
        <w:t>Broj: 7/St-</w:t>
      </w:r>
      <w:r w:rsidR="00B81613">
        <w:rPr>
          <w:b/>
        </w:rPr>
        <w:t>1985</w:t>
      </w:r>
      <w:r w:rsidRPr="008D1B0D">
        <w:rPr>
          <w:b/>
        </w:rPr>
        <w:t>/2016</w:t>
      </w:r>
      <w:r w:rsidR="00B81613">
        <w:rPr>
          <w:b/>
        </w:rPr>
        <w:t>-6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7019F5" w:rsidP="00A374CF" w:rsidR="007019F5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7019F5" w:rsidP="0048761C" w:rsidR="007019F5" w:rsidRPr="0048761C">
      <w:pPr>
        <w:jc w:val="center"/>
        <w:rPr>
          <w:b/>
        </w:rPr>
      </w:pP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 xml:space="preserve">postupajući po zahtjevu Financijske agencije, Regionalnog centra </w:t>
      </w:r>
      <w:r w:rsidR="008D1B0D">
        <w:t>Zagreb</w:t>
      </w:r>
      <w:r w:rsidR="00AA7765">
        <w:t xml:space="preserve">, Podružnice </w:t>
      </w:r>
      <w:r w:rsidR="002E18FB">
        <w:t>Zagreb, Zagreb, Trg svibanjskih žrtava 1995. 1, OIB: 85821130368</w:t>
      </w:r>
      <w:r w:rsidR="008D1B0D">
        <w:t>,</w:t>
      </w:r>
      <w:r w:rsidR="00AA7765">
        <w:t xml:space="preserve"> za provedbu skraćenog stečajnog postupka nad stečajnim dužnikom</w:t>
      </w:r>
      <w:r w:rsidR="00EE60A1">
        <w:t xml:space="preserve"> </w:t>
      </w:r>
      <w:r w:rsidR="00B81613" w:rsidRPr="00B81613">
        <w:t>DIGITEL GRUPA d.o.o. za upravljanje i usluge, skraćena tvrtka: DIGITEL GRUPA d.o.o., Zagreb, Heinzelova 62A, OIB: 79306339792</w:t>
      </w:r>
      <w:r w:rsidR="00B16504" w:rsidRPr="00B16504">
        <w:t xml:space="preserve">, </w:t>
      </w:r>
      <w:r w:rsidR="00AA7765">
        <w:t xml:space="preserve">dana </w:t>
      </w:r>
      <w:r w:rsidR="00B81613">
        <w:t>23.</w:t>
      </w:r>
      <w:r w:rsidR="00E2670E">
        <w:t xml:space="preserve"> rujna</w:t>
      </w:r>
      <w:r w:rsidR="00AA7765">
        <w:t xml:space="preserve"> 2016. godine</w:t>
      </w:r>
    </w:p>
    <w:p w:rsidRDefault="00A374CF" w:rsidP="0048761C" w:rsidR="00A374CF">
      <w:pPr>
        <w:jc w:val="both"/>
      </w:pPr>
    </w:p>
    <w:p w:rsidRDefault="007019F5" w:rsidP="0048761C" w:rsidR="007019F5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5F6A7C" w:rsidP="005F6A7C" w:rsidR="00A374CF" w:rsidRPr="005F6A7C">
      <w:pPr>
        <w:ind w:firstLine="1440"/>
        <w:jc w:val="both"/>
        <w:rPr>
          <w:b/>
        </w:rPr>
      </w:pPr>
      <w:r>
        <w:t xml:space="preserve">1. </w:t>
      </w:r>
      <w:r w:rsidR="00A374CF">
        <w:t>Otvara se</w:t>
      </w:r>
      <w:r w:rsidR="00AA7765">
        <w:t xml:space="preserve"> skraćeni</w:t>
      </w:r>
      <w:r w:rsidR="00A374CF">
        <w:t xml:space="preserve"> stečajni postupak nad stečajnim dužnikom</w:t>
      </w:r>
      <w:r w:rsidR="003C2107">
        <w:t xml:space="preserve"> </w:t>
      </w:r>
      <w:r w:rsidR="00B81613" w:rsidRPr="00B81613">
        <w:t>DIGITEL GRUPA d.o.o. za upravljanje i usluge, skraćena tvrtka: DIGITEL GRUPA d.o.o., Zagreb, Heinzelova 62A, OIB: 79306339792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F74270" w:rsidR="003C2107" w:rsidRPr="00427100">
      <w:pPr>
        <w:ind w:firstLine="1440"/>
        <w:jc w:val="both"/>
      </w:pPr>
      <w:r>
        <w:t>2.</w:t>
      </w:r>
      <w:r w:rsidR="005F6A7C">
        <w:t xml:space="preserve"> </w:t>
      </w:r>
      <w:r>
        <w:t>Za s</w:t>
      </w:r>
      <w:r w:rsidR="0068262A">
        <w:t xml:space="preserve">tečajnog upravitelja imenuje se </w:t>
      </w:r>
      <w:r w:rsidR="00427100" w:rsidRPr="00427100">
        <w:t>Zdenko Krstić iz Osijeka, Županijska 2, OIB 13827089798</w:t>
      </w:r>
      <w:r w:rsidR="00F17E9C" w:rsidRPr="00427100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</w:t>
      </w:r>
      <w:r w:rsidR="00CD1276">
        <w:t>postupak nad stečajnim dužnikom</w:t>
      </w:r>
      <w:r w:rsidR="00945E0C">
        <w:t xml:space="preserve"> </w:t>
      </w:r>
      <w:r w:rsidR="00CD1276">
        <w:t xml:space="preserve"> </w:t>
      </w:r>
      <w:r w:rsidR="00B81613" w:rsidRPr="00B81613">
        <w:t>DIGITEL GRUPA d.o.o. za upravljanje i usluge, skraćena tvrtka: DIGITEL GRUPA d.o.o., Zagreb, Heinzelova 62A, OIB: 79306339792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7019F5" w:rsidP="007019F5" w:rsidR="007019F5">
      <w:pPr>
        <w:ind w:firstLine="1440"/>
        <w:jc w:val="right"/>
        <w:rPr>
          <w:b/>
        </w:rPr>
      </w:pPr>
      <w:r w:rsidRPr="007019F5">
        <w:rPr>
          <w:b/>
        </w:rPr>
        <w:lastRenderedPageBreak/>
        <w:t>Broj: 7/St-1985/2016-6</w:t>
      </w:r>
    </w:p>
    <w:p w:rsidRDefault="007019F5" w:rsidP="00AA7765" w:rsidR="007019F5">
      <w:pPr>
        <w:ind w:firstLine="1440"/>
        <w:jc w:val="both"/>
        <w:rPr>
          <w:b/>
        </w:rPr>
      </w:pPr>
    </w:p>
    <w:p w:rsidRDefault="007019F5" w:rsidP="00AA7765" w:rsidR="007019F5">
      <w:pPr>
        <w:ind w:firstLine="1440"/>
        <w:jc w:val="both"/>
        <w:rPr>
          <w:b/>
        </w:rPr>
      </w:pPr>
    </w:p>
    <w:p w:rsidRDefault="00B2385E" w:rsidP="00961879" w:rsidR="009A4537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nastavljanju postupka pozvati stečajne vjerovnike da u roku od </w:t>
      </w:r>
      <w:r w:rsidR="00E57783">
        <w:t>trideset</w:t>
      </w:r>
      <w:r w:rsidR="00B908A3">
        <w:t xml:space="preserve"> dana stečajnom upravitelju prijave svoje tražbine i zakazati ročište na kojem će se ispitati prijavljene tražbine.</w:t>
      </w:r>
    </w:p>
    <w:p w:rsidRDefault="0079189E" w:rsidP="002B488F" w:rsidR="0079189E">
      <w:pPr>
        <w:jc w:val="center"/>
      </w:pPr>
    </w:p>
    <w:p w:rsidRDefault="007019F5" w:rsidP="002B488F" w:rsidR="007019F5">
      <w:pPr>
        <w:jc w:val="center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C04D92">
      <w:pPr>
        <w:ind w:firstLine="1440"/>
        <w:jc w:val="both"/>
      </w:pPr>
      <w:r>
        <w:t xml:space="preserve">Financijska agencija, Regionalni centar </w:t>
      </w:r>
      <w:r w:rsidR="008D1B0D">
        <w:t>Zagreb</w:t>
      </w:r>
      <w:r>
        <w:t xml:space="preserve">, Podružnica </w:t>
      </w:r>
      <w:r w:rsidR="002E18FB">
        <w:t>Zagreb</w:t>
      </w:r>
      <w:r>
        <w:t xml:space="preserve"> sukladno odredbi čl. </w:t>
      </w:r>
      <w:r w:rsidR="00C92D33">
        <w:t>4</w:t>
      </w:r>
      <w:r w:rsidR="008D1B0D">
        <w:t>44</w:t>
      </w:r>
      <w:r>
        <w:t>. st. 1</w:t>
      </w:r>
      <w:r w:rsidR="00F17E9C">
        <w:t>.</w:t>
      </w:r>
      <w:r>
        <w:t xml:space="preserve"> Stečajnog zakona ( dalje: SZ</w:t>
      </w:r>
      <w:r w:rsidR="008B3EAF">
        <w:t>,</w:t>
      </w:r>
      <w:r>
        <w:t xml:space="preserve"> NN 71/15 ) podnijela je zahtjev za provedbu skraćenog stečajnog postupka</w:t>
      </w:r>
      <w:r w:rsidR="00E1784E">
        <w:t xml:space="preserve"> nad stečajnim dužnikom </w:t>
      </w:r>
      <w:r w:rsidR="000D78C1" w:rsidRPr="000D78C1">
        <w:t>DIGITEL GRUPA d.o.o. za upravljanje i usluge, skraćena tvrtka: DIGITEL GRUPA d.o.o., Zagreb, Heinzelova 62A, OIB: 79306339792</w:t>
      </w:r>
      <w:r w:rsidR="00174C7D" w:rsidRPr="00174C7D">
        <w:t>,</w:t>
      </w:r>
      <w:r w:rsidR="00533CC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</w:t>
      </w:r>
      <w:r w:rsidR="00132F01">
        <w:t xml:space="preserve"> na dan 01. rujna 2015. godine </w:t>
      </w:r>
      <w:r>
        <w:t xml:space="preserve">ima evidentirane neizvršene osnove za plaćanje u neprekinutom razdoblju od </w:t>
      </w:r>
      <w:r w:rsidR="000D78C1">
        <w:t>131</w:t>
      </w:r>
      <w:r w:rsidR="00961879">
        <w:t xml:space="preserve"> </w:t>
      </w:r>
      <w:r>
        <w:t>dan</w:t>
      </w:r>
      <w:r w:rsidR="000D78C1">
        <w:t xml:space="preserve"> u iznosu od 499</w:t>
      </w:r>
      <w:r w:rsidR="00132F01">
        <w:t>.390</w:t>
      </w:r>
      <w:r w:rsidR="000D78C1">
        <w:t>,01 Kn</w:t>
      </w:r>
      <w:r>
        <w:t>.</w:t>
      </w:r>
    </w:p>
    <w:p w:rsidRDefault="00C04D92" w:rsidP="00C04D92" w:rsidR="00E1784E">
      <w:pPr>
        <w:jc w:val="both"/>
      </w:pPr>
      <w:r>
        <w:t xml:space="preserve"> </w:t>
      </w:r>
      <w:r>
        <w:tab/>
        <w:t xml:space="preserve"> </w:t>
      </w:r>
      <w:r>
        <w:tab/>
      </w:r>
      <w:r w:rsidRPr="000654E9">
        <w:t xml:space="preserve">Rješenjem Visokog trgovačkog suda Republike Hrvatske, Zagreb posl. br. </w:t>
      </w:r>
      <w:r w:rsidR="00133EE8" w:rsidRPr="00133EE8">
        <w:t>31-Su-525/16-6 od 05. svibnja 2016</w:t>
      </w:r>
      <w:r w:rsidRPr="000654E9">
        <w:t xml:space="preserve">. godine predmet je delegiran ovome sudu na postupanje. </w:t>
      </w:r>
      <w:r w:rsidRPr="000654E9">
        <w:tab/>
      </w:r>
      <w:r>
        <w:t xml:space="preserve"> </w:t>
      </w:r>
      <w:r>
        <w:tab/>
      </w:r>
      <w:r w:rsidR="00B908A3"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 w:rsidR="00B908A3"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 w:rsidR="00B908A3"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</w:t>
      </w:r>
      <w:r w:rsidR="008B3EAF">
        <w:t xml:space="preserve">u iznosu od 10.000,00 Kn, </w:t>
      </w:r>
      <w:r w:rsidR="00E1784E">
        <w:t>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961879">
        <w:t>04. srpnja</w:t>
      </w:r>
      <w:r w:rsidR="002833E0">
        <w:t xml:space="preserve"> 2016</w:t>
      </w:r>
      <w:r w:rsidR="00E57783" w:rsidRPr="00E57783">
        <w:t>. godine.</w:t>
      </w:r>
    </w:p>
    <w:p w:rsidRDefault="00E1784E" w:rsidP="007F78E3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</w:t>
      </w:r>
      <w:r w:rsidR="000D78C1">
        <w:t>. Međutim, u roku</w:t>
      </w:r>
      <w:r w:rsidR="007F78E3">
        <w:t xml:space="preserve"> od 45 dana</w:t>
      </w:r>
      <w:r w:rsidR="000D78C1">
        <w:t xml:space="preserve"> određen</w:t>
      </w:r>
      <w:r w:rsidR="008B3EAF">
        <w:t>o</w:t>
      </w:r>
      <w:r w:rsidR="000D78C1">
        <w:t>m navedenim oglasom trgovačko društvo STUDIA NEGOTIA d.o.o., Zagreb, Bukovačka 302/I, OIB: 38218761861 podnio je žalbu zbog otvaranja skraćenog stečajnog postupka</w:t>
      </w:r>
      <w:r w:rsidR="007F78E3">
        <w:t xml:space="preserve"> u kojoj navodi da je dužnik vlasnik poslovnih udjela u drugim trgovačkim društvima čija je vrijednost dovoljna za namirenje barem troškova stečajnog postupka i predlaže utvrditi postoje li uvjeti za otvaranje stečajnog postupka. K</w:t>
      </w:r>
      <w:r w:rsidR="000D78C1">
        <w:t>ako oglas iz odredbe čl. 430. SZ-a nije odluka protiv koje</w:t>
      </w:r>
      <w:r w:rsidR="008B3EAF">
        <w:t xml:space="preserve"> je dopuštena žalba sukladno odredbi čl. 19. SZ-a,</w:t>
      </w:r>
      <w:r w:rsidR="000D78C1">
        <w:t xml:space="preserve"> sud je istu tretirao kao prijedlog vjerovnika z</w:t>
      </w:r>
      <w:r w:rsidR="007F78E3">
        <w:t xml:space="preserve">a otvaranje stečajnog postupka. Nadalje, kako su vjerovnici oglasom pozvani u istom roku solidarno uplatiti predujam u iznosu od 10.000,00 Kn za namirenje troškova postupka, a provjerom u računovodstvu suda je utvrđeno da predujam nije uplatio </w:t>
      </w:r>
      <w:r w:rsidR="008B3EAF">
        <w:t xml:space="preserve">niti </w:t>
      </w:r>
      <w:r w:rsidR="007F78E3">
        <w:t xml:space="preserve">vjerovnik </w:t>
      </w:r>
      <w:r w:rsidR="007F78E3" w:rsidRPr="007F78E3">
        <w:t>STUDIA NEGOTIA d.o.o., Zagreb</w:t>
      </w:r>
      <w:r w:rsidR="007F78E3">
        <w:t>, a niti bilo koji drugi vjerovnik</w:t>
      </w:r>
      <w:r w:rsidR="008B3EAF">
        <w:t>,</w:t>
      </w:r>
      <w:r w:rsidR="007F78E3">
        <w:t xml:space="preserve"> to je nastupila zakonska presumpcija propisana odredbom čl. 431. st. 1. SZ-a da je dužnik nesposoban za plaćanje. </w:t>
      </w:r>
    </w:p>
    <w:p w:rsidRDefault="007019F5" w:rsidP="007F78E3" w:rsidR="007019F5">
      <w:pPr>
        <w:ind w:firstLine="1440"/>
        <w:jc w:val="both"/>
      </w:pPr>
    </w:p>
    <w:p w:rsidRDefault="007019F5" w:rsidP="007F78E3" w:rsidR="007019F5">
      <w:pPr>
        <w:ind w:firstLine="1440"/>
        <w:jc w:val="both"/>
      </w:pPr>
    </w:p>
    <w:p w:rsidRDefault="007019F5" w:rsidP="007F78E3" w:rsidR="007019F5">
      <w:pPr>
        <w:ind w:firstLine="1440"/>
        <w:jc w:val="both"/>
      </w:pPr>
    </w:p>
    <w:p w:rsidRDefault="007019F5" w:rsidP="007F78E3" w:rsidR="007019F5">
      <w:pPr>
        <w:ind w:firstLine="1440"/>
        <w:jc w:val="both"/>
      </w:pPr>
    </w:p>
    <w:p w:rsidRDefault="007019F5" w:rsidP="007F78E3" w:rsidR="007019F5">
      <w:pPr>
        <w:ind w:firstLine="1440"/>
        <w:jc w:val="both"/>
      </w:pPr>
    </w:p>
    <w:p w:rsidRDefault="007019F5" w:rsidP="007F78E3" w:rsidR="007019F5">
      <w:pPr>
        <w:ind w:firstLine="1440"/>
        <w:jc w:val="both"/>
      </w:pPr>
    </w:p>
    <w:p w:rsidRDefault="007019F5" w:rsidP="007019F5" w:rsidR="007019F5">
      <w:pPr>
        <w:ind w:firstLine="1440"/>
        <w:jc w:val="right"/>
      </w:pPr>
      <w:r w:rsidRPr="007019F5">
        <w:rPr>
          <w:b/>
        </w:rPr>
        <w:lastRenderedPageBreak/>
        <w:t>Broj: 7/St-1985/2016-6</w:t>
      </w:r>
    </w:p>
    <w:p w:rsidRDefault="007019F5" w:rsidP="007F78E3" w:rsidR="007019F5">
      <w:pPr>
        <w:ind w:firstLine="1440"/>
        <w:jc w:val="both"/>
      </w:pPr>
    </w:p>
    <w:p w:rsidRDefault="007019F5" w:rsidP="007F78E3" w:rsidR="007019F5">
      <w:pPr>
        <w:ind w:firstLine="1440"/>
        <w:jc w:val="both"/>
      </w:pP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7019F5" w:rsidP="0048761C" w:rsidR="007019F5">
      <w:pPr>
        <w:jc w:val="both"/>
      </w:pPr>
    </w:p>
    <w:p w:rsidRDefault="00A374CF" w:rsidP="00545E87" w:rsidR="0094509A">
      <w:pPr>
        <w:jc w:val="center"/>
      </w:pPr>
      <w:r>
        <w:t>U S</w:t>
      </w:r>
      <w:r w:rsidR="00703938">
        <w:t xml:space="preserve">lavonskom Brodu, </w:t>
      </w:r>
      <w:r w:rsidR="000D78C1">
        <w:t>23</w:t>
      </w:r>
      <w:r w:rsidR="00E2670E">
        <w:t>. rujna</w:t>
      </w:r>
      <w:r w:rsidR="00D66FB6">
        <w:t xml:space="preserve"> 2016</w:t>
      </w:r>
      <w:r>
        <w:t>. godine</w:t>
      </w:r>
    </w:p>
    <w:p w:rsidRDefault="00961879" w:rsidP="00545E87" w:rsidR="00961879">
      <w:pPr>
        <w:jc w:val="center"/>
      </w:pPr>
    </w:p>
    <w:p w:rsidRDefault="007019F5" w:rsidP="00545E87" w:rsidR="007019F5">
      <w:pPr>
        <w:jc w:val="center"/>
      </w:pPr>
    </w:p>
    <w:p w:rsidRDefault="00B64C9D" w:rsidP="007F78E3" w:rsidR="00B64C9D">
      <w:pPr>
        <w:rPr>
          <w:lang w:eastAsia="en-US"/>
        </w:rPr>
      </w:pPr>
      <w:r w:rsidRPr="00B64C9D">
        <w:rPr>
          <w:lang w:eastAsia="en-US"/>
        </w:rPr>
        <w:tab/>
      </w:r>
      <w:r w:rsidRPr="00B64C9D">
        <w:rPr>
          <w:lang w:eastAsia="en-US"/>
        </w:rPr>
        <w:tab/>
      </w:r>
      <w:r w:rsidRPr="00B64C9D">
        <w:rPr>
          <w:lang w:eastAsia="en-US"/>
        </w:rPr>
        <w:tab/>
      </w:r>
      <w:r w:rsidRPr="00B64C9D">
        <w:rPr>
          <w:lang w:eastAsia="en-US"/>
        </w:rPr>
        <w:tab/>
      </w:r>
      <w:r w:rsidRPr="00B64C9D">
        <w:rPr>
          <w:lang w:eastAsia="en-US"/>
        </w:rPr>
        <w:tab/>
      </w:r>
      <w:r w:rsidRPr="00B64C9D">
        <w:rPr>
          <w:lang w:eastAsia="en-US"/>
        </w:rPr>
        <w:tab/>
      </w:r>
      <w:r w:rsidRPr="00B64C9D">
        <w:rPr>
          <w:lang w:eastAsia="en-US"/>
        </w:rPr>
        <w:tab/>
      </w:r>
      <w:r w:rsidRPr="00B64C9D">
        <w:rPr>
          <w:lang w:eastAsia="en-US"/>
        </w:rPr>
        <w:tab/>
        <w:t xml:space="preserve">   Stečajna sutkinja:</w:t>
      </w:r>
      <w:r w:rsidRPr="00B64C9D">
        <w:rPr>
          <w:lang w:eastAsia="en-US"/>
        </w:rPr>
        <w:tab/>
      </w:r>
      <w:r w:rsidRPr="00B64C9D">
        <w:rPr>
          <w:lang w:eastAsia="en-US"/>
        </w:rPr>
        <w:tab/>
      </w:r>
      <w:r w:rsidRPr="00B64C9D">
        <w:rPr>
          <w:lang w:eastAsia="en-US"/>
        </w:rPr>
        <w:tab/>
        <w:t xml:space="preserve">            </w:t>
      </w:r>
      <w:r w:rsidRPr="00B64C9D">
        <w:rPr>
          <w:lang w:eastAsia="en-US"/>
        </w:rPr>
        <w:tab/>
      </w:r>
      <w:r w:rsidRPr="00B64C9D">
        <w:rPr>
          <w:lang w:eastAsia="en-US"/>
        </w:rPr>
        <w:tab/>
      </w:r>
      <w:r w:rsidRPr="00B64C9D">
        <w:rPr>
          <w:lang w:eastAsia="en-US"/>
        </w:rPr>
        <w:tab/>
      </w:r>
      <w:r w:rsidRPr="00B64C9D">
        <w:rPr>
          <w:lang w:eastAsia="en-US"/>
        </w:rPr>
        <w:tab/>
      </w:r>
      <w:r w:rsidRPr="00B64C9D">
        <w:rPr>
          <w:lang w:eastAsia="en-US"/>
        </w:rPr>
        <w:tab/>
      </w:r>
      <w:r w:rsidRPr="00B64C9D">
        <w:rPr>
          <w:lang w:eastAsia="en-US"/>
        </w:rPr>
        <w:tab/>
        <w:t xml:space="preserve">   </w:t>
      </w:r>
      <w:r w:rsidR="007F78E3">
        <w:rPr>
          <w:lang w:eastAsia="en-US"/>
        </w:rPr>
        <w:t xml:space="preserve">    Mirna Vujčić</w:t>
      </w:r>
    </w:p>
    <w:p w:rsidRDefault="007019F5" w:rsidP="007F78E3" w:rsidR="007019F5">
      <w:pPr>
        <w:rPr>
          <w:lang w:eastAsia="en-US"/>
        </w:rPr>
      </w:pPr>
    </w:p>
    <w:p w:rsidRDefault="007019F5" w:rsidP="007F78E3" w:rsidR="007019F5">
      <w:pPr>
        <w:rPr>
          <w:lang w:eastAsia="en-US"/>
        </w:rPr>
      </w:pPr>
    </w:p>
    <w:p w:rsidRDefault="007019F5" w:rsidP="007F78E3" w:rsidR="007019F5" w:rsidRPr="00B64C9D">
      <w:pPr>
        <w:rPr>
          <w:lang w:eastAsia="en-US"/>
        </w:rPr>
      </w:pPr>
    </w:p>
    <w:p w:rsidRDefault="00A374CF" w:rsidP="00654824" w:rsidR="00A374CF" w:rsidRPr="007F78E3">
      <w:pPr>
        <w:rPr>
          <w:lang w:eastAsia="en-US" w:val="en-US"/>
        </w:rPr>
      </w:pPr>
      <w:r w:rsidRPr="00654824">
        <w:rPr>
          <w:b/>
          <w:sz w:val="20"/>
          <w:szCs w:val="20"/>
        </w:rPr>
        <w:t>Naputak o pravnom lijeku</w:t>
      </w:r>
      <w:r w:rsidRPr="00654824">
        <w:rPr>
          <w:sz w:val="20"/>
          <w:szCs w:val="20"/>
        </w:rPr>
        <w:t>:</w:t>
      </w:r>
    </w:p>
    <w:p w:rsidRDefault="00443163" w:rsidP="00654824" w:rsidR="00407587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  <w:r w:rsidR="00654824">
        <w:rPr>
          <w:sz w:val="20"/>
          <w:szCs w:val="20"/>
        </w:rPr>
        <w:t xml:space="preserve"> </w:t>
      </w:r>
      <w:r w:rsidRPr="00443163">
        <w:rPr>
          <w:sz w:val="20"/>
          <w:szCs w:val="20"/>
        </w:rPr>
        <w:t>po</w:t>
      </w:r>
    </w:p>
    <w:p w:rsidRDefault="00443163" w:rsidP="00654824" w:rsidR="00407587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 isteku osmog dana od dana objave rješenja na mrežnoj stranici</w:t>
      </w:r>
      <w:r w:rsidR="007019F5">
        <w:rPr>
          <w:sz w:val="20"/>
          <w:szCs w:val="20"/>
        </w:rPr>
        <w:t xml:space="preserve"> </w:t>
      </w:r>
    </w:p>
    <w:p w:rsidRDefault="00443163" w:rsidP="00654824" w:rsidR="00407587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e-Oglasna ploča sudova. Žalba </w:t>
      </w:r>
      <w:r w:rsidR="00407587">
        <w:rPr>
          <w:sz w:val="20"/>
          <w:szCs w:val="20"/>
        </w:rPr>
        <w:t>s</w:t>
      </w:r>
      <w:r w:rsidRPr="00443163">
        <w:rPr>
          <w:sz w:val="20"/>
          <w:szCs w:val="20"/>
        </w:rPr>
        <w:t xml:space="preserve">e podnosi  Visokom trgovačkom </w:t>
      </w:r>
    </w:p>
    <w:p w:rsidRDefault="00443163" w:rsidP="00654824" w:rsidR="0004284B">
      <w:pPr>
        <w:rPr>
          <w:sz w:val="20"/>
          <w:szCs w:val="20"/>
        </w:rPr>
      </w:pPr>
      <w:r w:rsidRPr="00443163">
        <w:rPr>
          <w:sz w:val="20"/>
          <w:szCs w:val="20"/>
        </w:rPr>
        <w:t>sudu u Zagrebu  putem ovoga suda  u tri  primjerka.</w:t>
      </w:r>
    </w:p>
    <w:p w:rsidRDefault="007019F5" w:rsidP="00654824" w:rsidR="007019F5">
      <w:pPr>
        <w:rPr>
          <w:sz w:val="20"/>
          <w:szCs w:val="20"/>
        </w:rPr>
      </w:pPr>
    </w:p>
    <w:p w:rsidRDefault="00856577" w:rsidP="00654824" w:rsidR="00856577" w:rsidRPr="0068262A">
      <w:pPr>
        <w:rPr>
          <w:sz w:val="20"/>
          <w:szCs w:val="20"/>
        </w:rPr>
      </w:pPr>
    </w:p>
    <w:p w:rsidRDefault="00685E7E" w:rsidP="00A374CF" w:rsidR="00685E7E"/>
    <w:p w:rsidRDefault="00B172CD" w:rsidP="00A374CF" w:rsidR="00B172CD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7F78E3" w:rsidP="00BC6FC5" w:rsidR="007F78E3">
      <w:pPr>
        <w:ind w:left="360"/>
      </w:pPr>
      <w:r>
        <w:t xml:space="preserve">- vjerovniku </w:t>
      </w:r>
      <w:r w:rsidRPr="007F78E3">
        <w:t>STUDIA NEGOTIA d.o.o., Zagreb</w:t>
      </w:r>
      <w:r>
        <w:t xml:space="preserve"> </w:t>
      </w:r>
    </w:p>
    <w:p w:rsidRDefault="00BC6FC5" w:rsidP="00BC6FC5" w:rsidR="00BC6FC5">
      <w:pPr>
        <w:ind w:left="360"/>
      </w:pPr>
      <w:r>
        <w:t>- Poreznoj upravi</w:t>
      </w:r>
      <w:r w:rsidR="008D1B0D">
        <w:t xml:space="preserve"> </w:t>
      </w:r>
      <w:r>
        <w:t>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67DB" w:rsidR="00F367DB">
      <w:r>
        <w:separator/>
      </w:r>
    </w:p>
  </w:endnote>
  <w:endnote w:id="0" w:type="continuationSeparator">
    <w:p w:rsidRDefault="00F367DB" w:rsidR="00F367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67DB" w:rsidR="00F367DB">
      <w:r>
        <w:separator/>
      </w:r>
    </w:p>
  </w:footnote>
  <w:footnote w:id="0" w:type="continuationSeparator">
    <w:p w:rsidRDefault="00F367DB" w:rsidR="00F367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268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4D16F2"/>
    <w:multiLevelType w:val="hybridMultilevel"/>
    <w:tmpl w:val="F1863744"/>
    <w:lvl w:tplc="40D6A7AC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22715"/>
    <w:rsid w:val="0004284B"/>
    <w:rsid w:val="0005088D"/>
    <w:rsid w:val="0006020C"/>
    <w:rsid w:val="00061105"/>
    <w:rsid w:val="000631A1"/>
    <w:rsid w:val="00064300"/>
    <w:rsid w:val="00085579"/>
    <w:rsid w:val="000A180E"/>
    <w:rsid w:val="000B4504"/>
    <w:rsid w:val="000C7AD2"/>
    <w:rsid w:val="000D206B"/>
    <w:rsid w:val="000D3627"/>
    <w:rsid w:val="000D4D93"/>
    <w:rsid w:val="000D78C1"/>
    <w:rsid w:val="000E74BD"/>
    <w:rsid w:val="000F6BFE"/>
    <w:rsid w:val="000F7750"/>
    <w:rsid w:val="000F7A45"/>
    <w:rsid w:val="00103E6A"/>
    <w:rsid w:val="0011294B"/>
    <w:rsid w:val="00114D37"/>
    <w:rsid w:val="00132969"/>
    <w:rsid w:val="00132F01"/>
    <w:rsid w:val="00133EE8"/>
    <w:rsid w:val="00134C6C"/>
    <w:rsid w:val="00147255"/>
    <w:rsid w:val="00152E0E"/>
    <w:rsid w:val="0016405B"/>
    <w:rsid w:val="00174C7D"/>
    <w:rsid w:val="001926DB"/>
    <w:rsid w:val="001B37AE"/>
    <w:rsid w:val="001B61FF"/>
    <w:rsid w:val="001C0B9D"/>
    <w:rsid w:val="001C5CF7"/>
    <w:rsid w:val="001D2B3A"/>
    <w:rsid w:val="001F22F1"/>
    <w:rsid w:val="00202563"/>
    <w:rsid w:val="0021269A"/>
    <w:rsid w:val="002208F9"/>
    <w:rsid w:val="00243DD4"/>
    <w:rsid w:val="002474DF"/>
    <w:rsid w:val="002668F2"/>
    <w:rsid w:val="00282A5D"/>
    <w:rsid w:val="002833E0"/>
    <w:rsid w:val="002B2084"/>
    <w:rsid w:val="002B488F"/>
    <w:rsid w:val="002B54A6"/>
    <w:rsid w:val="002D66EB"/>
    <w:rsid w:val="002E0CFA"/>
    <w:rsid w:val="002E18FB"/>
    <w:rsid w:val="002F214A"/>
    <w:rsid w:val="002F4D7A"/>
    <w:rsid w:val="002F5765"/>
    <w:rsid w:val="00303630"/>
    <w:rsid w:val="00315A80"/>
    <w:rsid w:val="003265F2"/>
    <w:rsid w:val="00327888"/>
    <w:rsid w:val="003357C9"/>
    <w:rsid w:val="0033773C"/>
    <w:rsid w:val="00337924"/>
    <w:rsid w:val="00345811"/>
    <w:rsid w:val="00346CC3"/>
    <w:rsid w:val="0035583B"/>
    <w:rsid w:val="00363213"/>
    <w:rsid w:val="003659C6"/>
    <w:rsid w:val="00383D6C"/>
    <w:rsid w:val="0038421B"/>
    <w:rsid w:val="00384C84"/>
    <w:rsid w:val="00396144"/>
    <w:rsid w:val="003A4E77"/>
    <w:rsid w:val="003B4028"/>
    <w:rsid w:val="003C2107"/>
    <w:rsid w:val="003D057F"/>
    <w:rsid w:val="003D091D"/>
    <w:rsid w:val="003D4BB5"/>
    <w:rsid w:val="003E5DDA"/>
    <w:rsid w:val="003F201D"/>
    <w:rsid w:val="0040294C"/>
    <w:rsid w:val="00407587"/>
    <w:rsid w:val="00427100"/>
    <w:rsid w:val="00435AC3"/>
    <w:rsid w:val="0044228F"/>
    <w:rsid w:val="00443163"/>
    <w:rsid w:val="0046268C"/>
    <w:rsid w:val="00463FBA"/>
    <w:rsid w:val="004641A6"/>
    <w:rsid w:val="004678D6"/>
    <w:rsid w:val="00470A88"/>
    <w:rsid w:val="0048761C"/>
    <w:rsid w:val="00491E6A"/>
    <w:rsid w:val="004B117A"/>
    <w:rsid w:val="004B2CB7"/>
    <w:rsid w:val="004D3668"/>
    <w:rsid w:val="004D4D5D"/>
    <w:rsid w:val="004D6764"/>
    <w:rsid w:val="004E2079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5E87"/>
    <w:rsid w:val="00547F1F"/>
    <w:rsid w:val="005573EF"/>
    <w:rsid w:val="00561DFC"/>
    <w:rsid w:val="00570323"/>
    <w:rsid w:val="00587D6B"/>
    <w:rsid w:val="00587DF3"/>
    <w:rsid w:val="005F0F7E"/>
    <w:rsid w:val="005F6A7C"/>
    <w:rsid w:val="005F74A0"/>
    <w:rsid w:val="006036A1"/>
    <w:rsid w:val="006224BC"/>
    <w:rsid w:val="00626013"/>
    <w:rsid w:val="00633EC0"/>
    <w:rsid w:val="006369D9"/>
    <w:rsid w:val="00636BA7"/>
    <w:rsid w:val="006511D3"/>
    <w:rsid w:val="00654824"/>
    <w:rsid w:val="006577B4"/>
    <w:rsid w:val="00662FC1"/>
    <w:rsid w:val="0067538E"/>
    <w:rsid w:val="0068262A"/>
    <w:rsid w:val="00685E7E"/>
    <w:rsid w:val="006C3E94"/>
    <w:rsid w:val="006C429E"/>
    <w:rsid w:val="00701827"/>
    <w:rsid w:val="007019F5"/>
    <w:rsid w:val="00703938"/>
    <w:rsid w:val="007121A8"/>
    <w:rsid w:val="007300B5"/>
    <w:rsid w:val="007314AE"/>
    <w:rsid w:val="00732E3F"/>
    <w:rsid w:val="00733C42"/>
    <w:rsid w:val="00735081"/>
    <w:rsid w:val="007374FD"/>
    <w:rsid w:val="00761619"/>
    <w:rsid w:val="0076432D"/>
    <w:rsid w:val="007806B9"/>
    <w:rsid w:val="007818EE"/>
    <w:rsid w:val="0079189E"/>
    <w:rsid w:val="0079485C"/>
    <w:rsid w:val="007A4D10"/>
    <w:rsid w:val="007A6587"/>
    <w:rsid w:val="007B43CB"/>
    <w:rsid w:val="007B5490"/>
    <w:rsid w:val="007C4E4B"/>
    <w:rsid w:val="007C7835"/>
    <w:rsid w:val="007F5B85"/>
    <w:rsid w:val="007F78E3"/>
    <w:rsid w:val="007F7BE4"/>
    <w:rsid w:val="00805BEA"/>
    <w:rsid w:val="008064F9"/>
    <w:rsid w:val="00806752"/>
    <w:rsid w:val="00816600"/>
    <w:rsid w:val="00825E5B"/>
    <w:rsid w:val="00832536"/>
    <w:rsid w:val="00841F8D"/>
    <w:rsid w:val="00856577"/>
    <w:rsid w:val="00863A5B"/>
    <w:rsid w:val="00864F1D"/>
    <w:rsid w:val="00873A1A"/>
    <w:rsid w:val="00896044"/>
    <w:rsid w:val="0089623C"/>
    <w:rsid w:val="008A4B1F"/>
    <w:rsid w:val="008B3EAF"/>
    <w:rsid w:val="008C03D5"/>
    <w:rsid w:val="008D1B0D"/>
    <w:rsid w:val="009135EF"/>
    <w:rsid w:val="00934741"/>
    <w:rsid w:val="00942E1D"/>
    <w:rsid w:val="0094509A"/>
    <w:rsid w:val="009458D8"/>
    <w:rsid w:val="00945E0C"/>
    <w:rsid w:val="00961879"/>
    <w:rsid w:val="00961BE6"/>
    <w:rsid w:val="0096689E"/>
    <w:rsid w:val="00983065"/>
    <w:rsid w:val="00994D05"/>
    <w:rsid w:val="009A37D8"/>
    <w:rsid w:val="009A4537"/>
    <w:rsid w:val="009B282F"/>
    <w:rsid w:val="00A12410"/>
    <w:rsid w:val="00A12D69"/>
    <w:rsid w:val="00A30584"/>
    <w:rsid w:val="00A35289"/>
    <w:rsid w:val="00A374CF"/>
    <w:rsid w:val="00A41904"/>
    <w:rsid w:val="00A562F5"/>
    <w:rsid w:val="00A56478"/>
    <w:rsid w:val="00A57AD9"/>
    <w:rsid w:val="00A832A5"/>
    <w:rsid w:val="00A90C95"/>
    <w:rsid w:val="00AA7765"/>
    <w:rsid w:val="00AC5BA2"/>
    <w:rsid w:val="00AF3DC0"/>
    <w:rsid w:val="00B0142A"/>
    <w:rsid w:val="00B16504"/>
    <w:rsid w:val="00B172CD"/>
    <w:rsid w:val="00B20A93"/>
    <w:rsid w:val="00B22E4E"/>
    <w:rsid w:val="00B22FD8"/>
    <w:rsid w:val="00B2385E"/>
    <w:rsid w:val="00B559C6"/>
    <w:rsid w:val="00B56979"/>
    <w:rsid w:val="00B64979"/>
    <w:rsid w:val="00B64C9D"/>
    <w:rsid w:val="00B75477"/>
    <w:rsid w:val="00B77829"/>
    <w:rsid w:val="00B81613"/>
    <w:rsid w:val="00B908A3"/>
    <w:rsid w:val="00B91C92"/>
    <w:rsid w:val="00BC6FC5"/>
    <w:rsid w:val="00BD0EB6"/>
    <w:rsid w:val="00BF42BF"/>
    <w:rsid w:val="00C04D92"/>
    <w:rsid w:val="00C32C54"/>
    <w:rsid w:val="00C53A06"/>
    <w:rsid w:val="00C63D01"/>
    <w:rsid w:val="00C74CB4"/>
    <w:rsid w:val="00C868CA"/>
    <w:rsid w:val="00C87258"/>
    <w:rsid w:val="00C92D33"/>
    <w:rsid w:val="00CD1276"/>
    <w:rsid w:val="00CD466F"/>
    <w:rsid w:val="00D22AF4"/>
    <w:rsid w:val="00D24F05"/>
    <w:rsid w:val="00D25023"/>
    <w:rsid w:val="00D25655"/>
    <w:rsid w:val="00D66FB6"/>
    <w:rsid w:val="00D80405"/>
    <w:rsid w:val="00DB52D3"/>
    <w:rsid w:val="00DC010E"/>
    <w:rsid w:val="00DC4AFF"/>
    <w:rsid w:val="00DC7E31"/>
    <w:rsid w:val="00DD6695"/>
    <w:rsid w:val="00DE2256"/>
    <w:rsid w:val="00DF26AE"/>
    <w:rsid w:val="00DF438F"/>
    <w:rsid w:val="00E1784E"/>
    <w:rsid w:val="00E2670E"/>
    <w:rsid w:val="00E57783"/>
    <w:rsid w:val="00E72C9F"/>
    <w:rsid w:val="00E82FB3"/>
    <w:rsid w:val="00E9327B"/>
    <w:rsid w:val="00E93D49"/>
    <w:rsid w:val="00EC3055"/>
    <w:rsid w:val="00EC6FC9"/>
    <w:rsid w:val="00ED1A01"/>
    <w:rsid w:val="00ED7C18"/>
    <w:rsid w:val="00EE60A1"/>
    <w:rsid w:val="00EF4334"/>
    <w:rsid w:val="00EF4D33"/>
    <w:rsid w:val="00F00402"/>
    <w:rsid w:val="00F05697"/>
    <w:rsid w:val="00F113C6"/>
    <w:rsid w:val="00F17E9C"/>
    <w:rsid w:val="00F24A25"/>
    <w:rsid w:val="00F30326"/>
    <w:rsid w:val="00F367DB"/>
    <w:rsid w:val="00F74270"/>
    <w:rsid w:val="00F91028"/>
    <w:rsid w:val="00F911E6"/>
    <w:rsid w:val="00FB3B83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11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117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117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117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117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11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117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117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117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117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3219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1985</izvorni_sadrzaj>
    <derivirana_varijabla naziv="DomainObject.Predmet.Broj_1">1985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1 Stečajnog zakona</izvorni_sadrzaj>
    <derivirana_varijabla naziv="DomainObject.Predmet.Opis_1">čl. 444. st. 1 Stečajnog zakona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St-1985/2016</izvorni_sadrzaj>
    <derivirana_varijabla naziv="DomainObject.Predmet.OznakaBroj_1">St-1985/2016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DIGITEL GRUPA d.o.o.</izvorni_sadrzaj>
    <derivirana_varijabla naziv="DomainObject.Predmet.ProtustrankaFormated_1">  DIGITEL GRUPA d.o.o.</derivirana_varijabla>
  </DomainObject.Predmet.ProtustrankaFormated>
  <DomainObject.Predmet.ProtustrankaFormatedOIB>
    <izvorni_sadrzaj>  DIGITEL GRUPA d.o.o., OIB 79306339792</izvorni_sadrzaj>
    <derivirana_varijabla naziv="DomainObject.Predmet.ProtustrankaFormatedOIB_1">  DIGITEL GRUPA d.o.o., OIB 79306339792</derivirana_varijabla>
  </DomainObject.Predmet.ProtustrankaFormatedOIB>
  <DomainObject.Predmet.ProtustrankaFormatedWithAdress>
    <izvorni_sadrzaj> DIGITEL GRUPA d.o.o., Heinzelova 62A, 10000 Zagreb</izvorni_sadrzaj>
    <derivirana_varijabla naziv="DomainObject.Predmet.ProtustrankaFormatedWithAdress_1"> DIGITEL GRUPA d.o.o., Heinzelova 62A, 10000 Zagreb</derivirana_varijabla>
  </DomainObject.Predmet.ProtustrankaFormatedWithAdress>
  <DomainObject.Predmet.ProtustrankaFormatedWithAdressOIB>
    <izvorni_sadrzaj> DIGITEL GRUPA d.o.o., OIB 79306339792, Heinzelova 62A, 10000 Zagreb</izvorni_sadrzaj>
    <derivirana_varijabla naziv="DomainObject.Predmet.ProtustrankaFormatedWithAdressOIB_1"> DIGITEL GRUPA d.o.o., OIB 79306339792, Heinzelova 62A, 10000 Zagreb</derivirana_varijabla>
  </DomainObject.Predmet.ProtustrankaFormatedWithAdressOIB>
  <DomainObject.Predmet.ProtustrankaWithAdress>
    <izvorni_sadrzaj>DIGITEL GRUPA d.o.o. Heinzelova 62A, 10000 Zagreb</izvorni_sadrzaj>
    <derivirana_varijabla naziv="DomainObject.Predmet.ProtustrankaWithAdress_1">DIGITEL GRUPA d.o.o. Heinzelova 62A, 10000 Zagreb</derivirana_varijabla>
  </DomainObject.Predmet.ProtustrankaWithAdress>
  <DomainObject.Predmet.ProtustrankaWithAdressOIB>
    <izvorni_sadrzaj>DIGITEL GRUPA d.o.o., OIB 79306339792, Heinzelova 62A, 10000 Zagreb</izvorni_sadrzaj>
    <derivirana_varijabla naziv="DomainObject.Predmet.ProtustrankaWithAdressOIB_1">DIGITEL GRUPA d.o.o., OIB 79306339792, Heinzelova 62A, 10000 Zagreb</derivirana_varijabla>
  </DomainObject.Predmet.ProtustrankaWithAdressOIB>
  <DomainObject.Predmet.ProtustrankaNazivFormated>
    <izvorni_sadrzaj>DIGITEL GRUPA d.o.o.</izvorni_sadrzaj>
    <derivirana_varijabla naziv="DomainObject.Predmet.ProtustrankaNazivFormated_1">DIGITEL GRUPA d.o.o.</derivirana_varijabla>
  </DomainObject.Predmet.ProtustrankaNazivFormated>
  <DomainObject.Predmet.ProtustrankaNazivFormatedOIB>
    <izvorni_sadrzaj>DIGITEL GRUPA d.o.o., OIB 79306339792</izvorni_sadrzaj>
    <derivirana_varijabla naziv="DomainObject.Predmet.ProtustrankaNazivFormatedOIB_1">DIGITEL GRUPA d.o.o., OIB 79306339792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499390.01</izvorni_sadrzaj>
    <derivirana_varijabla naziv="DomainObject.Predmet.TrenutnaVrijednost_1">499390.01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DIGITEL GRUPA d.o.o.</item>
    </izvorni_sadrzaj>
    <derivirana_varijabla naziv="DomainObject.Predmet.ProtuStrankaListFormated_1">
      <item>DIGITEL GRUPA d.o.o.</item>
    </derivirana_varijabla>
  </DomainObject.Predmet.ProtuStrankaListFormated>
  <DomainObject.Predmet.ProtuStrankaListFormatedOIB>
    <izvorni_sadrzaj>
      <item>DIGITEL GRUPA d.o.o., OIB 79306339792</item>
    </izvorni_sadrzaj>
    <derivirana_varijabla naziv="DomainObject.Predmet.ProtuStrankaListFormatedOIB_1">
      <item>DIGITEL GRUPA d.o.o., OIB 79306339792</item>
    </derivirana_varijabla>
  </DomainObject.Predmet.ProtuStrankaListFormatedOIB>
  <DomainObject.Predmet.ProtuStrankaListFormatedWithAdress>
    <izvorni_sadrzaj>
      <item>DIGITEL GRUPA d.o.o., Heinzelova 62A, 10000 Zagreb</item>
    </izvorni_sadrzaj>
    <derivirana_varijabla naziv="DomainObject.Predmet.ProtuStrankaListFormatedWithAdress_1">
      <item>DIGITEL GRUPA d.o.o., Heinzelova 62A, 10000 Zagreb</item>
    </derivirana_varijabla>
  </DomainObject.Predmet.ProtuStrankaListFormatedWithAdress>
  <DomainObject.Predmet.ProtuStrankaListFormatedWithAdressOIB>
    <izvorni_sadrzaj>
      <item>DIGITEL GRUPA d.o.o., OIB 79306339792, Heinzelova 62A, 10000 Zagreb</item>
    </izvorni_sadrzaj>
    <derivirana_varijabla naziv="DomainObject.Predmet.ProtuStrankaListFormatedWithAdressOIB_1">
      <item>DIGITEL GRUPA d.o.o., OIB 79306339792, Heinzelova 62A, 10000 Zagreb</item>
    </derivirana_varijabla>
  </DomainObject.Predmet.ProtuStrankaListFormatedWithAdressOIB>
  <DomainObject.Predmet.ProtuStrankaListNazivFormated>
    <izvorni_sadrzaj>
      <item>DIGITEL GRUPA d.o.o.</item>
    </izvorni_sadrzaj>
    <derivirana_varijabla naziv="DomainObject.Predmet.ProtuStrankaListNazivFormated_1">
      <item>DIGITEL GRUPA d.o.o.</item>
    </derivirana_varijabla>
  </DomainObject.Predmet.ProtuStrankaListNazivFormated>
  <DomainObject.Predmet.ProtuStrankaListNazivFormatedOIB>
    <izvorni_sadrzaj>
      <item>DIGITEL GRUPA d.o.o., OIB 79306339792</item>
    </izvorni_sadrzaj>
    <derivirana_varijabla naziv="DomainObject.Predmet.ProtuStrankaListNazivFormatedOIB_1">
      <item>DIGITEL GRUPA d.o.o., OIB 79306339792</item>
    </derivirana_varijabla>
  </DomainObject.Predmet.ProtuStrankaListNazivFormatedOIB>
  <DomainObject.Predmet.OstaliListFormated>
    <izvorni_sadrzaj>
      <item>ALJOŠA ROKSANDIĆ</item>
    </izvorni_sadrzaj>
    <derivirana_varijabla naziv="DomainObject.Predmet.OstaliListFormated_1">
      <item>ALJOŠA ROKSANDIĆ</item>
    </derivirana_varijabla>
  </DomainObject.Predmet.OstaliListFormated>
  <DomainObject.Predmet.OstaliListFormatedOIB>
    <izvorni_sadrzaj>
      <item>ALJOŠA ROKSANDIĆ, OIB 34978435776</item>
    </izvorni_sadrzaj>
    <derivirana_varijabla naziv="DomainObject.Predmet.OstaliListFormatedOIB_1">
      <item>ALJOŠA ROKSANDIĆ, OIB 34978435776</item>
    </derivirana_varijabla>
  </DomainObject.Predmet.OstaliListFormatedOIB>
  <DomainObject.Predmet.OstaliListFormatedWithAdress>
    <izvorni_sadrzaj>
      <item>ALJOŠA ROKSANDIĆ, TOŠOVAC 1, 10000 Zagreb</item>
    </izvorni_sadrzaj>
    <derivirana_varijabla naziv="DomainObject.Predmet.OstaliListFormatedWithAdress_1">
      <item>ALJOŠA ROKSANDIĆ, TOŠOVAC 1, 10000 Zagreb</item>
    </derivirana_varijabla>
  </DomainObject.Predmet.OstaliListFormatedWithAdress>
  <DomainObject.Predmet.OstaliListFormatedWithAdressOIB>
    <izvorni_sadrzaj>
      <item>ALJOŠA ROKSANDIĆ, OIB 34978435776, TOŠOVAC 1, 10000 Zagreb</item>
    </izvorni_sadrzaj>
    <derivirana_varijabla naziv="DomainObject.Predmet.OstaliListFormatedWithAdressOIB_1">
      <item>ALJOŠA ROKSANDIĆ, OIB 34978435776, TOŠOVAC 1, 10000 Zagreb</item>
    </derivirana_varijabla>
  </DomainObject.Predmet.OstaliListFormatedWithAdressOIB>
  <DomainObject.Predmet.OstaliListNazivFormated>
    <izvorni_sadrzaj>
      <item>ALJOŠA ROKSANDIĆ</item>
    </izvorni_sadrzaj>
    <derivirana_varijabla naziv="DomainObject.Predmet.OstaliListNazivFormated_1">
      <item>ALJOŠA ROKSANDIĆ</item>
    </derivirana_varijabla>
  </DomainObject.Predmet.OstaliListNazivFormated>
  <DomainObject.Predmet.OstaliListNazivFormatedOIB>
    <izvorni_sadrzaj>
      <item>ALJOŠA ROKSANDIĆ, OIB 34978435776</item>
    </izvorni_sadrzaj>
    <derivirana_varijabla naziv="DomainObject.Predmet.OstaliListNazivFormatedOIB_1">
      <item>ALJOŠA ROKSANDIĆ, OIB 34978435776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DIGITEL GRUPA d.o.o.</izvorni_sadrzaj>
    <derivirana_varijabla naziv="DomainObject.Predmet.ProtustrankaIDrugi_1">DIGITEL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DIGITEL GRUPA d.o.o., OIB 79306339792, Heinzelova 62A, 10000 Zagreb</izvorni_sadrzaj>
    <derivirana_varijabla naziv="DomainObject.Predmet.ProtustrankaIDrugiAdressOIB_1">DIGITEL GRUPA d.o.o., OIB 79306339792, Heinzelova 62A,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DIGITEL GRUPA d.o.o.</item>
      <item>FINA Regionalni centar Zagreb</item>
      <item>ALJOŠA ROKSANDIĆ</item>
    </izvorni_sadrzaj>
    <derivirana_varijabla naziv="DomainObject.Predmet.SudioniciListNaziv_1">
      <item>DIGITEL GRUPA d.o.o.</item>
      <item>FINA Regionalni centar Zagreb</item>
      <item>ALJOŠA ROKSANDIĆ</item>
    </derivirana_varijabla>
  </DomainObject.Predmet.SudioniciListNaziv>
  <DomainObject.Predmet.SudioniciListAdressOIB>
    <izvorni_sadrzaj>
      <item>DIGITEL GRUPA d.o.o., OIB 79306339792, Heinzelova 62A,10000 Zagreb</item>
      <item>FINA Regionalni centar Zagreb, OIB 85821130368, Trg svibanjskih žrtava 1995. 1,10000 Zagreb</item>
      <item>ALJOŠA ROKSANDIĆ, OIB 34978435776, TOŠOVAC 1,10000 Zagreb</item>
    </izvorni_sadrzaj>
    <derivirana_varijabla naziv="DomainObject.Predmet.SudioniciListAdressOIB_1">
      <item>DIGITEL GRUPA d.o.o., OIB 79306339792, Heinzelova 62A,10000 Zagreb</item>
      <item>FINA Regionalni centar Zagreb, OIB 85821130368, Trg svibanjskih žrtava 1995. 1,10000 Zagreb</item>
      <item>ALJOŠA ROKSANDIĆ, OIB 34978435776, TOŠOVAC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79306339792</item>
      <item>, OIB 85821130368</item>
      <item>, OIB 34978435776</item>
    </izvorni_sadrzaj>
    <derivirana_varijabla naziv="DomainObject.Predmet.SudioniciListNazivOIB_1">
      <item>, OIB 79306339792</item>
      <item>, OIB 85821130368</item>
      <item>, OIB 34978435776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963C83-25A9-4BD2-8BB4-3B9688D8E4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926</properties:Words>
  <properties:Characters>5217</properties:Characters>
  <properties:Lines>137</properties:Lines>
  <properties:Paragraphs>42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2016-09-23T07:23:00Z</dcterms:created>
  <dc:creator>alet</dc:creator>
  <cp:lastModifiedBy>wsadmin</cp:lastModifiedBy>
  <cp:lastPrinted>2016-09-23T07:38:00Z</cp:lastPrinted>
  <dcterms:modified xmlns:xsi="http://www.w3.org/2001/XMLSchema-instance" xsi:type="dcterms:W3CDTF">2016-09-23T07:48:00Z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