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9672" w14:paraId="b5f9672"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E7685">
        <w:rPr>
          <w:b/>
          <w:color w:themeColor="text1" w:val="000000"/>
        </w:rPr>
        <w:t>2062</w:t>
      </w:r>
      <w:r w:rsidR="006C6DD3" w:rsidRPr="00C661A7">
        <w:rPr>
          <w:b/>
          <w:color w:themeColor="text1" w:val="000000"/>
        </w:rPr>
        <w:t>/</w:t>
      </w:r>
      <w:r w:rsidR="008118F3" w:rsidRPr="00C661A7">
        <w:rPr>
          <w:b/>
          <w:color w:themeColor="text1" w:val="000000"/>
        </w:rPr>
        <w:t>201</w:t>
      </w:r>
      <w:r w:rsidR="009515C5">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9E7685" w:rsidRPr="009E7685">
        <w:t>GRADNJA MARKOVIĆ d.o.o., Ulica kraljice Jelene 68, 21213 Kaštel Gomilica, OIB: 80971606616</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F45E2B">
        <w:t>Nalaže se</w:t>
      </w:r>
      <w:r w:rsidR="00110C5D">
        <w:rPr>
          <w:caps/>
        </w:rPr>
        <w:t xml:space="preserve"> </w:t>
      </w:r>
      <w:r w:rsidR="009E7685">
        <w:rPr>
          <w:caps/>
        </w:rPr>
        <w:t>SLAVIŠA MARKOVIĆ</w:t>
      </w:r>
      <w:r w:rsidR="00C84496">
        <w:t>,</w:t>
      </w:r>
      <w:r w:rsidR="009D4CF8">
        <w:t xml:space="preserve"> </w:t>
      </w:r>
      <w:r w:rsidR="00943CDE">
        <w:t xml:space="preserve">OIB: </w:t>
      </w:r>
      <w:r w:rsidR="009E7685">
        <w:t>91117253579</w:t>
      </w:r>
      <w:r w:rsidR="00943CDE">
        <w:t xml:space="preserve">, </w:t>
      </w:r>
      <w:r w:rsidR="009E7685">
        <w:t>Kaštel Gomilica,  Ulica kraljice Jelene 68</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E7685" w:rsidRPr="009E7685">
        <w:t>GRADNJA MARKOVIĆ d.o.o., Ulica kraljice Jelene 68, 21213 Kaštel Gomilica, OIB: 80971606616</w:t>
      </w:r>
      <w:r w:rsidR="00974344">
        <w:t xml:space="preserve">, </w:t>
      </w:r>
      <w:r w:rsidR="00916C6F" w:rsidRPr="00916C6F">
        <w:t xml:space="preserve">da u roku od 8 (osam) dana od dana dostave ovog rješenja </w:t>
      </w:r>
      <w:r w:rsidR="00BA2F4B">
        <w:t xml:space="preserve">solidarno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E7685">
        <w:t>2062</w:t>
      </w:r>
      <w:r w:rsidR="00BA2F4B">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9E7685">
        <w:t>2062</w:t>
      </w:r>
      <w:r w:rsidRPr="00C661A7">
        <w:t>201</w:t>
      </w:r>
      <w:r w:rsidR="00BA2F4B">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9E7685">
        <w:t>110</w:t>
      </w:r>
      <w:r w:rsidRPr="00916C6F">
        <w:t xml:space="preserve">. st. </w:t>
      </w:r>
      <w:r w:rsidR="009E7685">
        <w:t>1</w:t>
      </w:r>
      <w:r w:rsidRPr="00916C6F">
        <w:t xml:space="preserve"> SZ-a, iz kojeg proizlazi da dužnik u Očevidniku redoslijeda osnova za plaćanje ima evidentirane neizvršene osnove za plaćanje u neprekinutom razdoblju od </w:t>
      </w:r>
      <w:r w:rsidR="009E7685">
        <w:t>372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57E4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E7685">
      <w:rPr>
        <w:rFonts w:hAnsi="Book Antiqua" w:ascii="Book Antiqua"/>
        <w:b/>
        <w:sz w:val="20"/>
        <w:szCs w:val="20"/>
      </w:rPr>
      <w:t>2062</w:t>
    </w:r>
    <w:r w:rsidR="000437A1">
      <w:rPr>
        <w:rFonts w:hAnsi="Book Antiqua" w:ascii="Book Antiqua"/>
        <w:b/>
        <w:sz w:val="20"/>
        <w:szCs w:val="20"/>
      </w:rPr>
      <w:t>/201</w:t>
    </w:r>
    <w:r w:rsidR="00BA2F4B">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CE1"/>
    <w:rsid w:val="00005E24"/>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06166"/>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57E43"/>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5C5"/>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B7E49"/>
    <w:rsid w:val="009C0006"/>
    <w:rsid w:val="009C1B23"/>
    <w:rsid w:val="009D2BA4"/>
    <w:rsid w:val="009D4CF8"/>
    <w:rsid w:val="009E56B0"/>
    <w:rsid w:val="009E7685"/>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A2F4B"/>
    <w:rsid w:val="00BC40AA"/>
    <w:rsid w:val="00BC6E76"/>
    <w:rsid w:val="00BD50F0"/>
    <w:rsid w:val="00BE1B95"/>
    <w:rsid w:val="00BE74AD"/>
    <w:rsid w:val="00BF0079"/>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940"/>
    <w:rsid w:val="00D461D4"/>
    <w:rsid w:val="00D66230"/>
    <w:rsid w:val="00D67F68"/>
    <w:rsid w:val="00D717C6"/>
    <w:rsid w:val="00D75984"/>
    <w:rsid w:val="00D82A84"/>
    <w:rsid w:val="00D8697D"/>
    <w:rsid w:val="00D9476E"/>
    <w:rsid w:val="00DA0DD7"/>
    <w:rsid w:val="00DA1A44"/>
    <w:rsid w:val="00DA2D7A"/>
    <w:rsid w:val="00DD28B5"/>
    <w:rsid w:val="00DE53C1"/>
    <w:rsid w:val="00E01A13"/>
    <w:rsid w:val="00E022E5"/>
    <w:rsid w:val="00E06A15"/>
    <w:rsid w:val="00E20CF3"/>
    <w:rsid w:val="00E34A1E"/>
    <w:rsid w:val="00E3603D"/>
    <w:rsid w:val="00E42EC2"/>
    <w:rsid w:val="00E43382"/>
    <w:rsid w:val="00E43DD1"/>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45E2B"/>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57E43"/>
    <w:rPr>
      <w:color w:val="808080"/>
      <w:bdr w:space="0" w:sz="0" w:color="auto" w:val="none"/>
      <w:shd w:fill="auto" w:color="auto" w:val="clear"/>
    </w:rPr>
  </w:style>
  <w:style w:customStyle="true" w:styleId="eSPISCCParagraphDefaultFont" w:type="character">
    <w:name w:val="eSPIS_CC_Paragraph Default Font"/>
    <w:basedOn w:val="Zadanifontodlomka"/>
    <w:rsid w:val="00857E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7E43"/>
    <w:rPr>
      <w:b/>
      <w:bdr w:space="0" w:sz="0" w:color="auto" w:val="none"/>
      <w:shd w:fill="FFFFCC" w:color="auto" w:val="clear"/>
      <w:lang w:val="hr-HR"/>
    </w:rPr>
  </w:style>
  <w:style w:customStyle="true" w:styleId="PozadinaSvijetloCrvena" w:type="character">
    <w:name w:val="Pozadina_SvijetloCrvena"/>
    <w:basedOn w:val="eSPISCCParagraphDefaultFont"/>
    <w:rsid w:val="00857E4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7E4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57E43"/>
    <w:rPr>
      <w:color w:val="808080"/>
      <w:bdr w:color="auto" w:space="0" w:sz="0" w:val="none"/>
      <w:shd w:color="auto" w:fill="auto" w:val="clear"/>
    </w:rPr>
  </w:style>
  <w:style w:customStyle="1" w:styleId="eSPISCCParagraphDefaultFont" w:type="character">
    <w:name w:val="eSPIS_CC_Paragraph Default Font"/>
    <w:basedOn w:val="Zadanifontodlomka"/>
    <w:rsid w:val="00857E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7E43"/>
    <w:rPr>
      <w:b/>
      <w:bdr w:color="auto" w:space="0" w:sz="0" w:val="none"/>
      <w:shd w:color="auto" w:fill="FFFFCC" w:val="clear"/>
      <w:lang w:val="hr-HR"/>
    </w:rPr>
  </w:style>
  <w:style w:customStyle="1" w:styleId="PozadinaSvijetloCrvena" w:type="character">
    <w:name w:val="Pozadina_SvijetloCrvena"/>
    <w:basedOn w:val="eSPISCCParagraphDefaultFont"/>
    <w:rsid w:val="00857E4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57E4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2062</izvorni_sadrzaj>
    <derivirana_varijabla naziv="DomainObject.Predmet.Broj_1">2062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St-2062/2016</izvorni_sadrzaj>
    <derivirana_varijabla naziv="DomainObject.Predmet.OznakaBroj_1">St-2062/2016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GRADNJA MARKOVIĆ d.o.o. za građenje i usluge</izvorni_sadrzaj>
    <derivirana_varijabla naziv="DomainObject.Predmet.ProtustrankaFormated_1">  GRADNJA MARKOVIĆ d.o.o. za građenje i usluge</derivirana_varijabla>
  </DomainObject.Predmet.ProtustrankaFormated>
  <DomainObject.Predmet.ProtustrankaFormatedOIB>
    <izvorni_sadrzaj>  GRADNJA MARKOVIĆ d.o.o. za građenje i usluge, OIB 80971606616</izvorni_sadrzaj>
    <derivirana_varijabla naziv="DomainObject.Predmet.ProtustrankaFormatedOIB_1">  GRADNJA MARKOVIĆ d.o.o. za građenje i usluge, OIB 80971606616</derivirana_varijabla>
  </DomainObject.Predmet.ProtustrankaFormatedOIB>
  <DomainObject.Predmet.ProtustrankaFormatedWithAdress>
    <izvorni_sadrzaj> GRADNJA MARKOVIĆ d.o.o. za građenje i usluge, Ulica kraljice Jelene 68, 21214 Kaštel Gomilica</izvorni_sadrzaj>
    <derivirana_varijabla naziv="DomainObject.Predmet.ProtustrankaFormatedWithAdress_1"> GRADNJA MARKOVIĆ d.o.o. za građenje i usluge, Ulica kraljice Jelene 68, 21214 Kaštel Gomilica</derivirana_varijabla>
  </DomainObject.Predmet.ProtustrankaFormatedWithAdress>
  <DomainObject.Predmet.ProtustrankaFormatedWithAdressOIB>
    <izvorni_sadrzaj> GRADNJA MARKOVIĆ d.o.o. za građenje i usluge, OIB 80971606616, Ulica kraljice Jelene 68, 21214 Kaštel Gomilica</izvorni_sadrzaj>
    <derivirana_varijabla naziv="DomainObject.Predmet.ProtustrankaFormatedWithAdressOIB_1"> GRADNJA MARKOVIĆ d.o.o. za građenje i usluge, OIB 80971606616, Ulica kraljice Jelene 68, 21214 Kaštel Gomilica</derivirana_varijabla>
  </DomainObject.Predmet.ProtustrankaFormatedWithAdressOIB>
  <DomainObject.Predmet.ProtustrankaWithAdress>
    <izvorni_sadrzaj>GRADNJA MARKOVIĆ d.o.o. za građenje i usluge Ulica kraljice Jelene 68, 21214 Kaštel Gomilica</izvorni_sadrzaj>
    <derivirana_varijabla naziv="DomainObject.Predmet.ProtustrankaWithAdress_1">GRADNJA MARKOVIĆ d.o.o. za građenje i usluge Ulica kraljice Jelene 68, 21214 Kaštel Gomilica</derivirana_varijabla>
  </DomainObject.Predmet.ProtustrankaWithAdress>
  <DomainObject.Predmet.ProtustrankaWithAdressOIB>
    <izvorni_sadrzaj>GRADNJA MARKOVIĆ d.o.o. za građenje i usluge, OIB 80971606616, Ulica kraljice Jelene 68, 21214 Kaštel Gomilica</izvorni_sadrzaj>
    <derivirana_varijabla naziv="DomainObject.Predmet.ProtustrankaWithAdressOIB_1">GRADNJA MARKOVIĆ d.o.o. za građenje i usluge, OIB 80971606616, Ulica kraljice Jelene 68, 21214 Kaštel Gomilica</derivirana_varijabla>
  </DomainObject.Predmet.ProtustrankaWithAdressOIB>
  <DomainObject.Predmet.ProtustrankaNazivFormated>
    <izvorni_sadrzaj>GRADNJA MARKOVIĆ d.o.o. za građenje i usluge</izvorni_sadrzaj>
    <derivirana_varijabla naziv="DomainObject.Predmet.ProtustrankaNazivFormated_1">GRADNJA MARKOVIĆ d.o.o. za građenje i usluge</derivirana_varijabla>
  </DomainObject.Predmet.ProtustrankaNazivFormated>
  <DomainObject.Predmet.ProtustrankaNazivFormatedOIB>
    <izvorni_sadrzaj>GRADNJA MARKOVIĆ d.o.o. za građenje i usluge, OIB 80971606616</izvorni_sadrzaj>
    <derivirana_varijabla naziv="DomainObject.Predmet.ProtustrankaNazivFormatedOIB_1">GRADNJA MARKOVIĆ d.o.o. za građenje i usluge, OIB 80971606616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55328.83</izvorni_sadrzaj>
    <derivirana_varijabla naziv="DomainObject.Predmet.TrenutnaVrijednost_1">55328.83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GRADNJA MARKOVIĆ d.o.o. za građenje i usluge</item>
    </izvorni_sadrzaj>
    <derivirana_varijabla naziv="DomainObject.Predmet.ProtuStrankaListFormated_1">
      <item>GRADNJA MARKOVIĆ d.o.o. za građenje i usluge</item>
    </derivirana_varijabla>
  </DomainObject.Predmet.ProtuStrankaListFormated>
  <DomainObject.Predmet.ProtuStrankaListFormatedOIB>
    <izvorni_sadrzaj>
      <item>GRADNJA MARKOVIĆ d.o.o. za građenje i usluge, OIB 80971606616</item>
    </izvorni_sadrzaj>
    <derivirana_varijabla naziv="DomainObject.Predmet.ProtuStrankaListFormatedOIB_1">
      <item>GRADNJA MARKOVIĆ d.o.o. za građenje i usluge, OIB 80971606616</item>
    </derivirana_varijabla>
  </DomainObject.Predmet.ProtuStrankaListFormatedOIB>
  <DomainObject.Predmet.ProtuStrankaListFormatedWithAdress>
    <izvorni_sadrzaj>
      <item>GRADNJA MARKOVIĆ d.o.o. za građenje i usluge, Ulica kraljice Jelene 68, 21214 Kaštel Gomilica</item>
    </izvorni_sadrzaj>
    <derivirana_varijabla naziv="DomainObject.Predmet.ProtuStrankaListFormatedWithAdress_1">
      <item>GRADNJA MARKOVIĆ d.o.o. za građenje i usluge, Ulica kraljice Jelene 68, 21214 Kaštel Gomilica</item>
    </derivirana_varijabla>
  </DomainObject.Predmet.ProtuStrankaListFormatedWithAdress>
  <DomainObject.Predmet.ProtuStrankaListFormatedWithAdressOIB>
    <izvorni_sadrzaj>
      <item>GRADNJA MARKOVIĆ d.o.o. za građenje i usluge, OIB 80971606616, Ulica kraljice Jelene 68, 21214 Kaštel Gomilica</item>
    </izvorni_sadrzaj>
    <derivirana_varijabla naziv="DomainObject.Predmet.ProtuStrankaListFormatedWithAdressOIB_1">
      <item>GRADNJA MARKOVIĆ d.o.o. za građenje i usluge, OIB 80971606616, Ulica kraljice Jelene 68, 21214 Kaštel Gomilica</item>
    </derivirana_varijabla>
  </DomainObject.Predmet.ProtuStrankaListFormatedWithAdressOIB>
  <DomainObject.Predmet.ProtuStrankaListNazivFormated>
    <izvorni_sadrzaj>
      <item>GRADNJA MARKOVIĆ d.o.o. za građenje i usluge</item>
    </izvorni_sadrzaj>
    <derivirana_varijabla naziv="DomainObject.Predmet.ProtuStrankaListNazivFormated_1">
      <item>GRADNJA MARKOVIĆ d.o.o. za građenje i usluge</item>
    </derivirana_varijabla>
  </DomainObject.Predmet.ProtuStrankaListNazivFormated>
  <DomainObject.Predmet.ProtuStrankaListNazivFormatedOIB>
    <izvorni_sadrzaj>
      <item>GRADNJA MARKOVIĆ d.o.o. za građenje i usluge, OIB 80971606616</item>
    </izvorni_sadrzaj>
    <derivirana_varijabla naziv="DomainObject.Predmet.ProtuStrankaListNazivFormatedOIB_1">
      <item>GRADNJA MARKOVIĆ d.o.o. za građenje i usluge, OIB 80971606616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GRADNJA MARKOVIĆ d.o.o. za građenje i usluge</izvorni_sadrzaj>
    <derivirana_varijabla naziv="DomainObject.Predmet.ProtustrankaIDrugi_1">GRADNJA MARKOVIĆ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GRADNJA MARKOVIĆ d.o.o. za građenje i usluge, OIB 80971606616, Ulica kraljice Jelene 68, 21214 Kaštel Gomilica</izvorni_sadrzaj>
    <derivirana_varijabla naziv="DomainObject.Predmet.ProtustrankaIDrugiAdressOIB_1">GRADNJA MARKOVIĆ d.o.o. za građenje i usluge, OIB 80971606616, Ulica kraljice Jelene 68,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 MARKOVIĆ d.o.o. za građenje i usluge</item>
      <item>FINANCIJSKA AGENCIJA, RC SPLIT</item>
    </izvorni_sadrzaj>
    <derivirana_varijabla naziv="DomainObject.Predmet.SudioniciListNaziv_1">
      <item>GRADNJA MARKOVIĆ d.o.o. za građenje i usluge</item>
      <item>FINANCIJSKA AGENCIJA, RC SPLIT</item>
    </derivirana_varijabla>
  </DomainObject.Predmet.SudioniciListNaziv>
  <DomainObject.Predmet.SudioniciListAdressOIB>
    <izvorni_sadrzaj>
      <item>GRADNJA MARKOVIĆ d.o.o. za građenje i usluge, OIB 80971606616, Ulica kraljice Jelene 68,21214 Kaštel Gomilica</item>
      <item>FINANCIJSKA AGENCIJA, RC SPLIT, OIB 85821130368, Mažuranićevo šetalište 24 b,21000 Split</item>
    </izvorni_sadrzaj>
    <derivirana_varijabla naziv="DomainObject.Predmet.SudioniciListAdressOIB_1">
      <item>GRADNJA MARKOVIĆ d.o.o. za građenje i usluge, OIB 80971606616, Ulica kraljice Jelene 68,21214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80971606616</item>
      <item>, OIB 85821130368</item>
    </izvorni_sadrzaj>
    <derivirana_varijabla naziv="DomainObject.Predmet.SudioniciListNazivOIB_1">
      <item>, OIB 80971606616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4753</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2018-06-18T12:35:00Z</dcterms:created>
  <dc:creator>Katarina Franković</dc:creator>
  <cp:lastModifiedBy>Andrijana Leto</cp:lastModifiedBy>
  <cp:lastPrinted>2018-06-18T12:38:00Z</cp:lastPrinted>
  <dcterms:modified xmlns:xsi="http://www.w3.org/2001/XMLSchema-instance" xsi:type="dcterms:W3CDTF">2018-06-18T12:45:00Z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(2062-16 rješenje plaćanje predujma člana uprave FOND 1000 SPLIT čl. 110.docx)</vt:lpwstr>
  </prop:property>
  <prop:property name="CC_coloring" pid="5" fmtid="{D5CDD505-2E9C-101B-9397-08002B2CF9AE}">
    <vt:bool>false</vt:bool>
  </prop:property>
</prop:Properties>
</file>