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8efe" w14:paraId="76a8efe" w:rsidRDefault="000A21CB" w:rsidP="000A21CB" w:rsidR="000A21CB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</w:p>
    <w:p w:rsidRDefault="000A21CB" w:rsidP="000A21CB" w:rsidR="000A21CB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1.St-423/2013</w:t>
      </w:r>
    </w:p>
    <w:p w:rsidRDefault="000A21CB" w:rsidP="000A21CB" w:rsidR="000A21CB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21CB" w:rsidP="000A21CB" w:rsidR="000A21CB">
      <w:pPr>
        <w:spacing w:after="0"/>
        <w:rPr>
          <w:rFonts w:cs="Times New Roman" w:eastAsia="Times New Roman"/>
          <w:b/>
          <w:lang w:eastAsia="hr-HR"/>
        </w:rPr>
      </w:pPr>
    </w:p>
    <w:p w:rsidRDefault="000A21CB" w:rsidP="000A21CB" w:rsidR="000A21CB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0A21CB" w:rsidP="000A21CB" w:rsidR="000A21CB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0A21CB" w:rsidP="000A21CB" w:rsidR="000A21CB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Split, </w:t>
      </w:r>
      <w:proofErr w:type="spellStart"/>
      <w:r>
        <w:rPr>
          <w:rFonts w:cs="Times New Roman" w:eastAsia="Times New Roman"/>
          <w:b/>
          <w:lang w:eastAsia="hr-HR"/>
        </w:rPr>
        <w:t>Sukoišanska</w:t>
      </w:r>
      <w:proofErr w:type="spellEnd"/>
      <w:r>
        <w:rPr>
          <w:rFonts w:cs="Times New Roman" w:eastAsia="Times New Roman"/>
          <w:b/>
          <w:lang w:eastAsia="hr-HR"/>
        </w:rPr>
        <w:t xml:space="preserve"> 6</w:t>
      </w:r>
      <w:r>
        <w:rPr>
          <w:rFonts w:cs="Times New Roman" w:eastAsia="Times New Roman"/>
          <w:b/>
          <w:lang w:eastAsia="hr-HR"/>
        </w:rPr>
        <w:tab/>
      </w:r>
    </w:p>
    <w:p w:rsidRDefault="000A21CB" w:rsidP="000A21CB" w:rsidR="000A21CB">
      <w:pPr>
        <w:pStyle w:val="Bezproreda"/>
        <w:rPr>
          <w:lang w:eastAsia="hr-HR"/>
        </w:rPr>
      </w:pPr>
    </w:p>
    <w:p w:rsidRDefault="000A21CB" w:rsidP="000A21CB" w:rsidR="000A21CB">
      <w:pPr>
        <w:pStyle w:val="Bezproreda"/>
        <w:jc w:val="center"/>
        <w:rPr>
          <w:b/>
          <w:lang w:eastAsia="hr-HR"/>
        </w:rPr>
      </w:pPr>
      <w:r>
        <w:rPr>
          <w:b/>
          <w:lang w:eastAsia="hr-HR"/>
        </w:rPr>
        <w:t xml:space="preserve">Z A K LJ U Č A K </w:t>
      </w:r>
    </w:p>
    <w:p w:rsidRDefault="000A21CB" w:rsidP="000A21CB" w:rsidR="000A21CB">
      <w:pPr>
        <w:pStyle w:val="Bezproreda"/>
        <w:jc w:val="center"/>
        <w:rPr>
          <w:b/>
          <w:lang w:eastAsia="hr-HR"/>
        </w:rPr>
      </w:pPr>
    </w:p>
    <w:p w:rsidRDefault="000A21CB" w:rsidP="000A21CB" w:rsidR="000A21CB">
      <w:pPr>
        <w:pStyle w:val="Bezproreda"/>
        <w:jc w:val="center"/>
        <w:rPr>
          <w:b/>
          <w:lang w:eastAsia="hr-HR"/>
        </w:rPr>
      </w:pPr>
    </w:p>
    <w:p w:rsidRDefault="000A21CB" w:rsidP="000A21CB" w:rsidR="000A21CB">
      <w:pPr>
        <w:ind w:firstLine="708"/>
        <w:rPr>
          <w:rFonts w:cs="Times New Roman" w:eastAsia="Times New Roman"/>
          <w:lang w:eastAsia="hr-HR"/>
        </w:rPr>
      </w:pPr>
      <w:r>
        <w:t xml:space="preserve">Trgovački sud u Splitu, po sucu ovog suda Velimiru Vukoviću, kao stečajnom sucu,  u stečajnom postupku nad stečajnim dužnikom  ČONDIĆ-KADMENOVIĆ d.o.o.u stečaju Solin, </w:t>
      </w:r>
      <w:proofErr w:type="spellStart"/>
      <w:r>
        <w:t>Zoranićeva</w:t>
      </w:r>
      <w:proofErr w:type="spellEnd"/>
      <w:r>
        <w:t xml:space="preserve"> 1, OIB: 55856220732,  </w:t>
      </w:r>
      <w:r>
        <w:rPr>
          <w:rFonts w:eastAsia="Times New Roman"/>
          <w:lang w:eastAsia="hr-HR"/>
        </w:rPr>
        <w:t>dana 05</w:t>
      </w:r>
      <w:r>
        <w:t>. prosinca  2017. godine</w:t>
      </w:r>
      <w:r>
        <w:rPr>
          <w:rFonts w:cs="Times New Roman" w:eastAsia="Times New Roman"/>
          <w:lang w:eastAsia="hr-HR"/>
        </w:rPr>
        <w:t xml:space="preserve"> </w:t>
      </w:r>
    </w:p>
    <w:p w:rsidRDefault="000A21CB" w:rsidP="000A21CB" w:rsidR="000A21CB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z a k </w:t>
      </w:r>
      <w:proofErr w:type="spellStart"/>
      <w:r>
        <w:rPr>
          <w:rFonts w:cs="Times New Roman" w:eastAsia="Times New Roman"/>
          <w:bCs/>
          <w:lang w:eastAsia="hr-HR"/>
        </w:rPr>
        <w:t>lj</w:t>
      </w:r>
      <w:proofErr w:type="spellEnd"/>
      <w:r>
        <w:rPr>
          <w:rFonts w:cs="Times New Roman" w:eastAsia="Times New Roman"/>
          <w:bCs/>
          <w:lang w:eastAsia="hr-HR"/>
        </w:rPr>
        <w:t xml:space="preserve"> u č i o     j e </w:t>
      </w:r>
    </w:p>
    <w:p w:rsidRDefault="000A21CB" w:rsidP="000A21CB" w:rsidR="000A2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21CB" w:rsidP="000A21CB" w:rsidR="000A21CB">
      <w:pPr>
        <w:ind w:firstLine="708"/>
        <w:rPr>
          <w:b/>
        </w:rPr>
      </w:pPr>
      <w:r>
        <w:t>I.</w:t>
      </w:r>
      <w:r>
        <w:tab/>
        <w:t xml:space="preserve">Ispravlja se Zaključak ovog suda 1.St-423/2013 od </w:t>
      </w:r>
      <w:r>
        <w:rPr>
          <w:rFonts w:eastAsia="Times New Roman"/>
          <w:lang w:eastAsia="hr-HR"/>
        </w:rPr>
        <w:t>04</w:t>
      </w:r>
      <w:r>
        <w:t xml:space="preserve">. prosinca  2017. godine, u izreci pod točkom II. tako da umjesto navedenog  </w:t>
      </w:r>
      <w:r w:rsidRPr="000A21CB">
        <w:t xml:space="preserve">"Četvrto ročište za prodaju održat će se pred stečajnim sucem u zgradi  Trgovačkog suda u Splitu, </w:t>
      </w:r>
      <w:proofErr w:type="spellStart"/>
      <w:r w:rsidRPr="000A21CB">
        <w:t>Sukoišanska</w:t>
      </w:r>
      <w:proofErr w:type="spellEnd"/>
      <w:r w:rsidRPr="000A21CB">
        <w:t xml:space="preserve"> br. 6, sudnica broj 1/Prizemlje, dana 23. studenoga 2018. godine u 09,30 sati</w:t>
      </w:r>
      <w:r w:rsidR="00236F58">
        <w:t xml:space="preserve">" </w:t>
      </w:r>
      <w:r>
        <w:t xml:space="preserve">treba stajati:  </w:t>
      </w:r>
      <w:r w:rsidRPr="000A21CB">
        <w:rPr>
          <w:b/>
        </w:rPr>
        <w:t xml:space="preserve">Četvrto ročište za prodaju održat će se pred stečajnim sucem u zgradi  Trgovačkog suda u Splitu, </w:t>
      </w:r>
      <w:proofErr w:type="spellStart"/>
      <w:r w:rsidRPr="000A21CB">
        <w:rPr>
          <w:b/>
        </w:rPr>
        <w:t>Sukoišanska</w:t>
      </w:r>
      <w:proofErr w:type="spellEnd"/>
      <w:r w:rsidRPr="000A21CB">
        <w:rPr>
          <w:b/>
        </w:rPr>
        <w:t xml:space="preserve"> br. 6, sudnica broj 1/Prizemlje, dana 23. s</w:t>
      </w:r>
      <w:r>
        <w:rPr>
          <w:b/>
        </w:rPr>
        <w:t>iječnja</w:t>
      </w:r>
      <w:r w:rsidRPr="000A21CB">
        <w:rPr>
          <w:b/>
        </w:rPr>
        <w:t xml:space="preserve"> 2018. godine u 09,30 sati</w:t>
      </w:r>
      <w:r>
        <w:rPr>
          <w:b/>
        </w:rPr>
        <w:t>.</w:t>
      </w:r>
    </w:p>
    <w:p w:rsidRDefault="000A21CB" w:rsidP="000A21CB" w:rsidR="000A21CB" w:rsidRPr="000A21CB">
      <w:pPr>
        <w:ind w:firstLine="708"/>
      </w:pPr>
      <w:r w:rsidRPr="000A21CB">
        <w:t>II.</w:t>
      </w:r>
      <w:r>
        <w:tab/>
      </w:r>
      <w:r w:rsidR="00236F58">
        <w:t xml:space="preserve">U preostalom dijelu Zaključak ovog suda 1.St-423/2013 od </w:t>
      </w:r>
      <w:r w:rsidR="00236F58">
        <w:rPr>
          <w:rFonts w:eastAsia="Times New Roman"/>
          <w:lang w:eastAsia="hr-HR"/>
        </w:rPr>
        <w:t>04</w:t>
      </w:r>
      <w:r w:rsidR="00236F58">
        <w:t>. prosinca  2017. godine, ostaje neizmijenjen.</w:t>
      </w:r>
    </w:p>
    <w:p w:rsidRDefault="00236F58" w:rsidP="00236F58" w:rsidR="00F53219">
      <w:pPr>
        <w:jc w:val="center"/>
      </w:pPr>
      <w:r>
        <w:t>Obrazloženje</w:t>
      </w:r>
    </w:p>
    <w:p w:rsidRDefault="00236F58" w:rsidP="001E1747" w:rsidR="00236F58" w:rsidRPr="001E1747">
      <w:r>
        <w:tab/>
        <w:t xml:space="preserve">Očitom omaškom kod pisanja Zaključka ovog suda 1.St-423/2013 od </w:t>
      </w:r>
      <w:r>
        <w:rPr>
          <w:rFonts w:eastAsia="Times New Roman"/>
          <w:lang w:eastAsia="hr-HR"/>
        </w:rPr>
        <w:t>04</w:t>
      </w:r>
      <w:r>
        <w:t xml:space="preserve">. prosinca  2017. godine, sud je pogrešno naveo termin održavanja četvrtog dražbenog ročišta, tako što je umjesto </w:t>
      </w:r>
      <w:r w:rsidRPr="00236F58">
        <w:t>dana 23. siječnja 2018. godine u 09,30 sati</w:t>
      </w:r>
      <w:r>
        <w:t xml:space="preserve">, naveo  </w:t>
      </w:r>
      <w:r w:rsidRPr="000A21CB">
        <w:t>dana 23. studenoga 2018. godine u 09,30 sati</w:t>
      </w:r>
      <w:r>
        <w:t xml:space="preserve">, pa je sud po službenoj dužnosti a na temelju odredbe čl. 6 Stečajnog zakona odlučio kao u izreci. </w:t>
      </w:r>
      <w:r>
        <w:rPr>
          <w:rFonts w:cs="Times New Roman" w:eastAsia="Times New Roman"/>
          <w:lang w:eastAsia="hr-HR"/>
        </w:rPr>
        <w:tab/>
      </w:r>
    </w:p>
    <w:p w:rsidRDefault="00236F58" w:rsidP="00236F58" w:rsidR="00236F58">
      <w:pPr>
        <w:tabs>
          <w:tab w:pos="681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Splitu, 0</w:t>
      </w:r>
      <w:r w:rsidR="001E1747">
        <w:rPr>
          <w:rFonts w:cs="Times New Roman" w:eastAsia="Times New Roman"/>
          <w:lang w:eastAsia="hr-HR"/>
        </w:rPr>
        <w:t>5</w:t>
      </w:r>
      <w:r>
        <w:rPr>
          <w:rFonts w:cs="Times New Roman" w:eastAsia="Times New Roman"/>
          <w:lang w:eastAsia="hr-HR"/>
        </w:rPr>
        <w:t xml:space="preserve">. prosinca 2017. godine </w:t>
      </w:r>
    </w:p>
    <w:p w:rsidRDefault="00236F58" w:rsidP="00236F58" w:rsidR="00236F58">
      <w:pPr>
        <w:spacing w:after="0"/>
        <w:ind w:firstLine="708" w:left="4956"/>
        <w:jc w:val="center"/>
        <w:rPr>
          <w:rFonts w:cs="Times New Roman" w:eastAsia="Times New Roman"/>
          <w:lang w:eastAsia="hr-HR"/>
        </w:rPr>
      </w:pPr>
    </w:p>
    <w:p w:rsidRDefault="00236F58" w:rsidP="00236F58" w:rsidR="00236F58">
      <w:pPr>
        <w:spacing w:after="0"/>
        <w:ind w:firstLine="708"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   S U D A C:</w:t>
      </w:r>
    </w:p>
    <w:p w:rsidRDefault="00236F58" w:rsidP="00236F58" w:rsidR="00236F58">
      <w:pPr>
        <w:spacing w:after="0"/>
        <w:ind w:firstLine="708" w:left="4956"/>
        <w:jc w:val="right"/>
        <w:rPr>
          <w:rFonts w:cs="Times New Roman" w:eastAsia="Calibri"/>
        </w:rPr>
      </w:pPr>
    </w:p>
    <w:p w:rsidRDefault="00236F58" w:rsidP="001E1747" w:rsidR="00236F58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                                                                                                   Velimir Vuković</w:t>
      </w:r>
      <w:r>
        <w:rPr>
          <w:rFonts w:cs="Times New Roman" w:eastAsia="Calibri"/>
        </w:rPr>
        <w:tab/>
      </w:r>
    </w:p>
    <w:p w:rsidRDefault="00236F58" w:rsidP="001E1747" w:rsidR="00236F58">
      <w:pPr>
        <w:pStyle w:val="Bezproreda"/>
        <w:rPr>
          <w:lang w:eastAsia="hr-HR"/>
        </w:rPr>
      </w:pPr>
    </w:p>
    <w:p w:rsidRDefault="00236F58" w:rsidP="001E1747" w:rsidR="00236F58">
      <w:pPr>
        <w:pStyle w:val="Bezproreda"/>
        <w:rPr>
          <w:lang w:eastAsia="hr-HR"/>
        </w:rPr>
      </w:pPr>
      <w:r>
        <w:rPr>
          <w:lang w:eastAsia="hr-HR"/>
        </w:rPr>
        <w:t xml:space="preserve">POUKA O PRAVNOM LIJEKU: Protiv ovog zaključka nije dopuštena posebna žalba. </w:t>
      </w:r>
    </w:p>
    <w:p w:rsidRDefault="00236F58" w:rsidP="001E1747" w:rsidR="00236F58">
      <w:pPr>
        <w:pStyle w:val="Bezproreda"/>
        <w:rPr>
          <w:lang w:eastAsia="hr-HR"/>
        </w:rPr>
      </w:pPr>
    </w:p>
    <w:p w:rsidRDefault="00236F58" w:rsidP="001E1747" w:rsidR="00236F58">
      <w:pPr>
        <w:pStyle w:val="Bezproreda"/>
        <w:rPr>
          <w:lang w:eastAsia="hr-HR"/>
        </w:rPr>
      </w:pPr>
      <w:smartTag w:element="stockticker" w:uri="urn:schemas-microsoft-com:office:smarttags">
        <w:r>
          <w:rPr>
            <w:lang w:eastAsia="hr-HR"/>
          </w:rPr>
          <w:t>DNA</w:t>
        </w:r>
      </w:smartTag>
      <w:r>
        <w:rPr>
          <w:lang w:eastAsia="hr-HR"/>
        </w:rPr>
        <w:t>:</w:t>
      </w:r>
    </w:p>
    <w:p w:rsidRDefault="00236F58" w:rsidP="001E1747" w:rsidR="00236F58">
      <w:pPr>
        <w:pStyle w:val="Bezproreda"/>
        <w:rPr>
          <w:lang w:eastAsia="hr-HR"/>
        </w:rPr>
      </w:pPr>
      <w:r>
        <w:rPr>
          <w:lang w:eastAsia="hr-HR"/>
        </w:rPr>
        <w:t xml:space="preserve">stečajnom upravitelju </w:t>
      </w:r>
    </w:p>
    <w:p w:rsidRDefault="00236F58" w:rsidP="001E1747" w:rsidR="00236F58">
      <w:pPr>
        <w:pStyle w:val="Bezproreda"/>
        <w:rPr>
          <w:lang w:eastAsia="hr-HR"/>
        </w:rPr>
      </w:pPr>
      <w:r>
        <w:rPr>
          <w:lang w:eastAsia="hr-HR"/>
        </w:rPr>
        <w:t>- rješenje istaknuti na e-oglasnu ploču suda</w:t>
      </w:r>
    </w:p>
    <w:p w:rsidRDefault="00236F58" w:rsidP="001E1747" w:rsidR="00236F58">
      <w:pPr>
        <w:pStyle w:val="Bezproreda"/>
      </w:pPr>
    </w:p>
    <w:sectPr w:rsidR="00236F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1CB"/>
    <w:rsid w:val="000A21CB"/>
    <w:rsid w:val="001E1747"/>
    <w:rsid w:val="00236F58"/>
    <w:rsid w:val="0036773F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21CB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A21CB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21C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21C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21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77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73F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773F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773F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773F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21CB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A21CB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21C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21C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21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77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73F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773F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773F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773F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2013.</izvorni_sadrzaj>
    <derivirana_varijabla naziv="DomainObject.Predmet.DatumOsnivanja_1">7.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St-423/2013</izvorni_sadrzaj>
    <derivirana_varijabla naziv="DomainObject.Predmet.OznakaBroj_1">St-423/2013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ČONDIĆ-KADMENOVIĆ društvo s ograničenom odgovornošću za trgovinu na veliko i malo, export-import, usluge, ugostiteljstvo </izvorni_sadrzaj>
    <derivirana_varijabla naziv="DomainObject.Predmet.ProtustrankaFormated_1">  ČONDIĆ-KADMENOVIĆ društvo s ograničenom odgovornošću za trgovinu na veliko i malo, export-import, usluge, ugostiteljstvo </derivirana_varijabla>
  </DomainObject.Predmet.ProtustrankaFormated>
  <DomainObject.Predmet.ProtustrankaFormatedOIB>
    <izvorni_sadrzaj>  ČONDIĆ-KADMENOVIĆ društvo s ograničenom odgovornošću za trgovinu na veliko i malo, export-import, usluge, ugostiteljstvo , OIB 55856220732</izvorni_sadrzaj>
    <derivirana_varijabla naziv="DomainObject.Predmet.ProtustrankaFormatedOIB_1">  ČONDIĆ-KADMENOVIĆ društvo s ograničenom odgovornošću za trgovinu na veliko i malo, export-import, usluge, ugostiteljstvo , OIB 55856220732</derivirana_varijabla>
  </DomainObject.Predmet.ProtustrankaFormatedOIB>
  <DomainObject.Predmet.ProtustrankaFormatedWithAdress>
    <izvorni_sadrzaj> ČONDIĆ-KADMENOVIĆ društvo s ograničenom odgovornošću za trgovinu na veliko i malo, export-import, usluge, ugostiteljstvo , Zoranićeva 1, 21210 Solin</izvorni_sadrzaj>
    <derivirana_varijabla naziv="DomainObject.Predmet.ProtustrankaFormatedWithAdress_1"> ČONDIĆ-KADMENOVIĆ društvo s ograničenom odgovornošću za trgovinu na veliko i malo, export-import, usluge, ugostiteljstvo , Zoranićeva 1, 21210 Solin</derivirana_varijabla>
  </DomainObject.Predmet.ProtustrankaFormatedWithAdress>
  <DomainObject.Predmet.ProtustrankaFormatedWithAdressOIB>
    <izvorni_sadrzaj> ČONDIĆ-KADMENOVIĆ društvo s ograničenom odgovornošću za trgovinu na veliko i malo, export-import, usluge, ugostiteljstvo , OIB 55856220732, Zoranićeva 1, 21210 Solin</izvorni_sadrzaj>
    <derivirana_varijabla naziv="DomainObject.Predmet.ProtustrankaFormatedWithAdressOIB_1"> ČONDIĆ-KADMENOVIĆ društvo s ograničenom odgovornošću za trgovinu na veliko i malo, export-import, usluge, ugostiteljstvo , OIB 55856220732, Zoranićeva 1, 21210 Solin</derivirana_varijabla>
  </DomainObject.Predmet.ProtustrankaFormatedWithAdressOIB>
  <DomainObject.Predmet.ProtustrankaWithAdress>
    <izvorni_sadrzaj>ČONDIĆ-KADMENOVIĆ društvo s ograničenom odgovornošću za trgovinu na veliko i malo, export-import, usluge, ugostiteljstvo  Zoranićeva 1, 21210 Solin</izvorni_sadrzaj>
    <derivirana_varijabla naziv="DomainObject.Predmet.ProtustrankaWithAdress_1">ČONDIĆ-KADMENOVIĆ društvo s ograničenom odgovornošću za trgovinu na veliko i malo, export-import, usluge, ugostiteljstvo  Zoranićeva 1, 21210 Solin</derivirana_varijabla>
  </DomainObject.Predmet.ProtustrankaWithAdress>
  <DomainObject.Predmet.ProtustrankaWithAdressOIB>
    <izvorni_sadrzaj>ČONDIĆ-KADMENOVIĆ društvo s ograničenom odgovornošću za trgovinu na veliko i malo, export-import, usluge, ugostiteljstvo , OIB 55856220732, Zoranićeva 1, 21210 Solin</izvorni_sadrzaj>
    <derivirana_varijabla naziv="DomainObject.Predmet.ProtustrankaWithAdressOIB_1">ČONDIĆ-KADMENOVIĆ društvo s ograničenom odgovornošću za trgovinu na veliko i malo, export-import, usluge, ugostiteljstvo , OIB 55856220732, Zoranićeva 1, 21210 Solin</derivirana_varijabla>
  </DomainObject.Predmet.ProtustrankaWithAdressOIB>
  <DomainObject.Predmet.ProtustrankaNazivFormated>
    <izvorni_sadrzaj>ČONDIĆ-KADMENOVIĆ društvo s ograničenom odgovornošću za trgovinu na veliko i malo, export-import, usluge, ugostiteljstvo </izvorni_sadrzaj>
    <derivirana_varijabla naziv="DomainObject.Predmet.ProtustrankaNazivFormated_1">ČONDIĆ-KADMENOVIĆ društvo s ograničenom odgovornošću za trgovinu na veliko i malo, export-import, usluge, ugostiteljstvo </derivirana_varijabla>
  </DomainObject.Predmet.ProtustrankaNazivFormated>
  <DomainObject.Predmet.ProtustrankaNazivFormatedOIB>
    <izvorni_sadrzaj>ČONDIĆ-KADMENOVIĆ društvo s ograničenom odgovornošću za trgovinu na veliko i malo, export-import, usluge, ugostiteljstvo , OIB 55856220732</izvorni_sadrzaj>
    <derivirana_varijabla naziv="DomainObject.Predmet.ProtustrankaNazivFormatedOIB_1">ČONDIĆ-KADMENOVIĆ društvo s ograničenom odgovornošću za trgovinu na veliko i malo, export-import, usluge, ugostiteljstvo , OIB 55856220732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</izvorni_sadrzaj>
    <derivirana_varijabla naziv="DomainObject.Predmet.StrankaFormated_1">  FINA, Regionalni centar Zagreb</derivirana_varijabla>
  </DomainObject.Predmet.StrankaFormated>
  <DomainObject.Predmet.StrankaFormatedOIB>
    <izvorni_sadrzaj>  FINA, Regionalni centar Zagreb, OIB 85821130368</izvorni_sadrzaj>
    <derivirana_varijabla naziv="DomainObject.Predmet.StrankaFormatedOIB_1">  FINA, Regionalni centar Zagreb, OIB 85821130368</derivirana_varijabla>
  </DomainObject.Predmet.StrankaFormatedOIB>
  <DomainObject.Predmet.StrankaFormatedWithAdress>
    <izvorni_sadrzaj> FINA, Regionalni centar Zagreb, Koturaška 43, 10000 Zagreb</izvorni_sadrzaj>
    <derivirana_varijabla naziv="DomainObject.Predmet.StrankaFormatedWithAdress_1"> FINA, Regionalni centar Zagreb, Koturaška 43, 10000 Zagreb</derivirana_varijabla>
  </DomainObject.Predmet.StrankaFormatedWithAdress>
  <DomainObject.Predmet.StrankaFormatedWithAdressOIB>
    <izvorni_sadrzaj> FINA, Regionalni centar Zagreb, OIB 85821130368, Koturaška 43, 10000 Zagreb</izvorni_sadrzaj>
    <derivirana_varijabla naziv="DomainObject.Predmet.StrankaFormatedWithAdressOIB_1"> FINA, Regionalni centar Zagreb, OIB 85821130368, Koturaška 43, 10000 Zagreb</derivirana_varijabla>
  </DomainObject.Predmet.StrankaFormatedWithAdressOIB>
  <DomainObject.Predmet.StrankaWithAdress>
    <izvorni_sadrzaj>FINA, Regionalni centar Zagreb Koturaška 43,10000 Zagreb</izvorni_sadrzaj>
    <derivirana_varijabla naziv="DomainObject.Predmet.StrankaWithAdress_1">FINA, Regionalni centar Zagreb Koturaška 43,10000 Zagreb</derivirana_varijabla>
  </DomainObject.Predmet.StrankaWithAdress>
  <DomainObject.Predmet.StrankaWithAdressOIB>
    <izvorni_sadrzaj>FINA, Regionalni centar Zagreb, OIB 85821130368, Koturaška 43,10000 Zagreb</izvorni_sadrzaj>
    <derivirana_varijabla naziv="DomainObject.Predmet.StrankaWithAdressOIB_1">FINA, Regionalni centar Zagreb, OIB 85821130368, Koturaška 43,10000 Zagreb</derivirana_varijabla>
  </DomainObject.Predmet.StrankaWithAdressOIB>
  <DomainObject.Predmet.StrankaNazivFormated>
    <izvorni_sadrzaj>FINA, Regionalni centar Zagreb</izvorni_sadrzaj>
    <derivirana_varijabla naziv="DomainObject.Predmet.StrankaNazivFormated_1">FINA, Regionalni centar Zagreb</derivirana_varijabla>
  </DomainObject.Predmet.StrankaNazivFormated>
  <DomainObject.Predmet.StrankaNazivFormatedOIB>
    <izvorni_sadrzaj>FINA, Regionalni centar Zagreb, OIB 85821130368</izvorni_sadrzaj>
    <derivirana_varijabla naziv="DomainObject.Predmet.StrankaNazivFormatedOIB_1">FINA, Regionalni centar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8400000.00</izvorni_sadrzaj>
    <derivirana_varijabla naziv="DomainObject.Predmet.TrenutnaVrijednost_1">8400000.00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FINA, Regionalni centar Zagreb</item>
    </izvorni_sadrzaj>
    <derivirana_varijabla naziv="DomainObject.Predmet.StrankaListFormated_1">
      <item>FINA, Regionalni centar Zagreb</item>
    </derivirana_varijabla>
  </DomainObject.Predmet.StrankaListFormated>
  <DomainObject.Predmet.StrankaListFormatedOIB>
    <izvorni_sadrzaj>
      <item>FINA, Regionalni centar Zagreb, OIB 85821130368</item>
    </izvorni_sadrzaj>
    <derivirana_varijabla naziv="DomainObject.Predmet.StrankaListFormatedOIB_1">
      <item>FINA, Regionalni centar Zagreb, OIB 85821130368</item>
    </derivirana_varijabla>
  </DomainObject.Predmet.StrankaListFormatedOIB>
  <DomainObject.Predmet.StrankaListFormatedWithAdress>
    <izvorni_sadrzaj>
      <item>FINA, Regionalni centar Zagreb, Koturaška 43, 10000 Zagreb</item>
    </izvorni_sadrzaj>
    <derivirana_varijabla naziv="DomainObject.Predmet.StrankaListFormatedWithAdress_1">
      <item>FINA, Regionalni centar Zagreb, Koturaška 43, 10000 Zagreb</item>
    </derivirana_varijabla>
  </DomainObject.Predmet.StrankaListFormatedWithAdress>
  <DomainObject.Predmet.StrankaListFormatedWithAdressOIB>
    <izvorni_sadrzaj>
      <item>FINA, Regionalni centar Zagreb, OIB 85821130368, Koturaška 43, 10000 Zagreb</item>
    </izvorni_sadrzaj>
    <derivirana_varijabla naziv="DomainObject.Predmet.StrankaListFormatedWithAdressOIB_1">
      <item>FINA, Regionalni centar Zagreb, OIB 85821130368, Koturaška 43, 10000 Zagreb</item>
    </derivirana_varijabla>
  </DomainObject.Predmet.StrankaListFormatedWithAdressOIB>
  <DomainObject.Predmet.StrankaListNazivFormated>
    <izvorni_sadrzaj>
      <item>FINA, Regionalni centar Zagreb</item>
    </izvorni_sadrzaj>
    <derivirana_varijabla naziv="DomainObject.Predmet.StrankaListNazivFormated_1">
      <item>FINA, Regionalni centar Zagreb</item>
    </derivirana_varijabla>
  </DomainObject.Predmet.StrankaListNazivFormated>
  <DomainObject.Predmet.StrankaListNazivFormatedOIB>
    <izvorni_sadrzaj>
      <item>FINA, Regionalni centar Zagreb, OIB 85821130368</item>
    </izvorni_sadrzaj>
    <derivirana_varijabla naziv="DomainObject.Predmet.StrankaListNazivFormatedOIB_1">
      <item>FINA, Regionalni centar Zagreb, OIB 85821130368</item>
    </derivirana_varijabla>
  </DomainObject.Predmet.StrankaListNazivFormatedOIB>
  <DomainObject.Predmet.ProtuStrankaListFormated>
    <izvorni_sadrzaj>
      <item>ČONDIĆ-KADMENOVIĆ društvo s ograničenom odgovornošću za trgovinu na veliko i malo, export-import, usluge, ugostiteljstvo </item>
    </izvorni_sadrzaj>
    <derivirana_varijabla naziv="DomainObject.Predmet.ProtuStrankaListFormated_1">
      <item>ČONDIĆ-KADMENOVIĆ društvo s ograničenom odgovornošću za trgovinu na veliko i malo, export-import, usluge, ugostiteljstvo </item>
    </derivirana_varijabla>
  </DomainObject.Predmet.ProtuStrankaListFormated>
  <DomainObject.Predmet.ProtuStrankaListFormatedOIB>
    <izvorni_sadrzaj>
      <item>ČONDIĆ-KADMENOVIĆ društvo s ograničenom odgovornošću za trgovinu na veliko i malo, export-import, usluge, ugostiteljstvo , OIB 55856220732</item>
    </izvorni_sadrzaj>
    <derivirana_varijabla naziv="DomainObject.Predmet.ProtuStrankaListFormatedOIB_1">
      <item>ČONDIĆ-KADMENOVIĆ društvo s ograničenom odgovornošću za trgovinu na veliko i malo, export-import, usluge, ugostiteljstvo , OIB 55856220732</item>
    </derivirana_varijabla>
  </DomainObject.Predmet.ProtuStrankaListFormatedOIB>
  <DomainObject.Predmet.ProtuStrankaListFormatedWithAdress>
    <izvorni_sadrzaj>
      <item>ČONDIĆ-KADMENOVIĆ društvo s ograničenom odgovornošću za trgovinu na veliko i malo, export-import, usluge, ugostiteljstvo , Zoranićeva 1, 21210 Solin</item>
    </izvorni_sadrzaj>
    <derivirana_varijabla naziv="DomainObject.Predmet.ProtuStrankaListFormatedWithAdress_1">
      <item>ČONDIĆ-KADMENOVIĆ društvo s ograničenom odgovornošću za trgovinu na veliko i malo, export-import, usluge, ugostiteljstvo , Zoranićeva 1, 21210 Solin</item>
    </derivirana_varijabla>
  </DomainObject.Predmet.ProtuStrankaListFormatedWithAdress>
  <DomainObject.Predmet.ProtuStrankaListFormatedWithAdressOIB>
    <izvorni_sadrzaj>
      <item>ČONDIĆ-KADMENOVIĆ društvo s ograničenom odgovornošću za trgovinu na veliko i malo, export-import, usluge, ugostiteljstvo , OIB 55856220732, Zoranićeva 1, 21210 Solin</item>
    </izvorni_sadrzaj>
    <derivirana_varijabla naziv="DomainObject.Predmet.ProtuStrankaListFormatedWithAdressOIB_1">
      <item>ČONDIĆ-KADMENOVIĆ društvo s ograničenom odgovornošću za trgovinu na veliko i malo, export-import, usluge, ugostiteljstvo , OIB 55856220732, Zoranićeva 1, 21210 Solin</item>
    </derivirana_varijabla>
  </DomainObject.Predmet.ProtuStrankaListFormatedWithAdressOIB>
  <DomainObject.Predmet.ProtuStrankaListNazivFormated>
    <izvorni_sadrzaj>
      <item>ČONDIĆ-KADMENOVIĆ društvo s ograničenom odgovornošću za trgovinu na veliko i malo, export-import, usluge, ugostiteljstvo </item>
    </izvorni_sadrzaj>
    <derivirana_varijabla naziv="DomainObject.Predmet.ProtuStrankaListNazivFormated_1">
      <item>ČONDIĆ-KADMENOVIĆ društvo s ograničenom odgovornošću za trgovinu na veliko i malo, export-import, usluge, ugostiteljstvo </item>
    </derivirana_varijabla>
  </DomainObject.Predmet.ProtuStrankaListNazivFormated>
  <DomainObject.Predmet.ProtuStrankaListNazivFormatedOIB>
    <izvorni_sadrzaj>
      <item>ČONDIĆ-KADMENOVIĆ društvo s ograničenom odgovornošću za trgovinu na veliko i malo, export-import, usluge, ugostiteljstvo , OIB 55856220732</item>
    </izvorni_sadrzaj>
    <derivirana_varijabla naziv="DomainObject.Predmet.ProtuStrankaListNazivFormatedOIB_1">
      <item>ČONDIĆ-KADMENOVIĆ društvo s ograničenom odgovornošću za trgovinu na veliko i malo, export-import, usluge, ugostiteljstvo , OIB 55856220732</item>
    </derivirana_varijabla>
  </DomainObject.Predmet.ProtuStrankaListNazivFormatedOIB>
  <DomainObject.Predmet.OstaliListFormated>
    <izvorni_sadrzaj>
      <item>TATJANA ČONDIĆ-KADMENOVIĆ</item>
      <item>NEDILJKO ČONDIĆ-KADMENOVIĆ</item>
    </izvorni_sadrzaj>
    <derivirana_varijabla naziv="DomainObject.Predmet.OstaliListFormated_1">
      <item>TATJANA ČONDIĆ-KADMENOVIĆ</item>
      <item>NEDILJKO ČONDIĆ-KADMENOVIĆ</item>
    </derivirana_varijabla>
  </DomainObject.Predmet.OstaliListFormated>
  <DomainObject.Predmet.OstaliListFormatedOIB>
    <izvorni_sadrzaj>
      <item>TATJANA ČONDIĆ-KADMENOVIĆ, OIB 41007684369</item>
      <item>NEDILJKO ČONDIĆ-KADMENOVIĆ, OIB 11502097909</item>
    </izvorni_sadrzaj>
    <derivirana_varijabla naziv="DomainObject.Predmet.OstaliListFormatedOIB_1">
      <item>TATJANA ČONDIĆ-KADMENOVIĆ, OIB 41007684369</item>
      <item>NEDILJKO ČONDIĆ-KADMENOVIĆ, OIB 11502097909</item>
    </derivirana_varijabla>
  </DomainObject.Predmet.OstaliListFormatedOIB>
  <DomainObject.Predmet.OstaliListFormatedWithAdress>
    <izvorni_sadrzaj>
      <item>TATJANA ČONDIĆ-KADMENOVIĆ, Svib 0, Svib</item>
      <item>NEDILJKO ČONDIĆ-KADMENOVIĆ, Svib 0, 21256 Svib</item>
    </izvorni_sadrzaj>
    <derivirana_varijabla naziv="DomainObject.Predmet.OstaliListFormatedWithAdress_1">
      <item>TATJANA ČONDIĆ-KADMENOVIĆ, Svib 0, Svib</item>
      <item>NEDILJKO ČONDIĆ-KADMENOVIĆ, Svib 0, 21256 Svib</item>
    </derivirana_varijabla>
  </DomainObject.Predmet.OstaliListFormatedWithAdress>
  <DomainObject.Predmet.OstaliListFormatedWithAdressOIB>
    <izvorni_sadrzaj>
      <item>TATJANA ČONDIĆ-KADMENOVIĆ, OIB 41007684369, Svib 0, Svib</item>
      <item>NEDILJKO ČONDIĆ-KADMENOVIĆ, OIB 11502097909, Svib 0, 21256 Svib</item>
    </izvorni_sadrzaj>
    <derivirana_varijabla naziv="DomainObject.Predmet.OstaliListFormatedWithAdressOIB_1">
      <item>TATJANA ČONDIĆ-KADMENOVIĆ, OIB 41007684369, Svib 0, Svib</item>
      <item>NEDILJKO ČONDIĆ-KADMENOVIĆ, OIB 11502097909, Svib 0, 21256 Svib</item>
    </derivirana_varijabla>
  </DomainObject.Predmet.OstaliListFormatedWithAdressOIB>
  <DomainObject.Predmet.OstaliListNazivFormated>
    <izvorni_sadrzaj>
      <item>TATJANA ČONDIĆ-KADMENOVIĆ</item>
      <item>NEDILJKO ČONDIĆ-KADMENOVIĆ</item>
    </izvorni_sadrzaj>
    <derivirana_varijabla naziv="DomainObject.Predmet.OstaliListNazivFormated_1">
      <item>TATJANA ČONDIĆ-KADMENOVIĆ</item>
      <item>NEDILJKO ČONDIĆ-KADMENOVIĆ</item>
    </derivirana_varijabla>
  </DomainObject.Predmet.OstaliListNazivFormated>
  <DomainObject.Predmet.OstaliListNazivFormatedOIB>
    <izvorni_sadrzaj>
      <item>TATJANA ČONDIĆ-KADMENOVIĆ, OIB 41007684369</item>
      <item>NEDILJKO ČONDIĆ-KADMENOVIĆ, OIB 11502097909</item>
    </izvorni_sadrzaj>
    <derivirana_varijabla naziv="DomainObject.Predmet.OstaliListNazivFormatedOIB_1">
      <item>TATJANA ČONDIĆ-KADMENOVIĆ, OIB 41007684369</item>
      <item>NEDILJKO ČONDIĆ-KADMENOVIĆ, OIB 11502097909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</izvorni_sadrzaj>
    <derivirana_varijabla naziv="DomainObject.Predmet.StrankaIDrugi_1">FINA, Regionalni centar Zagreb</derivirana_varijabla>
  </DomainObject.Predmet.StrankaIDrugi>
  <DomainObject.Predmet.ProtustrankaIDrugi>
    <izvorni_sadrzaj>ČONDIĆ-KADMENOVIĆ društvo s ograničenom odgovornošću za trgovinu na veliko i malo, export-import, usluge, ugostiteljstvo </izvorni_sadrzaj>
    <derivirana_varijabla naziv="DomainObject.Predmet.ProtustrankaIDrugi_1">ČONDIĆ-KADMENOVIĆ društvo s ograničenom odgovornošću za trgovinu na veliko i malo, export-import, usluge, ugostiteljstvo </derivirana_varijabla>
  </DomainObject.Predmet.ProtustrankaIDrugi>
  <DomainObject.Predmet.StrankaIDrugiAdressOIB>
    <izvorni_sadrzaj>FINA, Regionalni centar Zagreb, OIB 85821130368, Koturaška 43, 10000 Zagreb</izvorni_sadrzaj>
    <derivirana_varijabla naziv="DomainObject.Predmet.StrankaIDrugiAdressOIB_1">FINA, Regionalni centar Zagreb, OIB 85821130368, Koturaška 43, 10000 Zagreb</derivirana_varijabla>
  </DomainObject.Predmet.StrankaIDrugiAdressOIB>
  <DomainObject.Predmet.ProtustrankaIDrugiAdressOIB>
    <izvorni_sadrzaj>ČONDIĆ-KADMENOVIĆ društvo s ograničenom odgovornošću za trgovinu na veliko i malo, export-import, usluge, ugostiteljstvo , OIB 55856220732, Zoranićeva 1, 21210 Solin</izvorni_sadrzaj>
    <derivirana_varijabla naziv="DomainObject.Predmet.ProtustrankaIDrugiAdressOIB_1">ČONDIĆ-KADMENOVIĆ društvo s ograničenom odgovornošću za trgovinu na veliko i malo, export-import, usluge, ugostiteljstvo , OIB 55856220732, Zoranićeva 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ČONDIĆ-KADMENOVIĆ društvo s ograničenom odgovornošću za trgovinu na veliko i malo, export-import, usluge, ugostiteljstvo </item>
      <item>TATJANA ČONDIĆ-KADMENOVIĆ</item>
      <item>NEDILJKO ČONDIĆ-KADMENOVIĆ</item>
    </izvorni_sadrzaj>
    <derivirana_varijabla naziv="DomainObject.Predmet.SudioniciListNaziv_1">
      <item>FINA, Regionalni centar Zagreb</item>
      <item>ČONDIĆ-KADMENOVIĆ društvo s ograničenom odgovornošću za trgovinu na veliko i malo, export-import, usluge, ugostiteljstvo </item>
      <item>TATJANA ČONDIĆ-KADMENOVIĆ</item>
      <item>NEDILJKO ČONDIĆ-KADMENOVIĆ</item>
    </derivirana_varijabla>
  </DomainObject.Predmet.SudioniciListNaziv>
  <DomainObject.Predmet.SudioniciListAdressOIB>
    <izvorni_sadrzaj>
      <item>FINA, Regionalni centar Zagreb, OIB 85821130368, Koturaška 43,10000 Zagreb</item>
      <item>ČONDIĆ-KADMENOVIĆ društvo s ograničenom odgovornošću za trgovinu na veliko i malo, export-import, usluge, ugostiteljstvo , OIB 55856220732, Zoranićeva 1,21210 Solin</item>
      <item>TATJANA ČONDIĆ-KADMENOVIĆ, OIB 41007684369, Svib 0,Svib</item>
      <item>NEDILJKO ČONDIĆ-KADMENOVIĆ, OIB 11502097909, Svib 0,21256 Svib</item>
    </izvorni_sadrzaj>
    <derivirana_varijabla naziv="DomainObject.Predmet.SudioniciListAdressOIB_1">
      <item>FINA, Regionalni centar Zagreb, OIB 85821130368, Koturaška 43,10000 Zagreb</item>
      <item>ČONDIĆ-KADMENOVIĆ društvo s ograničenom odgovornošću za trgovinu na veliko i malo, export-import, usluge, ugostiteljstvo , OIB 55856220732, Zoranićeva 1,21210 Solin</item>
      <item>TATJANA ČONDIĆ-KADMENOVIĆ, OIB 41007684369, Svib 0,Svib</item>
      <item>NEDILJKO ČONDIĆ-KADMENOVIĆ, OIB 11502097909, Svib 0,21256 Svib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55856220732</item>
      <item>, OIB 41007684369</item>
      <item>, OIB 11502097909</item>
    </izvorni_sadrzaj>
    <derivirana_varijabla naziv="DomainObject.Predmet.SudioniciListNazivOIB_1">
      <item>, OIB 85821130368</item>
      <item>, OIB 55856220732</item>
      <item>, OIB 41007684369</item>
      <item>, OIB 11502097909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254</properties:Words>
  <properties:Characters>1316</properties:Characters>
  <properties:Lines>41</properties:Lines>
  <properties:Paragraphs>18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2017-12-05T12:08:00Z</dcterms:created>
  <dc:creator>Velimir Vuković</dc:creator>
  <cp:lastModifiedBy>Velimir Vuković</cp:lastModifiedBy>
  <cp:lastPrinted>2017-12-05T12:30:00Z</cp:lastPrinted>
  <dcterms:modified xmlns:xsi="http://www.w3.org/2001/XMLSchema-instance" xsi:type="dcterms:W3CDTF">2017-12-05T12:32:00Z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