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4c0b" w14:paraId="0684c0b" w:rsidRDefault="001123A9" w:rsidP="001123A9" w:rsidR="001123A9">
      <w:pPr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>SECURITAS GRUPA d.o.o. u stečaju</w:t>
      </w: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Zagreb, Dobriše Cesarića 71. </w:t>
      </w: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>OIB: 68107863504</w:t>
      </w:r>
    </w:p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TRGOVAČKI SUD U ZAGREBU</w:t>
      </w: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</w:t>
      </w:r>
    </w:p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St-1571/2018</w:t>
      </w:r>
    </w:p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 w:rsidRPr="006D4F47">
      <w:pPr>
        <w:rPr>
          <w:rFonts w:cs="Arial" w:hAnsi="Arial" w:ascii="Arial"/>
          <w:b/>
        </w:rPr>
      </w:pPr>
      <w:r w:rsidRPr="006D4F47">
        <w:rPr>
          <w:rFonts w:cs="Arial" w:hAnsi="Arial" w:ascii="Arial"/>
          <w:b/>
        </w:rPr>
        <w:t>TABLICE  ISPITANIH TRAŽBINA  STEČAJNIH VJEROVNIKA PO ISPLATNIM REDOVIMA ZA PRVO ISPITNO I IZVJEŠTAJNO ROČIŠTE  05.ožujka 2019.</w:t>
      </w:r>
    </w:p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>ZAGREB, 20. veljače  2019.</w:t>
      </w:r>
    </w:p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/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>SECURITAS GRUPA d.o.o. u stečaju</w:t>
      </w: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Zagreb, Dobriše Cesarića 71. </w:t>
      </w: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>OIB: 68107863504</w:t>
      </w:r>
    </w:p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TRGOVAČKI SUD U ZAGREBU</w:t>
      </w:r>
    </w:p>
    <w:p w:rsidRDefault="001123A9" w:rsidP="001123A9" w:rsidR="001123A9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St-1571/2018</w:t>
      </w:r>
    </w:p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TABLICA ISPITANIH TRAŽBINA  STEČAJNIH VJEROVNIKA </w:t>
      </w:r>
      <w:r w:rsidRPr="006D4F47">
        <w:rPr>
          <w:rFonts w:cs="Arial" w:hAnsi="Arial" w:ascii="Arial"/>
          <w:b/>
        </w:rPr>
        <w:t>I VIŠEG ISPLATNOG REDA</w:t>
      </w:r>
      <w:r>
        <w:rPr>
          <w:rFonts w:cs="Arial" w:hAnsi="Arial" w:ascii="Arial"/>
        </w:rPr>
        <w:t xml:space="preserve">  SUKLADNO ČLANKU 138.  ST. 2. STEČAJNOG ZAKONA</w:t>
      </w:r>
    </w:p>
    <w:p w:rsidRDefault="001123A9" w:rsidP="001123A9" w:rsidR="001123A9">
      <w:pPr>
        <w:rPr>
          <w:rFonts w:cs="Arial" w:hAnsi="Arial" w:ascii="Aria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38"/>
        <w:gridCol w:w="1959"/>
        <w:gridCol w:w="1562"/>
        <w:gridCol w:w="1721"/>
        <w:gridCol w:w="1501"/>
        <w:gridCol w:w="1327"/>
        <w:gridCol w:w="1501"/>
        <w:gridCol w:w="1098"/>
        <w:gridCol w:w="1198"/>
        <w:gridCol w:w="1415"/>
      </w:tblGrid>
      <w:tr w:rsidTr="001123A9" w:rsidR="001123A9">
        <w:tc>
          <w:tcPr>
            <w:tcW w:type="dxa" w:w="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 broj:</w:t>
            </w:r>
          </w:p>
        </w:tc>
        <w:tc>
          <w:tcPr>
            <w:tcW w:type="dxa" w:w="2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1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vjerovnika</w:t>
            </w:r>
          </w:p>
        </w:tc>
        <w:tc>
          <w:tcPr>
            <w:tcW w:type="dxa" w:w="1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13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prijavljene tražbine(kn)</w:t>
            </w:r>
          </w:p>
        </w:tc>
        <w:tc>
          <w:tcPr>
            <w:tcW w:type="dxa" w:w="1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Pravna osnova prijavljene tražbine </w:t>
            </w:r>
          </w:p>
        </w:tc>
        <w:tc>
          <w:tcPr>
            <w:tcW w:type="dxa" w:w="13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priznate tražbine (kn)</w:t>
            </w:r>
          </w:p>
        </w:tc>
        <w:tc>
          <w:tcPr>
            <w:tcW w:type="dxa" w:w="13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Pravna osnova priznate tražbine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osporene tražbine</w:t>
            </w:r>
          </w:p>
        </w:tc>
        <w:tc>
          <w:tcPr>
            <w:tcW w:type="dxa" w:w="14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Razlog osporavanja tražbine</w:t>
            </w:r>
          </w:p>
        </w:tc>
      </w:tr>
      <w:tr w:rsidTr="001123A9" w:rsidR="001123A9">
        <w:tc>
          <w:tcPr>
            <w:tcW w:type="dxa" w:w="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P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</w:t>
            </w:r>
          </w:p>
        </w:tc>
        <w:tc>
          <w:tcPr>
            <w:tcW w:type="dxa" w:w="2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P="003A0F0B" w:rsidR="001123A9">
            <w:pPr>
              <w:spacing w:lineRule="auto" w:line="240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</w:t>
            </w:r>
            <w:r w:rsidR="003A0F0B">
              <w:rPr>
                <w:rFonts w:cs="Arial" w:hAnsi="Arial" w:ascii="Arial"/>
              </w:rPr>
              <w:t>H MINI</w:t>
            </w:r>
            <w:r>
              <w:rPr>
                <w:rFonts w:cs="Arial" w:hAnsi="Arial" w:ascii="Arial"/>
              </w:rPr>
              <w:t>STARSTVO FINANCIJA zastupano po ŽDO Zagreb</w:t>
            </w:r>
          </w:p>
        </w:tc>
        <w:tc>
          <w:tcPr>
            <w:tcW w:type="dxa" w:w="1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P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18683136487</w:t>
            </w:r>
          </w:p>
        </w:tc>
        <w:tc>
          <w:tcPr>
            <w:tcW w:type="dxa" w:w="1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P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Zagreb, Savska cesta 41</w:t>
            </w:r>
          </w:p>
        </w:tc>
        <w:tc>
          <w:tcPr>
            <w:tcW w:type="dxa" w:w="13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P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1.637.136,28</w:t>
            </w:r>
          </w:p>
        </w:tc>
        <w:tc>
          <w:tcPr>
            <w:tcW w:type="dxa" w:w="1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P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 br.</w:t>
            </w:r>
          </w:p>
          <w:p w:rsidRDefault="001123A9" w:rsidP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1880,2283,</w:t>
            </w:r>
          </w:p>
          <w:p w:rsidRDefault="001123A9" w:rsidP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8168,8486,</w:t>
            </w:r>
          </w:p>
          <w:p w:rsidRDefault="001123A9" w:rsidP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8630,8753,</w:t>
            </w:r>
          </w:p>
          <w:p w:rsidRDefault="001123A9" w:rsidP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8761.</w:t>
            </w:r>
          </w:p>
        </w:tc>
        <w:tc>
          <w:tcPr>
            <w:tcW w:type="dxa" w:w="13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P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</w:t>
            </w:r>
            <w:r w:rsidR="006D4F47">
              <w:rPr>
                <w:rFonts w:cs="Arial" w:hAnsi="Arial" w:ascii="Arial"/>
              </w:rPr>
              <w:t>637.136,28</w:t>
            </w:r>
          </w:p>
        </w:tc>
        <w:tc>
          <w:tcPr>
            <w:tcW w:type="dxa" w:w="13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4F47" w:rsidP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P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14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P="001123A9" w:rsidR="001123A9">
            <w:pPr>
              <w:rPr>
                <w:rFonts w:cs="Arial" w:hAnsi="Arial" w:ascii="Arial"/>
              </w:rPr>
            </w:pPr>
          </w:p>
        </w:tc>
      </w:tr>
      <w:tr w:rsidTr="001123A9" w:rsidR="001123A9">
        <w:tc>
          <w:tcPr>
            <w:tcW w:type="dxa" w:w="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4F47" w:rsidP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ukupno</w:t>
            </w:r>
          </w:p>
        </w:tc>
        <w:tc>
          <w:tcPr>
            <w:tcW w:type="dxa" w:w="2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P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1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P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1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P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13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4F47" w:rsidP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1.637.136,28</w:t>
            </w:r>
          </w:p>
        </w:tc>
        <w:tc>
          <w:tcPr>
            <w:tcW w:type="dxa" w:w="1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P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13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D4F47" w:rsidP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1.637.136,28</w:t>
            </w:r>
          </w:p>
        </w:tc>
        <w:tc>
          <w:tcPr>
            <w:tcW w:type="dxa" w:w="13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P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P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14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P="001123A9" w:rsidR="001123A9">
            <w:pPr>
              <w:rPr>
                <w:rFonts w:cs="Arial" w:hAnsi="Arial" w:ascii="Arial"/>
              </w:rPr>
            </w:pPr>
          </w:p>
        </w:tc>
      </w:tr>
    </w:tbl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>ZAGREB, 20. veljače  2019.</w:t>
      </w:r>
    </w:p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            Stečajna upraviteljica:</w:t>
      </w: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            Dujmović Mirjana dipl. iur. </w:t>
      </w:r>
    </w:p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>SECURITAS GRUPA d.o.o. u stečaju</w:t>
      </w: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Zagreb, Dobriše Cesarića 71. </w:t>
      </w: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>OIB: 68107863504</w:t>
      </w:r>
    </w:p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TRGOVAČKI SUD U ZAGREBU</w:t>
      </w:r>
    </w:p>
    <w:p w:rsidRDefault="001123A9" w:rsidP="001123A9" w:rsidR="001123A9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St-1571/2018</w:t>
      </w:r>
    </w:p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TABLICA ISPITANIH TRAŽBINA  STEČAJNIH VJEROVNIKA </w:t>
      </w:r>
      <w:r w:rsidRPr="006D4F47">
        <w:rPr>
          <w:rFonts w:cs="Arial" w:hAnsi="Arial" w:ascii="Arial"/>
          <w:b/>
        </w:rPr>
        <w:t>II VIŠEG ISPLATNOG REDA</w:t>
      </w:r>
      <w:r>
        <w:rPr>
          <w:rFonts w:cs="Arial" w:hAnsi="Arial" w:ascii="Arial"/>
        </w:rPr>
        <w:t xml:space="preserve">  SUKLADNO ČLANKU 138.  ST. 2. STEČAJNOG ZAKONA.</w:t>
      </w:r>
    </w:p>
    <w:p w:rsidRDefault="001123A9" w:rsidP="001123A9" w:rsidR="001123A9">
      <w:pPr>
        <w:rPr>
          <w:rFonts w:cs="Arial" w:hAnsi="Arial" w:ascii="Arial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704"/>
        <w:gridCol w:w="1559"/>
        <w:gridCol w:w="1560"/>
        <w:gridCol w:w="1134"/>
        <w:gridCol w:w="1527"/>
        <w:gridCol w:w="1449"/>
        <w:gridCol w:w="1560"/>
        <w:gridCol w:w="1417"/>
        <w:gridCol w:w="709"/>
        <w:gridCol w:w="1070"/>
        <w:gridCol w:w="1305"/>
      </w:tblGrid>
      <w:tr w:rsidTr="007E6511" w:rsidR="001123A9"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Red. Broj.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vjerovnika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1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prijavljene tražbine(kn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prijavljene tražbine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priznate tražbine (kn)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priznate tražbine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osporene tražbine</w:t>
            </w:r>
          </w:p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(kn)</w:t>
            </w:r>
          </w:p>
        </w:tc>
        <w:tc>
          <w:tcPr>
            <w:tcW w:type="dxa" w:w="1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Razlog osporavanja tražbine</w:t>
            </w:r>
          </w:p>
        </w:tc>
        <w:tc>
          <w:tcPr>
            <w:tcW w:type="dxa" w:w="13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Oznaka ovršne isprave  ako se tra. Zasniva na ovr. ispravi</w:t>
            </w:r>
          </w:p>
        </w:tc>
      </w:tr>
      <w:tr w:rsidTr="007E6511" w:rsidR="001123A9"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spacing w:lineRule="auto" w:line="240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</w:t>
            </w:r>
            <w:r w:rsidR="003A0F0B">
              <w:rPr>
                <w:rFonts w:cs="Arial" w:hAnsi="Arial" w:ascii="Arial"/>
              </w:rPr>
              <w:t>H</w:t>
            </w:r>
          </w:p>
          <w:p w:rsidRDefault="001123A9" w:rsidP="003A0F0B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</w:t>
            </w:r>
            <w:r w:rsidR="003A0F0B">
              <w:rPr>
                <w:rFonts w:cs="Arial" w:hAnsi="Arial" w:ascii="Arial"/>
              </w:rPr>
              <w:t>inistarstvo financija</w:t>
            </w:r>
            <w:r>
              <w:rPr>
                <w:rFonts w:cs="Arial" w:hAnsi="Arial" w:ascii="Arial"/>
              </w:rPr>
              <w:t xml:space="preserve"> zastupano po ŽDO Zagreb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18683136487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Zagreb, Savska cesta 41</w:t>
            </w:r>
          </w:p>
        </w:tc>
        <w:tc>
          <w:tcPr>
            <w:tcW w:type="dxa" w:w="1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4F47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2.502.130,54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P="006D4F47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Ovjereni list </w:t>
            </w:r>
            <w:r w:rsidR="006D4F47">
              <w:rPr>
                <w:rFonts w:cs="Arial" w:hAnsi="Arial" w:ascii="Arial"/>
              </w:rPr>
              <w:t xml:space="preserve"> iz </w:t>
            </w:r>
            <w:r>
              <w:rPr>
                <w:rFonts w:cs="Arial" w:hAnsi="Arial" w:ascii="Arial"/>
              </w:rPr>
              <w:t>ISPU</w:t>
            </w:r>
            <w:r w:rsidR="006D4F47">
              <w:rPr>
                <w:rFonts w:cs="Arial" w:hAnsi="Arial" w:ascii="Arial"/>
              </w:rPr>
              <w:t xml:space="preserve"> i ovršna rješenja od 17.07.2015 i 25.07.2016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4F47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2.502.130,54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  <w:p w:rsidRDefault="006D4F47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Ovjereni list  iz ISPU i ovršna rješenja od 17.07.2015 i 25.07.2016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1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13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4F47" w:rsidP="006D4F47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 za iznos od 2.499.941,89</w:t>
            </w:r>
          </w:p>
        </w:tc>
      </w:tr>
      <w:tr w:rsidTr="007E6511" w:rsidR="001123A9"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6511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FINANCIJSK</w:t>
            </w:r>
            <w:r>
              <w:rPr>
                <w:rFonts w:cs="Arial" w:hAnsi="Arial" w:ascii="Arial"/>
              </w:rPr>
              <w:lastRenderedPageBreak/>
              <w:t>A AGENCIJA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6511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8582113036</w:t>
            </w:r>
            <w:r>
              <w:rPr>
                <w:rFonts w:cs="Arial" w:hAnsi="Arial" w:ascii="Arial"/>
              </w:rPr>
              <w:lastRenderedPageBreak/>
              <w:t>8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24AF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 xml:space="preserve">Zagreb, </w:t>
            </w:r>
            <w:r>
              <w:rPr>
                <w:rFonts w:cs="Arial" w:hAnsi="Arial" w:ascii="Arial"/>
              </w:rPr>
              <w:lastRenderedPageBreak/>
              <w:t>Ul grada Vukovara 70.</w:t>
            </w:r>
          </w:p>
        </w:tc>
        <w:tc>
          <w:tcPr>
            <w:tcW w:type="dxa" w:w="1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24AF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1.050,00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24AF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Izvadak iz </w:t>
            </w:r>
            <w:r>
              <w:rPr>
                <w:rFonts w:cs="Arial" w:hAnsi="Arial" w:ascii="Arial"/>
              </w:rPr>
              <w:lastRenderedPageBreak/>
              <w:t>otvorenih stavki i račun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24AF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1.050,00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24AF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Izvadak iz </w:t>
            </w:r>
            <w:r>
              <w:rPr>
                <w:rFonts w:cs="Arial" w:hAnsi="Arial" w:ascii="Arial"/>
              </w:rPr>
              <w:lastRenderedPageBreak/>
              <w:t>otvorenih stavki i račun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1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13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</w:tr>
      <w:tr w:rsidTr="007E6511" w:rsidR="001123A9"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3.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6511" w:rsidP="007E6511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CROATIA OSIGURANJE  d.d.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6511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26187994862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6511" w:rsidP="007E6511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Zagreb, Vatroslava Jagića 33.</w:t>
            </w:r>
          </w:p>
        </w:tc>
        <w:tc>
          <w:tcPr>
            <w:tcW w:type="dxa" w:w="1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6511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19.937,07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6511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Prav. i ovršna presuda br. Povrv-5835/15.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6511" w:rsidP="007E6511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19.937,07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6511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Prav. i ovršna presuda br. Povrv-5835/15.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1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13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E6511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  <w:tr w:rsidTr="007E6511" w:rsidR="001123A9"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E6511" w:rsidP="007E6511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EOS MATRIX</w:t>
            </w:r>
            <w:r w:rsidR="001123A9">
              <w:rPr>
                <w:rFonts w:cs="Arial" w:hAnsi="Arial" w:ascii="Arial"/>
              </w:rPr>
              <w:t xml:space="preserve"> d.o.o.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260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76674680107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260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Zagreb, Horvatova 82.</w:t>
            </w:r>
          </w:p>
        </w:tc>
        <w:tc>
          <w:tcPr>
            <w:tcW w:type="dxa" w:w="1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260" w:rsidP="00E73260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2.666,35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260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Okvirni ugovor o prodaji i ustupu potraživanja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P="00E73260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</w:t>
            </w:r>
            <w:r w:rsidR="00E73260">
              <w:rPr>
                <w:rFonts w:cs="Arial" w:hAnsi="Arial" w:ascii="Arial"/>
              </w:rPr>
              <w:t>.666,35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260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Okvirni ugovor o prodaji i ustupu potraživanja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1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13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260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</w:t>
            </w:r>
          </w:p>
          <w:p w:rsidRDefault="001123A9" w:rsidR="001123A9">
            <w:pPr>
              <w:rPr>
                <w:rFonts w:cs="Arial" w:hAnsi="Arial" w:ascii="Arial"/>
              </w:rPr>
            </w:pPr>
          </w:p>
        </w:tc>
      </w:tr>
      <w:tr w:rsidTr="00E73260" w:rsidR="001123A9"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260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SECURITAS HRVATSKA d.o.o.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260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33679708526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260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Zagreb, Miramarska 24.</w:t>
            </w:r>
          </w:p>
        </w:tc>
        <w:tc>
          <w:tcPr>
            <w:tcW w:type="dxa" w:w="1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260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98.825,78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0E53" w:rsidP="00510E53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Presuda Trg. suda br. Povrv-374/2015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0E53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98.825,78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0E53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Presuda Trg. suda br. Povrv-374/2015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1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13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0E53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</w:t>
            </w:r>
          </w:p>
        </w:tc>
      </w:tr>
      <w:tr w:rsidTr="00E73260" w:rsidR="001123A9"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0E53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HZZO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0E53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02958272670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0E53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Zagreb, Margaretska 3.</w:t>
            </w:r>
          </w:p>
        </w:tc>
        <w:tc>
          <w:tcPr>
            <w:tcW w:type="dxa" w:w="1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0E53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633,24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0E53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Ugovor o pos. Suradnji u dopunskom zdr.osig.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0E53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633,24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0E53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Ugovor o pos. Suradnji u dopunskom zdr.osig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1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13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0E53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</w:t>
            </w:r>
          </w:p>
        </w:tc>
      </w:tr>
      <w:tr w:rsidTr="00E73260" w:rsidR="001123A9"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0E53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ALLIANZ ZAGREB d.d.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0E53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23759810849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0E53" w:rsidP="00510E53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Zagreb, Heinzelova 70</w:t>
            </w:r>
          </w:p>
        </w:tc>
        <w:tc>
          <w:tcPr>
            <w:tcW w:type="dxa" w:w="1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0E53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10.763,00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0E53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Police osiguranja i izvod iz posl. knjiga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0E53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10.763,00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0E53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Police osiguranja i izvod iz posl. knjiga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1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13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0E53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</w:t>
            </w:r>
          </w:p>
        </w:tc>
      </w:tr>
    </w:tbl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>ZAGREB, 20. veljače  2019.</w:t>
      </w:r>
    </w:p>
    <w:p w:rsidRDefault="00882321" w:rsidP="00882321" w:rsidR="00882321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Stečajna upraviteljica:</w:t>
      </w:r>
    </w:p>
    <w:p w:rsidRDefault="00882321" w:rsidP="00882321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Dujmović Mirjana dipl. iur.</w:t>
      </w:r>
      <w:r w:rsidR="001123A9"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</w:t>
      </w: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>SECURITAS GRUPA d.o.o. u stečaju</w:t>
      </w: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Zagreb, Dobriše Cesarića 71. </w:t>
      </w: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OIB: 68107863504 </w:t>
      </w: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TRGOVAČKI SUD U ZAGREBU</w:t>
      </w:r>
    </w:p>
    <w:p w:rsidRDefault="001123A9" w:rsidP="001123A9" w:rsidR="001123A9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St-1571/2018</w:t>
      </w: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</w:t>
      </w: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TABLICA RAZLUČNIH PRAVA</w:t>
      </w:r>
    </w:p>
    <w:p w:rsidRDefault="001123A9" w:rsidP="001123A9" w:rsidR="001123A9">
      <w:pPr>
        <w:rPr>
          <w:rFonts w:cs="Arial" w:hAnsi="Arial" w:ascii="Arial"/>
        </w:rPr>
      </w:pPr>
    </w:p>
    <w:tbl>
      <w:tblPr>
        <w:tblStyle w:val="Reetkatablice"/>
        <w:tblW w:type="dxa" w:w="13994"/>
        <w:tblLook w:val="04A0" w:noVBand="1" w:noHBand="0" w:lastColumn="0" w:firstColumn="1" w:lastRow="0" w:firstRow="1"/>
      </w:tblPr>
      <w:tblGrid>
        <w:gridCol w:w="700"/>
        <w:gridCol w:w="1867"/>
        <w:gridCol w:w="1562"/>
        <w:gridCol w:w="1721"/>
        <w:gridCol w:w="1719"/>
        <w:gridCol w:w="1626"/>
        <w:gridCol w:w="1651"/>
        <w:gridCol w:w="3148"/>
      </w:tblGrid>
      <w:tr w:rsidTr="001123A9" w:rsidR="001123A9">
        <w:tc>
          <w:tcPr>
            <w:tcW w:type="dxa" w:w="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Red. Broj.</w:t>
            </w:r>
          </w:p>
        </w:tc>
        <w:tc>
          <w:tcPr>
            <w:tcW w:type="dxa" w:w="18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razlučnog vjerovnika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razlučnog vjerovnika</w:t>
            </w:r>
          </w:p>
        </w:tc>
        <w:tc>
          <w:tcPr>
            <w:tcW w:type="dxa" w:w="1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razlučnog vjerovnika</w:t>
            </w:r>
          </w:p>
        </w:tc>
        <w:tc>
          <w:tcPr>
            <w:tcW w:type="dxa" w:w="17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Javna knjiga u koju je razlučno pravo upisano</w:t>
            </w:r>
          </w:p>
        </w:tc>
        <w:tc>
          <w:tcPr>
            <w:tcW w:type="dxa" w:w="1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tražbine osigurane razlučnim pravom</w:t>
            </w:r>
          </w:p>
        </w:tc>
        <w:tc>
          <w:tcPr>
            <w:tcW w:type="dxa" w:w="1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tražbine osigurane razlučnim pravom</w:t>
            </w:r>
          </w:p>
        </w:tc>
        <w:tc>
          <w:tcPr>
            <w:tcW w:type="dxa" w:w="3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Dio imovine na koji se odnosi razlučno pravo Iznos osporene tražbine</w:t>
            </w:r>
          </w:p>
        </w:tc>
      </w:tr>
      <w:tr w:rsidTr="00801F20" w:rsidR="00801F20">
        <w:tc>
          <w:tcPr>
            <w:tcW w:type="dxa" w:w="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1F20" w:rsidP="00801F20" w:rsidR="00801F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</w:t>
            </w:r>
          </w:p>
          <w:p w:rsidRDefault="00801F20" w:rsidP="00801F20" w:rsidR="00801F20">
            <w:pPr>
              <w:rPr>
                <w:rFonts w:cs="Arial" w:hAnsi="Arial" w:ascii="Arial"/>
              </w:rPr>
            </w:pPr>
          </w:p>
        </w:tc>
        <w:tc>
          <w:tcPr>
            <w:tcW w:type="dxa" w:w="18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1F20" w:rsidP="00801F20" w:rsidR="00801F20">
            <w:pPr>
              <w:spacing w:lineRule="auto" w:line="240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</w:t>
            </w:r>
            <w:r w:rsidR="003A0F0B">
              <w:rPr>
                <w:rFonts w:cs="Arial" w:hAnsi="Arial" w:ascii="Arial"/>
              </w:rPr>
              <w:t>H</w:t>
            </w:r>
          </w:p>
          <w:p w:rsidRDefault="00801F20" w:rsidP="00801F20" w:rsidR="00801F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MINISTARSTVO FINANCIJA zastupano po ŽDO Zagreb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1F20" w:rsidP="00801F20" w:rsidR="00801F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18683136487</w:t>
            </w:r>
          </w:p>
        </w:tc>
        <w:tc>
          <w:tcPr>
            <w:tcW w:type="dxa" w:w="1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1F20" w:rsidP="00801F20" w:rsidR="00801F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Zagreb, Savska cesta 41</w:t>
            </w:r>
          </w:p>
        </w:tc>
        <w:tc>
          <w:tcPr>
            <w:tcW w:type="dxa" w:w="17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1F20" w:rsidP="00801F20" w:rsidR="00801F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MUP</w:t>
            </w:r>
          </w:p>
        </w:tc>
        <w:tc>
          <w:tcPr>
            <w:tcW w:type="dxa" w:w="1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1F20" w:rsidP="00801F20" w:rsidR="00801F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1.148.668,14</w:t>
            </w:r>
          </w:p>
        </w:tc>
        <w:tc>
          <w:tcPr>
            <w:tcW w:type="dxa" w:w="1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1F20" w:rsidP="00801F20" w:rsidR="00801F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Rješenje o ovrsi Klasa: Up/I415-02/2015-001/06007i Upravni ugovor  o namirenju od 08.02.2016.</w:t>
            </w:r>
          </w:p>
        </w:tc>
        <w:tc>
          <w:tcPr>
            <w:tcW w:type="dxa" w:w="3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1F20" w:rsidP="00801F20" w:rsidR="00801F2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Osobni automobil Hyndai 1.5 CRDI/ACCENT,  reg oznake ZG1853DV iz 2008 i teretni automobil Fiat C103527/DUCATO 2.8 reg oznake ZG1857DV iz 2001. </w:t>
            </w:r>
          </w:p>
        </w:tc>
      </w:tr>
      <w:tr w:rsidTr="001123A9" w:rsidR="00801F20">
        <w:tc>
          <w:tcPr>
            <w:tcW w:type="dxa" w:w="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1F20" w:rsidP="00801F20" w:rsidR="00801F20">
            <w:pPr>
              <w:rPr>
                <w:rFonts w:cs="Arial" w:hAnsi="Arial" w:ascii="Arial"/>
              </w:rPr>
            </w:pPr>
          </w:p>
        </w:tc>
        <w:tc>
          <w:tcPr>
            <w:tcW w:type="dxa" w:w="18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1F20" w:rsidP="00801F20" w:rsidR="00801F20">
            <w:pPr>
              <w:rPr>
                <w:rFonts w:cs="Arial" w:hAnsi="Arial" w:ascii="Arial"/>
              </w:rPr>
            </w:pP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1F20" w:rsidP="00801F20" w:rsidR="00801F20">
            <w:pPr>
              <w:rPr>
                <w:rFonts w:cs="Arial" w:hAnsi="Arial" w:ascii="Arial"/>
              </w:rPr>
            </w:pPr>
          </w:p>
        </w:tc>
        <w:tc>
          <w:tcPr>
            <w:tcW w:type="dxa" w:w="1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1F20" w:rsidP="00801F20" w:rsidR="00801F20">
            <w:pPr>
              <w:rPr>
                <w:rFonts w:cs="Arial" w:hAnsi="Arial" w:ascii="Arial"/>
              </w:rPr>
            </w:pPr>
          </w:p>
        </w:tc>
        <w:tc>
          <w:tcPr>
            <w:tcW w:type="dxa" w:w="17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1F20" w:rsidP="00801F20" w:rsidR="00801F20">
            <w:pPr>
              <w:rPr>
                <w:rFonts w:cs="Arial" w:hAnsi="Arial" w:ascii="Arial"/>
              </w:rPr>
            </w:pPr>
          </w:p>
        </w:tc>
        <w:tc>
          <w:tcPr>
            <w:tcW w:type="dxa" w:w="1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1F20" w:rsidP="00801F20" w:rsidR="00801F20">
            <w:pPr>
              <w:rPr>
                <w:rFonts w:cs="Arial" w:hAnsi="Arial" w:ascii="Arial"/>
              </w:rPr>
            </w:pPr>
          </w:p>
        </w:tc>
        <w:tc>
          <w:tcPr>
            <w:tcW w:type="dxa" w:w="1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1F20" w:rsidP="00801F20" w:rsidR="00801F20">
            <w:pPr>
              <w:rPr>
                <w:rFonts w:cs="Arial" w:hAnsi="Arial" w:ascii="Arial"/>
              </w:rPr>
            </w:pPr>
          </w:p>
        </w:tc>
        <w:tc>
          <w:tcPr>
            <w:tcW w:type="dxa" w:w="3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1F20" w:rsidP="00801F20" w:rsidR="00801F20">
            <w:pPr>
              <w:rPr>
                <w:rFonts w:cs="Arial" w:hAnsi="Arial" w:ascii="Arial"/>
              </w:rPr>
            </w:pPr>
          </w:p>
        </w:tc>
      </w:tr>
    </w:tbl>
    <w:p w:rsidRDefault="003A0F0B" w:rsidP="001123A9" w:rsidR="003A0F0B">
      <w:pPr>
        <w:rPr>
          <w:rFonts w:cs="Arial" w:hAnsi="Arial" w:ascii="Arial"/>
        </w:rPr>
      </w:pP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>ZAGREB, 04. veljače  2019.                                                                                                                  Stečajna upraviteljica:</w:t>
      </w: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Dujmović Mirjana dipl.iur</w:t>
      </w: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>SECURITAS GRUPA d.o.o. u stečaju</w:t>
      </w: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Zagreb, Dobriše Cesarića 71. </w:t>
      </w: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>OIB: 68107863504</w:t>
      </w: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TRGOVAČKI SUD U ZAGREBU</w:t>
      </w: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</w:t>
      </w: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St-1571/2018</w:t>
      </w:r>
    </w:p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</w:t>
      </w: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TABLICA IZLUČNIH PRAVA</w:t>
      </w: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46"/>
        <w:gridCol w:w="3818"/>
        <w:gridCol w:w="2332"/>
        <w:gridCol w:w="2332"/>
        <w:gridCol w:w="2333"/>
        <w:gridCol w:w="2333"/>
      </w:tblGrid>
      <w:tr w:rsidTr="001123A9" w:rsidR="001123A9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Red.  broj</w:t>
            </w:r>
          </w:p>
        </w:tc>
        <w:tc>
          <w:tcPr>
            <w:tcW w:type="dxa" w:w="3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vjerovnika</w:t>
            </w: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izlučnog prava</w:t>
            </w: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Predmet izlučnog prava</w:t>
            </w:r>
          </w:p>
        </w:tc>
      </w:tr>
      <w:tr w:rsidTr="001123A9" w:rsidR="001123A9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3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23A9" w:rsidR="001123A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NEMA</w:t>
            </w: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</w:tr>
      <w:tr w:rsidTr="001123A9" w:rsidR="001123A9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3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23A9" w:rsidR="001123A9">
            <w:pPr>
              <w:rPr>
                <w:rFonts w:cs="Arial" w:hAnsi="Arial" w:ascii="Arial"/>
              </w:rPr>
            </w:pPr>
          </w:p>
        </w:tc>
      </w:tr>
    </w:tbl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</w:t>
      </w:r>
    </w:p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>ZAGREB, 20. veljače  2019.</w:t>
      </w:r>
    </w:p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>.</w:t>
      </w:r>
    </w:p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Stečajna upraviteljica:</w:t>
      </w:r>
    </w:p>
    <w:p w:rsidRDefault="001123A9" w:rsidP="001123A9" w:rsidR="001123A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Dujmović Mirjana dipl.iur.</w:t>
      </w:r>
    </w:p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>
      <w:pPr>
        <w:rPr>
          <w:rFonts w:cs="Arial" w:hAnsi="Arial" w:ascii="Arial"/>
        </w:rPr>
      </w:pPr>
    </w:p>
    <w:p w:rsidRDefault="001123A9" w:rsidP="001123A9" w:rsidR="001123A9"/>
    <w:p w:rsidRDefault="001123A9" w:rsidP="001123A9" w:rsidR="001123A9"/>
    <w:p w:rsidRDefault="001123A9" w:rsidP="001123A9" w:rsidR="001123A9"/>
    <w:p w:rsidRDefault="001123A9" w:rsidP="001123A9" w:rsidR="001123A9"/>
    <w:p w:rsidRDefault="00F27CC0" w:rsidR="00F27CC0"/>
    <w:sectPr w:rsidSect="001123A9" w:rsidR="00F27CC0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A9"/>
    <w:rsid w:val="00037C93"/>
    <w:rsid w:val="001123A9"/>
    <w:rsid w:val="003624AF"/>
    <w:rsid w:val="003A0F0B"/>
    <w:rsid w:val="00510E53"/>
    <w:rsid w:val="006D141D"/>
    <w:rsid w:val="006D4F47"/>
    <w:rsid w:val="007E6511"/>
    <w:rsid w:val="00801F20"/>
    <w:rsid w:val="00882321"/>
    <w:rsid w:val="00B5767A"/>
    <w:rsid w:val="00E73260"/>
    <w:rsid w:val="00F2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23A9"/>
    <w:pPr>
      <w:spacing w:lineRule="auto" w:line="252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1123A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37C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C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C9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C9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C9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23A9"/>
    <w:pPr>
      <w:spacing w:line="252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1123A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37C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C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C9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C9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C9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693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574</properties:Words>
  <properties:Characters>3636</properties:Characters>
  <properties:Lines>449</properties:Lines>
  <properties:Paragraphs>167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2019-02-22T07:37:00Z</dcterms:created>
  <dc:creator>ante dujmovic</dc:creator>
  <cp:lastModifiedBy>Renata Klokočki</cp:lastModifiedBy>
  <dcterms:modified xmlns:xsi="http://www.w3.org/2001/XMLSchema-instance" xsi:type="dcterms:W3CDTF">2019-02-22T07:38:00Z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St-1571/2018-35 / Podnesak - Tablica prijavljenih i osporenih tražbina (SECURITAS GRUPA -TABLICE.docx)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